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64" w:rsidRDefault="00F01564" w:rsidP="00F0156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ВЬЮНСКОГО СЕЛЬСОВЕТА</w:t>
      </w:r>
      <w:r>
        <w:rPr>
          <w:rFonts w:ascii="Arial" w:hAnsi="Arial" w:cs="Arial"/>
          <w:b/>
          <w:bCs/>
          <w:color w:val="00000A"/>
          <w:sz w:val="32"/>
          <w:szCs w:val="32"/>
        </w:rPr>
        <w:t> </w:t>
      </w:r>
      <w:r>
        <w:rPr>
          <w:rFonts w:ascii="Arial" w:hAnsi="Arial" w:cs="Arial"/>
          <w:b/>
          <w:bCs/>
          <w:color w:val="000000"/>
          <w:sz w:val="32"/>
          <w:szCs w:val="32"/>
        </w:rPr>
        <w:t>НАРОВЧАТСКОГО РАЙОНА</w:t>
      </w:r>
    </w:p>
    <w:p w:rsidR="00F01564" w:rsidRDefault="00F01564" w:rsidP="00F0156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F01564" w:rsidRDefault="00F01564" w:rsidP="00F0156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F01564" w:rsidRDefault="00F01564" w:rsidP="00F0156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</w:t>
      </w:r>
      <w:r>
        <w:rPr>
          <w:rFonts w:ascii="Arial" w:hAnsi="Arial" w:cs="Arial"/>
          <w:b/>
          <w:bCs/>
          <w:color w:val="00000A"/>
          <w:sz w:val="32"/>
          <w:szCs w:val="32"/>
        </w:rPr>
        <w:t> 26 июня 2020 года </w:t>
      </w:r>
      <w:r>
        <w:rPr>
          <w:rFonts w:ascii="Arial" w:hAnsi="Arial" w:cs="Arial"/>
          <w:b/>
          <w:bCs/>
          <w:color w:val="000000"/>
          <w:sz w:val="32"/>
          <w:szCs w:val="32"/>
        </w:rPr>
        <w:t>№</w:t>
      </w:r>
      <w:r>
        <w:rPr>
          <w:rFonts w:ascii="Arial" w:hAnsi="Arial" w:cs="Arial"/>
          <w:b/>
          <w:bCs/>
          <w:color w:val="00000A"/>
          <w:sz w:val="32"/>
          <w:szCs w:val="32"/>
        </w:rPr>
        <w:t> 44</w:t>
      </w:r>
    </w:p>
    <w:p w:rsidR="00F01564" w:rsidRDefault="00F01564" w:rsidP="00F0156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Вьюнки</w:t>
      </w:r>
    </w:p>
    <w:p w:rsidR="00F01564" w:rsidRDefault="00F01564" w:rsidP="00F01564">
      <w:pPr>
        <w:pStyle w:val="a3"/>
        <w:spacing w:before="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«Выдача копий муниципальных правовых актов»</w:t>
      </w:r>
    </w:p>
    <w:p w:rsidR="00F01564" w:rsidRDefault="00F01564" w:rsidP="00F01564">
      <w:pPr>
        <w:pStyle w:val="title"/>
        <w:spacing w:before="0" w:beforeAutospacing="0" w:after="6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постановлений администрации Вьюнского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06.04.2021 № 12</w:t>
        </w:r>
      </w:hyperlink>
      <w:r>
        <w:rPr>
          <w:rStyle w:val="hyperlink"/>
          <w:rFonts w:ascii="Arial" w:hAnsi="Arial" w:cs="Arial"/>
          <w:color w:val="0000FF"/>
          <w:sz w:val="28"/>
          <w:szCs w:val="28"/>
        </w:rPr>
        <w:t>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28.11.2022 № 80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постановлением администрации Вьюнского сельсовета Наровчатского района Пензенской области от 19.09.2018 № 27 «О разработке и утверждении административных регламентов предоставления муниципальных услуг администрацией Вьюнского сельсовета Наровчатского района Пензенской области», руководствуясь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Уставом Вьюнского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Вьюнского сельсовета Наровчатского района Пензенской области постановляет: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Утвердить административный регламент предоставления муниципальной услуги «Выдача копий муниципальных правовых актов» согласно приложению.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2.Признать утратившими силу постановления администрации Вьюнского сельсовета Наровчатского района Пензенской области: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06.08.2019 г № 44</w:t>
        </w:r>
      </w:hyperlink>
      <w:r>
        <w:rPr>
          <w:rFonts w:ascii="Arial" w:hAnsi="Arial" w:cs="Arial"/>
          <w:color w:val="000000"/>
        </w:rPr>
        <w:t> «Об утверждении административного регламента по предоставлению муниципальной услуги «Выдача копий муниципальных правовых актов»;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19.02.2020г № 8</w:t>
        </w:r>
      </w:hyperlink>
      <w:r>
        <w:rPr>
          <w:rFonts w:ascii="Arial" w:hAnsi="Arial" w:cs="Arial"/>
          <w:color w:val="000000"/>
        </w:rPr>
        <w:t> «О внесении изменений в постановление администрации Вьюнского сельсовета Наровчатского района Пензенской области от 06.08.2019 № 44».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Опубликовать настоящее постановление в информационном бюллетене Вьюнского сельсовета Наровчатского района Пензенской области «Вестник Вьюнского сельсовета».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Настоящее постановление вступает в силу после его официального опубликования.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Контроль за исполнением настоящего постановления возложить на Главу администрации Вьюнского сельсовета Наровчатского района Пензенской области.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Главы администрации Вьюнского сельсовета Наровчатского района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В.И.Гусева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Вьюнского сельсовета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26.06.2020 № 44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АДМИНИСТРАТИВНЫЙ РЕГЛАМЕНТ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администрации Вьюнского сельсовета Наровчатского района Пензенской области предоставления муниципальной услуги «Выдача копий муниципальных правовых актов»</w:t>
      </w:r>
    </w:p>
    <w:p w:rsidR="00F01564" w:rsidRDefault="00F01564" w:rsidP="00F01564">
      <w:pPr>
        <w:pStyle w:val="title"/>
        <w:spacing w:before="0" w:beforeAutospacing="0" w:after="6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</w:rPr>
        <w:t>(в ред. постановления администрации Вьюнского сельсовета Наровчатского района Пензенской области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28.11.2022 № 80</w:t>
        </w:r>
      </w:hyperlink>
      <w:r>
        <w:rPr>
          <w:rFonts w:ascii="Arial" w:hAnsi="Arial" w:cs="Arial"/>
          <w:color w:val="000000"/>
        </w:rPr>
        <w:t>)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Предмет регулирования регламента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Административный регламент по предоставлению муниципальной услуги «Выдача копий муниципальных правовых актов» (далее - Административный регламент, муниципальная услуга) устанавливает порядок и стандарт предоставления муниципальной услуги, определяет сроки и последовательность административных процедур (действий) администрации Вьюнского сельсовета Наровчатского района Пензенской области (далее - Администрация) при предоставлении копий муниципальных правовых актов Вьюнского сельсовета Наровчатского района Пензенской области до передачи их на постоянное хранение.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Круг заявителей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Заявителями являются физические лица, юридические лица (далее - заявитель), а также их уполномоченные представители (далее - представитель заявителя), обратившиеся в Администрацию за предоставлением им копий муниципальных правовых актов Вьюнского сельсовета Наровчатского района Пензенской области, в которых затрагиваются их права и интересы.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порядку информирования о предоставлении муниципальной услуги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Посредством использования телефонной, почтовой связи, а также электронной почты;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1.3.3.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при личном обращении заявителя;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по телефону.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Вьюнского сельсовета Наровчатского района Пензенской области;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Администрации, МФЦ;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Администрации, МФЦ, в том числе номер телефона-автоинформатора (при наличии);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адреса их электронной почты.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2.19 Административного регламента.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муниципальной услуги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услуги: «Выдача копий муниципальных правовых актов».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органа местного самоуправления,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предоставляющего муниципальную услугу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заявителю муниципальной услуги является: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выдача копии муниципального правового акта;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уведомление об отказе в предоставлении копии муниципального правового акта;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предоставления муниципальной услуги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Правовые основания для предоставления муниципальной услуги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МФЦ, информационных стендах Администрации, МФЦ.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на основании заявления по форме согласно Приложению к Административному регламенту: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номер телефона, подпись и дата;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почты, номер телефона;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для юридического лица за подписью уполномоченного лица указываются: наименование юридического лица, место нахождения юридического лица, организационно-правовая форма, сведения о государственной регистрации в ЕГРЮЛ, почтовый адрес и (или) адрес электронной почты, номер телефона.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sub_62"/>
      <w:r>
        <w:rPr>
          <w:rFonts w:ascii="Arial" w:hAnsi="Arial" w:cs="Arial"/>
          <w:color w:val="000000"/>
        </w:rPr>
        <w:t>- вид, название, номер, дата муниципального правового акта (при наличии информации у заявителя), цель получения копии муниципального правового акта;</w:t>
      </w:r>
      <w:bookmarkEnd w:id="0"/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способ получения результата муниципальной услуги.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Требования к заявлению: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должно быть подписано заявителем, либо его уполномоченным представителем;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заявления должен поддаваться прочтению;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использование корректирующих средств для исправления в заявлении не допускается.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</w:t>
      </w:r>
      <w:bookmarkStart w:id="1" w:name="P177"/>
      <w:bookmarkEnd w:id="1"/>
      <w:r>
        <w:rPr>
          <w:rFonts w:ascii="Arial" w:hAnsi="Arial" w:cs="Arial"/>
          <w:color w:val="000000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178"/>
      <w:bookmarkStart w:id="3" w:name="P180"/>
      <w:bookmarkStart w:id="4" w:name="P181"/>
      <w:bookmarkStart w:id="5" w:name="P182"/>
      <w:bookmarkEnd w:id="2"/>
      <w:bookmarkEnd w:id="3"/>
      <w:bookmarkEnd w:id="4"/>
      <w:bookmarkEnd w:id="5"/>
      <w:r>
        <w:rPr>
          <w:rFonts w:ascii="Arial" w:hAnsi="Arial" w:cs="Arial"/>
          <w:color w:val="000000"/>
        </w:rPr>
        <w:t>2.6.3. Заявитель (представитель заявителя) может подать заявление следующими способами: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1) лично по адресу Администрации на бумажном носителе;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посредством почтовой связи по адресу Администрации;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в форме электронного документа, подписанного либо простой электронной подписью, либо усиленной неквалифицированной электронной подписью, либо усиленной квалифицированной подписью посредством Регионального портала;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2.6.4. 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Региональном портале.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2.6.5. При формировании заявления обеспечивается: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копирования и сохранения запроса;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печати на бумажном носителе копии электронной формы заявления;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виде).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приостановления предоставления муниципальной услуги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Основания для приостановления предоставления муниципальной услуги не предусмотрены.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отказа в предоставления муниципальной услуги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Основания для отказа в предоставлении муниципальной услуги: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несоблюдение требований, установленных пунктом 2.6.1 Административного регламента;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 обращения заявителя о выдаче копий муниципальных правовых актов, не затрагивающих его права и свободы, 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случае, если информация, содержащаяся в запрашиваемых копиях муниципальных правовых актов,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запрашиваемого муниципального правового акта.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Муниципальная услуга предоставляется бесплатно.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Время ожидания в очереди не должно превышать: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(или) документов - 15 минут;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получении результата предоставления муниципальной услуги - 15 минут.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регистрации заявления заявителя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предоставлении муниципальной услуги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Регистрация заявления осуществляется в день поступления с присвоением входящего номера и указанием даты получения.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Регионального портала осуществляется в автоматическом режиме.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помещениям,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которых предоставляется муниципальная услуга, к залу ожидания, местам для заполнения запросов о предоставлении муниципальной услуги, </w:t>
      </w:r>
      <w:r>
        <w:rPr>
          <w:rFonts w:ascii="Arial" w:hAnsi="Arial" w:cs="Arial"/>
          <w:color w:val="000000"/>
        </w:rPr>
        <w:lastRenderedPageBreak/>
        <w:t>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 должны соответствовать санитарно-эпидемиологическим правилам и нормативам.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Помещения, в которых осуществляется предоставление муниципальной услуги, оборудуются: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Кабинеты приема заявителей должны иметь информационные таблички (вывески) с указанием: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Административного регламента;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краткое описание порядка предоставления муниципальной услуги;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документов, необходимых для предоставления муниципальной услуги;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2.21.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</w:t>
      </w:r>
      <w:r>
        <w:rPr>
          <w:rFonts w:ascii="Arial" w:hAnsi="Arial" w:cs="Arial"/>
          <w:color w:val="000000"/>
        </w:rPr>
        <w:lastRenderedPageBreak/>
        <w:t>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Показатели доступности и качества муниципальной услуги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Показатели доступности и качества предоставления муниципальной услуги являются: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2.23.1. предоставление возможности получения муниципальной услуги в МФЦ;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2.23.2. транспортная или пешая доступность к местам предоставления муниципальной услуги;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2.23.5. предоставление возможности подачи заявления в электронной форме.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2.24. Показателями качества предоставления муниципальной услуги являются: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2.24.1. соблюдение сроков предоставления муниципальной услуги;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2.25.1. при подаче документов для получения муниципальной услуги;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2.25.2. при получении результата предоставления муниципальной услуги.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получение информации о порядке и сроках предоставления муниципальной услуги;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формирование заявления;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прием и регистрация заявления;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получение сведений о ходе выполнения заявления;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осуществление оценки качества предоставления муниципальной услуги;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</w:t>
      </w:r>
      <w:r>
        <w:rPr>
          <w:rFonts w:ascii="Arial" w:hAnsi="Arial" w:cs="Arial"/>
          <w:color w:val="000000"/>
        </w:rPr>
        <w:lastRenderedPageBreak/>
        <w:t>заявителю Администрацией в срок, не превышающий одного рабочего дня после завершения выполнения соответствующего действия посредством Регионального портала.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6" w:name="P322"/>
      <w:bookmarkStart w:id="7" w:name="P323"/>
      <w:bookmarkEnd w:id="6"/>
      <w:bookmarkEnd w:id="7"/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заявления и определение исполнителя, ответственного за работу с поступившим заявлением.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Подготовка копии муниципального правового акта либо уведомления об отказе в предоставлении копии муниципального правового акта.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Выдача заявителю результата предоставления муниципальной услуги.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и регистрация заявления и определение исполнителя, ответственного за работу с поступившими заявлениями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административной процедуры является поступление заявления заявителя в Администрацию.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 в одном экземпляре.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Рассмотрение заявлений осуществляется в порядке их поступления.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регистрацию входящих документов, принимает поступившее заявление, поданное заявителем лично, по почте, в электронной форме или полученное Администрацией через МФЦ, регистрирует его в журнале регистрации входящей корреспонденции с указанием даты получения и передает его Главе Администрации.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Заявителю в день поступления заявления: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 поступления заявления в письменной форме при личном обращении заявителя в Администрацию, МФЦ - выдается уведомление о получении заявления с указанием входящего регистрационного номера и даты его получения (далее - уведомление);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случае, если заявление представлено в Администрацию посредством почтового отправления, уведомление направляется Администрацией заявителю посредством почтового отправления;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 поступления заявления в форме электронного документа, подтверждение получение заявления в электронном виде осуществляется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Поступившее заявление регистрируется в день поступления с присвоением входящего номера и указанием даты получения.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Зарегистрированное заявление специалист Администрации, ответственный за прием и регистрацию входящих документов, передает Главе Администрации.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3.7 Результатом административной процедуры являются прием и регистрация поступившего заявления, а также определение ответственного исполнителя.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Способом фиксации результата выполнения административной процедуры является присвоение входящего регистрационного номера заявлению, а также определение ответственного исполнителя.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Максимальный срок выполнения административного действия - 1 (один) день со дня поступления заявления в Администрацию.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Подготовка копии муниципального правового акта либо уведомления об отказе в предоставлении копии муниципального правового акта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Основанием для начала административной процедуры является поступление ответственному исполнителю заявления.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По результатам проверки заявления,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копию муниципального правового акта.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рассматривает подготовленную копию муниципального правового акта и подписывает её.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При наличии оснований для отказа в предоставлении муниципальной услуги ответственный исполнитель готовит уведомление об отказе в предоставлении. Данное уведомление должно содержать указание на все основания отказа в предоставлении муниципальной услуги.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рассматривает подготовленное уведомление об отказе в предоставлении копии муниципального правового акта и подписывает его.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3.14.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3.15.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3.16. Продолжительность административной процедуры составляет 10 (десять) дней со дня регистрации заявления в Администрации.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Выдача заявителю результата предоставления муниципальной услуги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3.17. 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акта, либо оформленного и зарегистрированного в установленном порядке уведомления об отказе в предоставлении копии муниципального правового акта.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3.18. 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муниципального правового акта, направляются Администрацией заявителю по почте либо выдается специалистом Администрации под расписку на руки заявителю при предъявлении документа, удостоверяющего личность или представителю заявителя при предъявлении </w:t>
      </w:r>
      <w:r>
        <w:rPr>
          <w:rFonts w:ascii="Arial" w:hAnsi="Arial" w:cs="Arial"/>
          <w:color w:val="000000"/>
        </w:rPr>
        <w:lastRenderedPageBreak/>
        <w:t>документов, подтверждающих их полномочия, предусмотренных законодательством Российской Федерации.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Ответственный исполнитель в течение 1 (одного) дня со дня заверения копии 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 муниципальной услуги одним из способов, указанных в заявлении.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3.20. Критерием принятия решения по результату предоставления муниципальной услуги является наличие заверенной копии запрашиваемого заявителем муниципального правового акта либо надлежаще оформленного и зарегистрированного уведомления об отказе в предоставлении такой копии.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3.21. Результатом административной процедуры является выдача заявителю копии запрашиваемого муниципального правового акта либо надлежаще оформленного и зарегистрированного уведомления об отказе в предоставлении копии муниципального правового акта.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Способ фиксации: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присвоение регистрационного номера копии запрашиваемого муниципального правового акта;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присвоение регистрационного номера уведомлению об отказе в предоставлении копии муниципального правового акта.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3.23. Продолжительность административной процедуры составляет 1 (один) день со дня заверения копии муниципального правового акта либо подписания уведомления об отказе в предоставлении копии.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При обращении об исправлении технической ошибки заявитель представляет: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3.26.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3.27.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3.28. В случае наличия технической ошибки в выданном в результате предоставления муниципальной услуги документе ответственный исполнитель </w:t>
      </w:r>
      <w:r>
        <w:rPr>
          <w:rFonts w:ascii="Arial" w:hAnsi="Arial" w:cs="Arial"/>
          <w:color w:val="000000"/>
        </w:rPr>
        <w:lastRenderedPageBreak/>
        <w:t>устраняет техническую ошибку путем подготовки новой копии муниципального правового акта.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3.29.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3.31.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3.33.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- выдача копии муниципального правового акта;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- копии муниципального правового акта;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Особенности предоставления муниципальной услуги в МФЦ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3.35.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МФЦ принимает от заявителя заявление и регистрирует его.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приеме у заявителя заявления специалист МФЦ: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3.36. Срок выполнения данного административного действия не более 30 минут.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3.37. Передачу и доставку заявления из МФЦ в Администрацию осуществляет специалист МФЦ - курьер (далее - курьер) не позднее одного рабочего дня, следующего за днем регистрации заявления.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3.38. Специалист Администрации, ответственный за прием и регистрацию заявления регистрирует заявление в установленном порядке в день передачи его курьером из МФЦ в Администрацию.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3.39.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3.40.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представителя заявителя, в случае подачи заявления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3.41.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Формы контроля за исполнением Административного регламента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</w:t>
      </w:r>
      <w:r>
        <w:rPr>
          <w:rFonts w:ascii="Arial" w:hAnsi="Arial" w:cs="Arial"/>
          <w:color w:val="000000"/>
        </w:rPr>
        <w:lastRenderedPageBreak/>
        <w:t>Администрацию, жалоб заявителей, связанных с нарушениями при предоставлении муниципальной услуги.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Жалоба на решения и действия (бездействие) главы Администрации подается главе Администрации.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19.09.2018 № 27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 Вьюнского сельсовета Наровчатского района Пензенской области, должностных лиц, муниципальных служащих администрации Вьюнского сельсовета Наровчатского района Пензенской области при предоставлении муниципальных услуг».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Администрацией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«Выдача копий муниципальных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правовых актов»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Вьюнского сельсовета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 физического лица, либо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юридического лица, либо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Ф.И.О. (при наличии) представителя заявителя)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лица,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либо место нахождения юридического лица, организационно-правовая форма юридического лица)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_______________________________________,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лица, либо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государственной регистрации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основании________________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подтверждающего полномочия представителя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 и (или) адрес электронной почты,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Заявление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копию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вид и наименование запрашиваемого муниципального правового акта, (при наличии информации у заявителя))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 № ____ (указывается дата и номер муниципального правового акта)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целях __________________________________________________________________________.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цель получения копии муниципального правового акта)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Копию муниципального правового акта прошу направить __________________________________________________ 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«___» _____________ 20___ г. ________________________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 (представителя заявителя)</w:t>
      </w:r>
    </w:p>
    <w:p w:rsidR="00BE671D" w:rsidRDefault="00BE671D">
      <w:bookmarkStart w:id="8" w:name="_GoBack"/>
      <w:bookmarkEnd w:id="8"/>
    </w:p>
    <w:sectPr w:rsidR="00BE6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B7"/>
    <w:rsid w:val="006A26B7"/>
    <w:rsid w:val="00BE671D"/>
    <w:rsid w:val="00F0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25920-10C1-4281-86BF-69592678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0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01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B1C6415-520E-4E4D-A124-D790D138E7A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D896B540-18D2-4D2F-9D45-5B9CB6B14D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30FAD33-784E-459A-B2E8-BBDE8C707FB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D5800F7A-A3EC-42F5-8C64-9B5D3509AB9B" TargetMode="External"/><Relationship Id="rId10" Type="http://schemas.openxmlformats.org/officeDocument/2006/relationships/hyperlink" Target="https://pravo-search.minjust.ru/bigs/showDocument.html?id=9F970CE2-4560-49DB-8352-86F2535DEC39" TargetMode="External"/><Relationship Id="rId4" Type="http://schemas.openxmlformats.org/officeDocument/2006/relationships/hyperlink" Target="https://pravo-search.minjust.ru/bigs/showDocument.html?id=34E9C545-793B-4B1E-8B17-3A1A396E76B3" TargetMode="External"/><Relationship Id="rId9" Type="http://schemas.openxmlformats.org/officeDocument/2006/relationships/hyperlink" Target="https://pravo-search.minjust.ru/bigs/showDocument.html?id=D5800F7A-A3EC-42F5-8C64-9B5D3509AB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8385</Words>
  <Characters>47800</Characters>
  <Application>Microsoft Office Word</Application>
  <DocSecurity>0</DocSecurity>
  <Lines>398</Lines>
  <Paragraphs>112</Paragraphs>
  <ScaleCrop>false</ScaleCrop>
  <Company/>
  <LinksUpToDate>false</LinksUpToDate>
  <CharactersWithSpaces>56073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2023-03-16T07:15:00Z</dcterms:created>
  <dcterms:modified xsi:type="dcterms:W3CDTF">2023-03-16T07:15:00Z</dcterms:modified>
</cp:coreProperties>
</file>