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19F" w:rsidRDefault="008A119F" w:rsidP="008A119F">
      <w:pPr>
        <w:jc w:val="right"/>
      </w:pPr>
      <w:r>
        <w:t>Утвержден постановление</w:t>
      </w:r>
    </w:p>
    <w:p w:rsidR="008A119F" w:rsidRDefault="008A119F" w:rsidP="008A119F">
      <w:pPr>
        <w:jc w:val="right"/>
      </w:pPr>
      <w:r>
        <w:t xml:space="preserve"> администрации Шемышейского района</w:t>
      </w:r>
    </w:p>
    <w:p w:rsidR="008A119F" w:rsidRDefault="008A119F" w:rsidP="008A119F">
      <w:pPr>
        <w:jc w:val="right"/>
      </w:pPr>
      <w:r>
        <w:t xml:space="preserve">от 11.11.2011 № 821 </w:t>
      </w:r>
    </w:p>
    <w:p w:rsidR="008A119F" w:rsidRDefault="008A119F" w:rsidP="008A119F">
      <w:pPr>
        <w:jc w:val="right"/>
      </w:pPr>
      <w:r>
        <w:t>(с изм. от 25.02.2019 № 75</w:t>
      </w:r>
      <w:bookmarkStart w:id="0" w:name="_GoBack"/>
      <w:bookmarkEnd w:id="0"/>
      <w:r>
        <w:t>)</w:t>
      </w:r>
    </w:p>
    <w:p w:rsidR="008A119F" w:rsidRDefault="008A119F" w:rsidP="008A119F">
      <w:pPr>
        <w:jc w:val="right"/>
      </w:pPr>
    </w:p>
    <w:tbl>
      <w:tblPr>
        <w:tblW w:w="0" w:type="auto"/>
        <w:tblCellSpacing w:w="15" w:type="dxa"/>
        <w:tblCellMar>
          <w:left w:w="0" w:type="dxa"/>
          <w:right w:w="0" w:type="dxa"/>
        </w:tblCellMar>
        <w:tblLook w:val="04A0" w:firstRow="1" w:lastRow="0" w:firstColumn="1" w:lastColumn="0" w:noHBand="0" w:noVBand="1"/>
      </w:tblPr>
      <w:tblGrid>
        <w:gridCol w:w="9355"/>
      </w:tblGrid>
      <w:tr w:rsidR="008A119F" w:rsidRPr="008A119F" w:rsidTr="008A119F">
        <w:trPr>
          <w:tblCellSpacing w:w="15" w:type="dxa"/>
        </w:trPr>
        <w:tc>
          <w:tcPr>
            <w:tcW w:w="9295" w:type="dxa"/>
            <w:hideMark/>
          </w:tcPr>
          <w:p w:rsidR="008A119F" w:rsidRPr="008A119F" w:rsidRDefault="008A119F" w:rsidP="008A119F">
            <w:pPr>
              <w:shd w:val="clear" w:color="auto" w:fill="FFFFFF"/>
              <w:spacing w:after="0" w:line="240" w:lineRule="auto"/>
              <w:jc w:val="center"/>
              <w:outlineLvl w:val="1"/>
              <w:rPr>
                <w:rFonts w:ascii="Times New Roman" w:eastAsia="Times New Roman" w:hAnsi="Times New Roman" w:cs="Times New Roman"/>
                <w:b/>
                <w:bCs/>
                <w:sz w:val="36"/>
                <w:szCs w:val="36"/>
                <w:lang w:eastAsia="ru-RU"/>
              </w:rPr>
            </w:pPr>
            <w:r w:rsidRPr="008A119F">
              <w:rPr>
                <w:rFonts w:ascii="Times New Roman" w:eastAsia="Times New Roman" w:hAnsi="Times New Roman" w:cs="Times New Roman"/>
                <w:b/>
                <w:bCs/>
                <w:sz w:val="36"/>
                <w:szCs w:val="36"/>
                <w:lang w:eastAsia="ru-RU"/>
              </w:rPr>
              <w:br/>
              <w:t>Устав</w:t>
            </w:r>
          </w:p>
          <w:tbl>
            <w:tblPr>
              <w:tblW w:w="5000" w:type="pct"/>
              <w:tblCellSpacing w:w="15" w:type="dxa"/>
              <w:tblCellMar>
                <w:left w:w="0" w:type="dxa"/>
                <w:right w:w="0" w:type="dxa"/>
              </w:tblCellMar>
              <w:tblLook w:val="04A0" w:firstRow="1" w:lastRow="0" w:firstColumn="1" w:lastColumn="0" w:noHBand="0" w:noVBand="1"/>
            </w:tblPr>
            <w:tblGrid>
              <w:gridCol w:w="9295"/>
            </w:tblGrid>
            <w:tr w:rsidR="008A119F" w:rsidRPr="008A119F" w:rsidTr="008A119F">
              <w:trPr>
                <w:tblCellSpacing w:w="15" w:type="dxa"/>
              </w:trPr>
              <w:tc>
                <w:tcPr>
                  <w:tcW w:w="0" w:type="auto"/>
                  <w:hideMark/>
                </w:tcPr>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 ОБЩИЕ ПОЛОЖЕНИЯ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1.1. Муниципальное бюджетное учреждение культуры «</w:t>
                  </w:r>
                  <w:proofErr w:type="spellStart"/>
                  <w:proofErr w:type="gramStart"/>
                  <w:r w:rsidRPr="008A119F">
                    <w:rPr>
                      <w:rFonts w:ascii="Times New Roman" w:eastAsia="Times New Roman" w:hAnsi="Times New Roman" w:cs="Times New Roman"/>
                      <w:sz w:val="24"/>
                      <w:szCs w:val="24"/>
                      <w:lang w:eastAsia="ru-RU"/>
                    </w:rPr>
                    <w:t>Шемышейская</w:t>
                  </w:r>
                  <w:proofErr w:type="spellEnd"/>
                  <w:r w:rsidRPr="008A119F">
                    <w:rPr>
                      <w:rFonts w:ascii="Times New Roman" w:eastAsia="Times New Roman" w:hAnsi="Times New Roman" w:cs="Times New Roman"/>
                      <w:sz w:val="24"/>
                      <w:szCs w:val="24"/>
                      <w:lang w:eastAsia="ru-RU"/>
                    </w:rPr>
                    <w:t>  районная</w:t>
                  </w:r>
                  <w:proofErr w:type="gramEnd"/>
                  <w:r w:rsidRPr="008A119F">
                    <w:rPr>
                      <w:rFonts w:ascii="Times New Roman" w:eastAsia="Times New Roman" w:hAnsi="Times New Roman" w:cs="Times New Roman"/>
                      <w:sz w:val="24"/>
                      <w:szCs w:val="24"/>
                      <w:lang w:eastAsia="ru-RU"/>
                    </w:rPr>
                    <w:t xml:space="preserve"> центральная библиотека»  (далее по тексту - Учреждение) является некоммерческой организацией, финансируемой за счет бюджетов и иных источников в соответствии с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1.2. Полное наименование: муниципальное бюджетное учреждение культуры «</w:t>
                  </w:r>
                  <w:proofErr w:type="spellStart"/>
                  <w:proofErr w:type="gramStart"/>
                  <w:r w:rsidRPr="008A119F">
                    <w:rPr>
                      <w:rFonts w:ascii="Times New Roman" w:eastAsia="Times New Roman" w:hAnsi="Times New Roman" w:cs="Times New Roman"/>
                      <w:sz w:val="24"/>
                      <w:szCs w:val="24"/>
                      <w:lang w:eastAsia="ru-RU"/>
                    </w:rPr>
                    <w:t>Шемышейская</w:t>
                  </w:r>
                  <w:proofErr w:type="spellEnd"/>
                  <w:r w:rsidRPr="008A119F">
                    <w:rPr>
                      <w:rFonts w:ascii="Times New Roman" w:eastAsia="Times New Roman" w:hAnsi="Times New Roman" w:cs="Times New Roman"/>
                      <w:sz w:val="24"/>
                      <w:szCs w:val="24"/>
                      <w:lang w:eastAsia="ru-RU"/>
                    </w:rPr>
                    <w:t>  районная</w:t>
                  </w:r>
                  <w:proofErr w:type="gramEnd"/>
                  <w:r w:rsidRPr="008A119F">
                    <w:rPr>
                      <w:rFonts w:ascii="Times New Roman" w:eastAsia="Times New Roman" w:hAnsi="Times New Roman" w:cs="Times New Roman"/>
                      <w:sz w:val="24"/>
                      <w:szCs w:val="24"/>
                      <w:lang w:eastAsia="ru-RU"/>
                    </w:rPr>
                    <w:t xml:space="preserve"> центральная библиотека». Сокращенное наименование: </w:t>
                  </w:r>
                  <w:proofErr w:type="gramStart"/>
                  <w:r w:rsidRPr="008A119F">
                    <w:rPr>
                      <w:rFonts w:ascii="Times New Roman" w:eastAsia="Times New Roman" w:hAnsi="Times New Roman" w:cs="Times New Roman"/>
                      <w:sz w:val="24"/>
                      <w:szCs w:val="24"/>
                      <w:lang w:eastAsia="ru-RU"/>
                    </w:rPr>
                    <w:t xml:space="preserve">МБУК  </w:t>
                  </w:r>
                  <w:proofErr w:type="spellStart"/>
                  <w:r w:rsidRPr="008A119F">
                    <w:rPr>
                      <w:rFonts w:ascii="Times New Roman" w:eastAsia="Times New Roman" w:hAnsi="Times New Roman" w:cs="Times New Roman"/>
                      <w:sz w:val="24"/>
                      <w:szCs w:val="24"/>
                      <w:lang w:eastAsia="ru-RU"/>
                    </w:rPr>
                    <w:t>Шемышейская</w:t>
                  </w:r>
                  <w:proofErr w:type="spellEnd"/>
                  <w:proofErr w:type="gramEnd"/>
                  <w:r w:rsidRPr="008A119F">
                    <w:rPr>
                      <w:rFonts w:ascii="Times New Roman" w:eastAsia="Times New Roman" w:hAnsi="Times New Roman" w:cs="Times New Roman"/>
                      <w:sz w:val="24"/>
                      <w:szCs w:val="24"/>
                      <w:lang w:eastAsia="ru-RU"/>
                    </w:rPr>
                    <w:t xml:space="preserve"> РЦБ.</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1.3. Учредителем Учреждения является муниципальное образование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 (далее по тексту - Собственник). Функции и полномочия учредителя Учреждения осуществляет администрация Шемышейского района Пензенской </w:t>
                  </w:r>
                  <w:proofErr w:type="gramStart"/>
                  <w:r w:rsidRPr="008A119F">
                    <w:rPr>
                      <w:rFonts w:ascii="Times New Roman" w:eastAsia="Times New Roman" w:hAnsi="Times New Roman" w:cs="Times New Roman"/>
                      <w:sz w:val="24"/>
                      <w:szCs w:val="24"/>
                      <w:lang w:eastAsia="ru-RU"/>
                    </w:rPr>
                    <w:t>области  (</w:t>
                  </w:r>
                  <w:proofErr w:type="gramEnd"/>
                  <w:r w:rsidRPr="008A119F">
                    <w:rPr>
                      <w:rFonts w:ascii="Times New Roman" w:eastAsia="Times New Roman" w:hAnsi="Times New Roman" w:cs="Times New Roman"/>
                      <w:sz w:val="24"/>
                      <w:szCs w:val="24"/>
                      <w:lang w:eastAsia="ru-RU"/>
                    </w:rPr>
                    <w:t>далее по тексту - Учредитель) в соответствии с федеральным законодательством, законодательством Пензенской области и нормативными правовыми актами муниципального образования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1.4. Собственником имущества Учреждения является муниципальное образование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1.5. Учреждение находится в ведомственном </w:t>
                  </w:r>
                  <w:proofErr w:type="gramStart"/>
                  <w:r w:rsidRPr="008A119F">
                    <w:rPr>
                      <w:rFonts w:ascii="Times New Roman" w:eastAsia="Times New Roman" w:hAnsi="Times New Roman" w:cs="Times New Roman"/>
                      <w:sz w:val="24"/>
                      <w:szCs w:val="24"/>
                      <w:lang w:eastAsia="ru-RU"/>
                    </w:rPr>
                    <w:t>подчинении  администрации</w:t>
                  </w:r>
                  <w:proofErr w:type="gramEnd"/>
                  <w:r w:rsidRPr="008A119F">
                    <w:rPr>
                      <w:rFonts w:ascii="Times New Roman" w:eastAsia="Times New Roman" w:hAnsi="Times New Roman" w:cs="Times New Roman"/>
                      <w:sz w:val="24"/>
                      <w:szCs w:val="24"/>
                      <w:lang w:eastAsia="ru-RU"/>
                    </w:rPr>
                    <w:t>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1.6. Учреждение является юридическим лицом, в соответствии с действующим законодательством Российской Федерации от своего имени приобретает имущественные и личные неимущественные права, несет обязанности, выступает истцом и ответчиком в суде.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1.7 Учреждение является получателем бюджетных средств. Главным распорядителем бюджетных средств является администрация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1.8. Юридический адрес и место нахождения Учреждения: улица Ленина, дом 23, рабочий поселок Шемышейка,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Пензенская область, 442430.</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 ПРАВОВОЙ СТАТУС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2.1. Учреждение имеет обособленное имущество на праве оперативного управления, самостоятельный баланс, лицевые счета в территориальном органе Федерального казначейства и Управлении финансов Шемышейского района Пензенской области, печать со своим полным наименованием на русском языке, штампы и бланки.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2.2. </w:t>
                  </w:r>
                  <w:proofErr w:type="gramStart"/>
                  <w:r w:rsidRPr="008A119F">
                    <w:rPr>
                      <w:rFonts w:ascii="Times New Roman" w:eastAsia="Times New Roman" w:hAnsi="Times New Roman" w:cs="Times New Roman"/>
                      <w:sz w:val="24"/>
                      <w:szCs w:val="24"/>
                      <w:lang w:eastAsia="ru-RU"/>
                    </w:rPr>
                    <w:t>Учреждение  отвечает</w:t>
                  </w:r>
                  <w:proofErr w:type="gramEnd"/>
                  <w:r w:rsidRPr="008A119F">
                    <w:rPr>
                      <w:rFonts w:ascii="Times New Roman" w:eastAsia="Times New Roman" w:hAnsi="Times New Roman" w:cs="Times New Roman"/>
                      <w:sz w:val="24"/>
                      <w:szCs w:val="24"/>
                      <w:lang w:eastAsia="ru-RU"/>
                    </w:rPr>
                    <w:t>  по своим обязательствам всем находящимся у него на праве оперативного управления имуществом, как закрепленным за Учреждением Учредителем,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Учредителем или приобретенного Учреждением за счет выделенных Учредителем средств, а также недвижимого имущества. Учредитель не несет ответственности по обязательствам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2.3. Учреждение осуществляет свою деятельность в соответствии с законодательством Российской Федерации, законодательством Пензенской области, нормативно-правовыми актами Шемышейского района Пензенской области и настоящим Уставом.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2.4. Учреждение несет ответственность в соответствии с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2.5. В структуру Учреждения входят функциональные отделы.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В состав МБУК </w:t>
                  </w:r>
                  <w:proofErr w:type="spellStart"/>
                  <w:r w:rsidRPr="008A119F">
                    <w:rPr>
                      <w:rFonts w:ascii="Times New Roman" w:eastAsia="Times New Roman" w:hAnsi="Times New Roman" w:cs="Times New Roman"/>
                      <w:sz w:val="24"/>
                      <w:szCs w:val="24"/>
                      <w:lang w:eastAsia="ru-RU"/>
                    </w:rPr>
                    <w:t>Шемышейская</w:t>
                  </w:r>
                  <w:proofErr w:type="spellEnd"/>
                  <w:r w:rsidRPr="008A119F">
                    <w:rPr>
                      <w:rFonts w:ascii="Times New Roman" w:eastAsia="Times New Roman" w:hAnsi="Times New Roman" w:cs="Times New Roman"/>
                      <w:sz w:val="24"/>
                      <w:szCs w:val="24"/>
                      <w:lang w:eastAsia="ru-RU"/>
                    </w:rPr>
                    <w:t xml:space="preserve"> РЦБ включается обособленное структурное подразделение: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 историко-краеведческий отдел (музей).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2.6. Учреждение подотчетно: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администрации Шемышейского района Пензенской области по вопросам осуществления уставной деятельности и целевого использования и сохранности имеющегося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иным органам государственной власти и управления по вопросам, относящимся к их компетенции в соответствии с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2.7.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Российской Федерации и Пензенской области, муниципальными правовыми актами Шемышейского района Пензенской области и настоящим Уставом.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Муниципальное задание для Учреждения в соответствии с предусмотренными разделом 3 настоящего Устава основными видами деятельности формирует администрация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Учреждение не вправе отказаться от выполнения муниципального задания.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2.8.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разделом 3 настоящего Устава, в сфере библиотечного обслуживания и культуры, для граждан и юридических лиц за плату и на одинаковых при оказании одних и тех же услуг условиях.</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2.9. Финансовое обеспечение выполнения муниципального задания Учреждением осуществляется в виде субсидии из бюджета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2.10. Учреждение приобретает статус юридического лица с момента его государственной регистрации.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 ЦЕЛИ, ЗАДАЧИ, ПРЕДМЕТ И ВИДЫ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3.1. Целями деятельности Учреждения являются: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обеспечение библиотечного обслуживания населения района с учетом потребностей и интересов различных социально-возрастных групп.</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оказания консультативной и библиотечно-технической помощи сельским библиотекам;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обеспечение условий для осуществления прав граждан на приобщение к ценностям науки и культуры, на свободный доступ к информации;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организация досуга и приобщения жителей Шемышейского района Пензенской области к творчеству, культурному развитию и самообразованию, любительскому искусству и ремеслам.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привитие читателям навыков информационной культуры.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Цели деятельности Учреждения осуществляются за счет средств федерального, областного, местного бюджетов, а также за счет средств от приносящих доходы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w:t>
                  </w:r>
                  <w:proofErr w:type="gramStart"/>
                  <w:r w:rsidRPr="008A119F">
                    <w:rPr>
                      <w:rFonts w:ascii="Times New Roman" w:eastAsia="Times New Roman" w:hAnsi="Times New Roman" w:cs="Times New Roman"/>
                      <w:sz w:val="24"/>
                      <w:szCs w:val="24"/>
                      <w:lang w:eastAsia="ru-RU"/>
                    </w:rPr>
                    <w:t>2.Основными</w:t>
                  </w:r>
                  <w:proofErr w:type="gramEnd"/>
                  <w:r w:rsidRPr="008A119F">
                    <w:rPr>
                      <w:rFonts w:ascii="Times New Roman" w:eastAsia="Times New Roman" w:hAnsi="Times New Roman" w:cs="Times New Roman"/>
                      <w:sz w:val="24"/>
                      <w:szCs w:val="24"/>
                      <w:lang w:eastAsia="ru-RU"/>
                    </w:rPr>
                    <w:t xml:space="preserve"> задачами Учреждения являются: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обеспечение доступности библиотечных услуг и библиотечных фондов для жителей района;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формирование библиотечного фонда с учетом образовательных потребностей и культурных запросов населения, обеспечение его сохранности;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расширение контингента пользователей библиотек, совершенствование методов работы с различными категориями читателей;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содействие образованию и воспитанию населения, повышение его культурного уровня;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удовлетворение потребностей населения в сохранении и развитии традиционного народного художественного творчества, любительского искусства, другой самодеятельной творческой инициативы и социально-культурной активности населения;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информационное освещение общественной и экономической жизни района, содействие распространению правовых, </w:t>
                  </w:r>
                  <w:proofErr w:type="gramStart"/>
                  <w:r w:rsidRPr="008A119F">
                    <w:rPr>
                      <w:rFonts w:ascii="Times New Roman" w:eastAsia="Times New Roman" w:hAnsi="Times New Roman" w:cs="Times New Roman"/>
                      <w:sz w:val="24"/>
                      <w:szCs w:val="24"/>
                      <w:lang w:eastAsia="ru-RU"/>
                    </w:rPr>
                    <w:t>экономических,  технических</w:t>
                  </w:r>
                  <w:proofErr w:type="gramEnd"/>
                  <w:r w:rsidRPr="008A119F">
                    <w:rPr>
                      <w:rFonts w:ascii="Times New Roman" w:eastAsia="Times New Roman" w:hAnsi="Times New Roman" w:cs="Times New Roman"/>
                      <w:sz w:val="24"/>
                      <w:szCs w:val="24"/>
                      <w:lang w:eastAsia="ru-RU"/>
                    </w:rPr>
                    <w:t xml:space="preserve"> и иных знаний.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3.3.  Предметом деятельности Учреждения является выполнение работ, оказание услуг, производство интеллектуальной и иной продукции в целях удовлетворения общественных потребностей в сфере библиотечного обслуживания и культуры на территории Шемышейского района Пензенской области.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3.4. Для достижения уставных целей Учреждение в соответствии с действующим законодательством осуществляет следующие виды основной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формирование, учет, обеспечение безопасности и сохранности библиотечных фондов;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предоставление пользователям информации о составе библиотечных фондов через систему каталогов и другие формы библиотечного информирования;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оказание консультативной помощи в поиске и выборе источников информации;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выдача во временное пользование документа из библиотечного фонда;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сотрудничество с другими библиотеками, развитие системы межбиблиотечного абонемента;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участие в реализации государственных и муниципальных программ развития библиотечного дела;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компьютеризация и информатизация библиотечных процессов;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 предоставление пользователям доступа в глобальные информационные сети;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обслуживание пользователей в режиме локального и удаленного доступа;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мониторинг потребностей пользователей;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внедрение современных форм обслуживания читателей;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проведение культурно-просветительских и образовательных мероприятий;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 xml:space="preserve">- организация литературных вечеров, встреч, конференций, </w:t>
                  </w:r>
                  <w:proofErr w:type="gramStart"/>
                  <w:r w:rsidRPr="008A119F">
                    <w:rPr>
                      <w:rFonts w:ascii="Times New Roman" w:eastAsia="Times New Roman" w:hAnsi="Times New Roman" w:cs="Times New Roman"/>
                      <w:sz w:val="24"/>
                      <w:szCs w:val="24"/>
                      <w:lang w:eastAsia="ru-RU"/>
                    </w:rPr>
                    <w:t>лекций,  конкурсов</w:t>
                  </w:r>
                  <w:proofErr w:type="gramEnd"/>
                  <w:r w:rsidRPr="008A119F">
                    <w:rPr>
                      <w:rFonts w:ascii="Times New Roman" w:eastAsia="Times New Roman" w:hAnsi="Times New Roman" w:cs="Times New Roman"/>
                      <w:sz w:val="24"/>
                      <w:szCs w:val="24"/>
                      <w:lang w:eastAsia="ru-RU"/>
                    </w:rPr>
                    <w:t xml:space="preserve"> и иных культурных акций, организация читательских любительских клубов и объединений по интересам;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осуществление выставочной и издательской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организационно-методическое обеспечение развития сельских библиотек;</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предоставление гражданам дополнительных библиотечных и сервисных услуг;</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осуществление методической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осуществление функции библиотечного коллектора в </w:t>
                  </w:r>
                  <w:proofErr w:type="spellStart"/>
                  <w:r w:rsidRPr="008A119F">
                    <w:rPr>
                      <w:rFonts w:ascii="Times New Roman" w:eastAsia="Times New Roman" w:hAnsi="Times New Roman" w:cs="Times New Roman"/>
                      <w:sz w:val="24"/>
                      <w:szCs w:val="24"/>
                      <w:lang w:eastAsia="ru-RU"/>
                    </w:rPr>
                    <w:t>Шемышейском</w:t>
                  </w:r>
                  <w:proofErr w:type="spellEnd"/>
                  <w:r w:rsidRPr="008A119F">
                    <w:rPr>
                      <w:rFonts w:ascii="Times New Roman" w:eastAsia="Times New Roman" w:hAnsi="Times New Roman" w:cs="Times New Roman"/>
                      <w:sz w:val="24"/>
                      <w:szCs w:val="24"/>
                      <w:lang w:eastAsia="ru-RU"/>
                    </w:rPr>
                    <w:t xml:space="preserve"> районе;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формирование, хранение, изучение и обеспечение сохранности предметов музейного фонда;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 публикации музейных предметов, музейных коллекций путем публичного показа, воспроизведения в печатных изданиях, на электронных носителях.</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3.5. Деятельность Учреждения по реализации предусмотренных Уставом работ и услуг направлена на развитие и совершенствование основной уставной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3.6. Учреждение может осуществлять следующую иную приносящую доход деятельность, в </w:t>
                  </w:r>
                  <w:proofErr w:type="gramStart"/>
                  <w:r w:rsidRPr="008A119F">
                    <w:rPr>
                      <w:rFonts w:ascii="Times New Roman" w:eastAsia="Times New Roman" w:hAnsi="Times New Roman" w:cs="Times New Roman"/>
                      <w:sz w:val="24"/>
                      <w:szCs w:val="24"/>
                      <w:lang w:eastAsia="ru-RU"/>
                    </w:rPr>
                    <w:t>порядке  установленным</w:t>
                  </w:r>
                  <w:proofErr w:type="gramEnd"/>
                  <w:r w:rsidRPr="008A119F">
                    <w:rPr>
                      <w:rFonts w:ascii="Times New Roman" w:eastAsia="Times New Roman" w:hAnsi="Times New Roman" w:cs="Times New Roman"/>
                      <w:sz w:val="24"/>
                      <w:szCs w:val="24"/>
                      <w:lang w:eastAsia="ru-RU"/>
                    </w:rPr>
                    <w:t xml:space="preserve"> действующим законодательством, направленную на обеспечение библиотечного обслуживания населения района, организацию досуга и приобщения жителей района к творчеству, культурному развитию и самообразованию, любительскому искусству и ремеслам: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работа по целенаправленному поиску информации в сети;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составление библиографических списков, справок и каталогов по запросам читателей;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предоставление услуг по копированию документов, музыкальных и видеозаписей, иных материалов, распечатка материалов, полученных по глобальным информационным сетям;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набор и редактирование текста на компьютере;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распечатка текста, материала на бумаге, фотобумаге;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сканирование и печать материала;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доставка читателям книг на дом, к месту работы;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формирование тематических подборок материалов по запросу читателей;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организация и проведение платных форм культурно-просветительской и информационной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организация мероприятий по подготовке и переподготовке кадров в установленном законом порядке;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розничная торговля канцелярскими товарами, книжной и иной печатной продукцией;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сдача помещений в аренду;</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 создание поздравительных открыток, Благодарственных писем, плакатов, объявлений;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 предоставление услуг досугового абонемента;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экскурсионное обслуживание в историко-краеведческом отделе (музее).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3.7. Цены на оказываемые услуги (тарифы) и продукцию, включая цены на билеты, устанавливаются Учреждением самостоятельно в </w:t>
                  </w:r>
                  <w:proofErr w:type="gramStart"/>
                  <w:r w:rsidRPr="008A119F">
                    <w:rPr>
                      <w:rFonts w:ascii="Times New Roman" w:eastAsia="Times New Roman" w:hAnsi="Times New Roman" w:cs="Times New Roman"/>
                      <w:sz w:val="24"/>
                      <w:szCs w:val="24"/>
                      <w:lang w:eastAsia="ru-RU"/>
                    </w:rPr>
                    <w:t>порядке,  установленном</w:t>
                  </w:r>
                  <w:proofErr w:type="gramEnd"/>
                  <w:r w:rsidRPr="008A119F">
                    <w:rPr>
                      <w:rFonts w:ascii="Times New Roman" w:eastAsia="Times New Roman" w:hAnsi="Times New Roman" w:cs="Times New Roman"/>
                      <w:sz w:val="24"/>
                      <w:szCs w:val="24"/>
                      <w:lang w:eastAsia="ru-RU"/>
                    </w:rPr>
                    <w:t xml:space="preserve"> действующим законодательством Российской Федерации и Пензенской области. При организации платных мероприятий Учреждение может устанавливать льготы для отдельных категорий граждан в соответствии с порядком, определенным законодательством Российской Федерации, Пензенской </w:t>
                  </w:r>
                  <w:proofErr w:type="gramStart"/>
                  <w:r w:rsidRPr="008A119F">
                    <w:rPr>
                      <w:rFonts w:ascii="Times New Roman" w:eastAsia="Times New Roman" w:hAnsi="Times New Roman" w:cs="Times New Roman"/>
                      <w:sz w:val="24"/>
                      <w:szCs w:val="24"/>
                      <w:lang w:eastAsia="ru-RU"/>
                    </w:rPr>
                    <w:t>области  и</w:t>
                  </w:r>
                  <w:proofErr w:type="gramEnd"/>
                  <w:r w:rsidRPr="008A119F">
                    <w:rPr>
                      <w:rFonts w:ascii="Times New Roman" w:eastAsia="Times New Roman" w:hAnsi="Times New Roman" w:cs="Times New Roman"/>
                      <w:sz w:val="24"/>
                      <w:szCs w:val="24"/>
                      <w:lang w:eastAsia="ru-RU"/>
                    </w:rPr>
                    <w:t xml:space="preserve"> актами органов  местного самоуправления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3.8. Учреждение не вправе осуществлять виды деятельности и оказывать платные услуги, не указанные в настоящем Уставе.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 ОРГАНИЗАЦИЯ ДЕЯТЕЛЬНОСТИ, ПРАВА И ОБЯЗАННОСТИ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b/>
                      <w:bCs/>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4.1. Учреждение осуществляет свою деятельность в соответствии с настоящим Уставом и действующим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4.2. Учреждение строит свои отношения с государственными органами, органами местного самоуправления, другими предприятиями, учреждениями, организациями и гражданами во всех сферах на основе договоров, соглашений.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4.3. Учреждение свободно в выборе форм,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4.4. Для выполнения цели своей деятельности в соответствии с действующим законодательством             Учреждение имеет право: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по согласованию с Учредителем планировать свою деятельность и определять основные направления и перспективы развития;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заданиями Учредителя;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от своего имени приобретать имущественные и личные неимущественные права;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заключать договоры с учреждениями, организациями, предприятиями и физическими лицами на выполнение работ, оказание услуг в соответствии с установленными настоящим Уставом видами деятельности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использовать доходы, полученные Учреждением от приносящей доходы деятельности, по их целевому назначению;</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принимать участие в уже существующих ассоциациях (союзах), образованных в соответствии с целями деятельности и задачами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осуществлять размещение заказов на поставку товаров, выполнение работ и оказание услуг для нужд бюджетного Учреждения, необходимых для осуществления деятельности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открывать лицевые счета в территориальном органе Федерального казначейства или Управлении финансов Шемышейского района Пензенской области в соответствии с действующим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4.5. Учреждение обязано: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развивать и совершенствовать материально-техническую базу в соответствии с целями своей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представлять Учредителю необходимую финансовую документацию в полном объеме утвержденных форм и по всем видам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обеспечить сохранность, эффективность и целевое использование имущества;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нести ответственность в соответствии с законодательством Российской Федерации за нарушение договорных, кредитных и расчетных обязательств;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в соответствии с трудовым законодательством Российской Федерации минимальный размер оплаты труда и меры социальной защиты работникам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сохранять сведения, составляющие государственную тайну, порядок и организация которых оговорена нормативными актами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составлять и исполнять план финансово-хозяйственной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 согласовывать с Собственником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собственником на приобретение такого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согласовывать с Учредителем совершение крупных сделок, сделок с заинтересованностью;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обеспечить открытость и доступность </w:t>
                  </w:r>
                  <w:proofErr w:type="gramStart"/>
                  <w:r w:rsidRPr="008A119F">
                    <w:rPr>
                      <w:rFonts w:ascii="Times New Roman" w:eastAsia="Times New Roman" w:hAnsi="Times New Roman" w:cs="Times New Roman"/>
                      <w:sz w:val="24"/>
                      <w:szCs w:val="24"/>
                      <w:lang w:eastAsia="ru-RU"/>
                    </w:rPr>
                    <w:t>документов</w:t>
                  </w:r>
                  <w:proofErr w:type="gramEnd"/>
                  <w:r w:rsidRPr="008A119F">
                    <w:rPr>
                      <w:rFonts w:ascii="Times New Roman" w:eastAsia="Times New Roman" w:hAnsi="Times New Roman" w:cs="Times New Roman"/>
                      <w:sz w:val="24"/>
                      <w:szCs w:val="24"/>
                      <w:lang w:eastAsia="ru-RU"/>
                    </w:rPr>
                    <w:t xml:space="preserve"> установленных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осуществлять в соответствии с законодательством Российской Федерации работы по комплектованию, хранению, учету и использованию архивных документов, образовавшихся в процессе деятельности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4.6. Учреждение обладает полномочиями муниципального заказчика на осуществление функций по размещению заказов на поставки товаров, выполнение работ, оказание услуг для нужд Учреждения в соответствии с действующим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4.7.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 случаях и порядке, предусмотренных федеральными законами, Учреждение вправе вносить имущество, указанное в абзаце втором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b/>
                      <w:bCs/>
                      <w:sz w:val="24"/>
                      <w:szCs w:val="24"/>
                      <w:lang w:eastAsia="ru-RU"/>
                    </w:rPr>
                    <w:t>5. ПЕРЕЧЕНЬ ЛОКАЛЬНЫХ АКТОВ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b/>
                      <w:bCs/>
                      <w:sz w:val="24"/>
                      <w:szCs w:val="24"/>
                      <w:lang w:eastAsia="ru-RU"/>
                    </w:rPr>
                    <w:t>5.1.      </w:t>
                  </w:r>
                  <w:r w:rsidRPr="008A119F">
                    <w:rPr>
                      <w:rFonts w:ascii="Times New Roman" w:eastAsia="Times New Roman" w:hAnsi="Times New Roman" w:cs="Times New Roman"/>
                      <w:sz w:val="24"/>
                      <w:szCs w:val="24"/>
                      <w:lang w:eastAsia="ru-RU"/>
                    </w:rPr>
                    <w:t>Для обеспечения своей деятельности Учреждение издает следующие виды локальных актов: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коллективный договор;</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инструкции;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приказы директора Учреждения по текущим вопросам;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расписания;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программы;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графики;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правила;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положения.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5.2.       Локальные </w:t>
                  </w:r>
                  <w:proofErr w:type="gramStart"/>
                  <w:r w:rsidRPr="008A119F">
                    <w:rPr>
                      <w:rFonts w:ascii="Times New Roman" w:eastAsia="Times New Roman" w:hAnsi="Times New Roman" w:cs="Times New Roman"/>
                      <w:sz w:val="24"/>
                      <w:szCs w:val="24"/>
                      <w:lang w:eastAsia="ru-RU"/>
                    </w:rPr>
                    <w:t>правовые  акты</w:t>
                  </w:r>
                  <w:proofErr w:type="gramEnd"/>
                  <w:r w:rsidRPr="008A119F">
                    <w:rPr>
                      <w:rFonts w:ascii="Times New Roman" w:eastAsia="Times New Roman" w:hAnsi="Times New Roman" w:cs="Times New Roman"/>
                      <w:sz w:val="24"/>
                      <w:szCs w:val="24"/>
                      <w:lang w:eastAsia="ru-RU"/>
                    </w:rPr>
                    <w:t xml:space="preserve"> Учреждения утверждаются директором и своим содержанием не должны  противоречить  настоящему Уставу, действующему законодательству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5.3.       </w:t>
                  </w:r>
                  <w:proofErr w:type="gramStart"/>
                  <w:r w:rsidRPr="008A119F">
                    <w:rPr>
                      <w:rFonts w:ascii="Times New Roman" w:eastAsia="Times New Roman" w:hAnsi="Times New Roman" w:cs="Times New Roman"/>
                      <w:sz w:val="24"/>
                      <w:szCs w:val="24"/>
                      <w:lang w:eastAsia="ru-RU"/>
                    </w:rPr>
                    <w:t>Если  Учреждение</w:t>
                  </w:r>
                  <w:proofErr w:type="gramEnd"/>
                  <w:r w:rsidRPr="008A119F">
                    <w:rPr>
                      <w:rFonts w:ascii="Times New Roman" w:eastAsia="Times New Roman" w:hAnsi="Times New Roman" w:cs="Times New Roman"/>
                      <w:sz w:val="24"/>
                      <w:szCs w:val="24"/>
                      <w:lang w:eastAsia="ru-RU"/>
                    </w:rPr>
                    <w:t>  принимает  локальные  правовые  акты  помимо перечисленных  в  настоящем  Уставе, эти  акты  подлежат  регистрации  в  установленном порядке  в  качестве  дополнений к  Уставу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 ИМУЩЕСТВО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6.1. Имущество Учреждения находится в муниципальной собственности, закрепляется за Учреждением в соответствии с Гражданским кодексом Российской Федерации на праве оперативного управления, и отражается на его самостоятельном балансе. Собственником имущества является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При осуществлении права оперативного управления имуществом Учреждение обязано: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эффективно использовать имущество;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сохранность и использование имущества строго по его целевому назначению,</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6.2. 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6.3. Источниками формирования имущества Учреждения являются: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имущество, закрепленное Учредителем за Учреждением на праве оперативного управления;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бюджетные поступления в виде субсидий;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средства, выделяемые целевым назначением в соответствии с целевыми программами;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добровольные взносы (пожертвования), безвозмездные перечисления от физических и юридических лиц.</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Остальным находящимся в оперативном управлении имуществом Учреждение вправе распоряжаться самостоятельно, если иное не установлено законом.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6.5. Виды особо ценного движимого имущества определяются в порядке, установленном администрацией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6.6. Перечень особо ценного движимого имущества определяется администрацией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6.7.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6.8. Крупная сделка может быть совершена Учреждением только с предварительного согласия администрации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Крупная сделка, совершенная без предварительного согласия администрации Шемышейского района Пензенской области, может быть признана недействительной по иску Учреждения или Учредителя, если будет доказано, что другая сторона знала или должна была знать об отсутствии предварительного согласия администрации Шемышейского района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администрации Шемышейского района Пензенской области, независимо от того, была ли сделка признана недействительной.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6.9. Учреждение не вправе размещать денежные средства на депозитах в кредитных организациях, а также совершать сделки с ценными бумагами, если иное не установлено федеральными законами.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6.10. Информация об использовании закрепленного за Учреждением муниципального имущества муниципального образования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 включается в ежегодные отчеты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6.11. Доходы, полученные Учреждением от иной приносящей доход деятельности, а также приобретенное за счет таких доходов имущество, поступают в самостоятельное распоряжение Учреждения.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6.12. Финансовое обеспечение выполнения муниципального задания Учреждением осуществляется в виде субсидий из бюджета муниципального образования «</w:t>
                  </w:r>
                  <w:proofErr w:type="spellStart"/>
                  <w:r w:rsidRPr="008A119F">
                    <w:rPr>
                      <w:rFonts w:ascii="Times New Roman" w:eastAsia="Times New Roman" w:hAnsi="Times New Roman" w:cs="Times New Roman"/>
                      <w:sz w:val="24"/>
                      <w:szCs w:val="24"/>
                      <w:lang w:eastAsia="ru-RU"/>
                    </w:rPr>
                    <w:t>Шемышейский</w:t>
                  </w:r>
                  <w:proofErr w:type="spellEnd"/>
                  <w:r w:rsidRPr="008A119F">
                    <w:rPr>
                      <w:rFonts w:ascii="Times New Roman" w:eastAsia="Times New Roman" w:hAnsi="Times New Roman" w:cs="Times New Roman"/>
                      <w:sz w:val="24"/>
                      <w:szCs w:val="24"/>
                      <w:lang w:eastAsia="ru-RU"/>
                    </w:rPr>
                    <w:t xml:space="preserve"> район Пензенской области» на возмещение нормативных затрат, связанных с оказанием услуг (выполнением работ) в соответствии с муниципальным заданием с учетом расходов на содержание имущества, переданного в оперативное управление Учреждению.</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jc w:val="center"/>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7.УПРАВЛЕНИЕ УЧРЕЖДЕНИЕМ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7.1. Управление Учреждением осуществляется в соответствии с действующим законодательством Российской Федерации, Пензенской области, нормативно-правовыми актами Шемышейского района Пензенской области и Уставом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7.2. К исключительной компетенции Учредителя относятся следующие вопросы: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утверждение Устава, изменений и дополнений в Устав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определение основных направлений деятельности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определение порядка составления и утверждения плана финансово-хозяйственной деятельности </w:t>
                  </w:r>
                  <w:proofErr w:type="gramStart"/>
                  <w:r w:rsidRPr="008A119F">
                    <w:rPr>
                      <w:rFonts w:ascii="Times New Roman" w:eastAsia="Times New Roman" w:hAnsi="Times New Roman" w:cs="Times New Roman"/>
                      <w:sz w:val="24"/>
                      <w:szCs w:val="24"/>
                      <w:lang w:eastAsia="ru-RU"/>
                    </w:rPr>
                    <w:t>Учреждения;  и</w:t>
                  </w:r>
                  <w:proofErr w:type="gramEnd"/>
                  <w:r w:rsidRPr="008A119F">
                    <w:rPr>
                      <w:rFonts w:ascii="Times New Roman" w:eastAsia="Times New Roman" w:hAnsi="Times New Roman" w:cs="Times New Roman"/>
                      <w:sz w:val="24"/>
                      <w:szCs w:val="24"/>
                      <w:lang w:eastAsia="ru-RU"/>
                    </w:rPr>
                    <w:t xml:space="preserve"> внесение в него изменений;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закрепление за Учреждением недвижимого имущества на праве оперативного управления и изъятие данного имущества у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назначение и освобождение от должности руководителя Учреждения, осуществление контроля за его деятельностью;</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принятие решения о создании, реорганизации, ликвидации и изменении типа Учреждения, назначение ликвидационной комиссии, утверждение ликвидационного баланса;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утверждение передаточного акта или разделительного баланса;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предварительное согласование совершения Учреждением крупной сделки;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формирование и утверждение муниципальных заданий;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определение перечня особо ценного движимого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согласование распоряжения недвижимым имуществом, в том числе передачи его в аренду;</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утверждение годового отчета и годового бухгалтерского баланса;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одобрение сделок, в </w:t>
                  </w:r>
                  <w:proofErr w:type="gramStart"/>
                  <w:r w:rsidRPr="008A119F">
                    <w:rPr>
                      <w:rFonts w:ascii="Times New Roman" w:eastAsia="Times New Roman" w:hAnsi="Times New Roman" w:cs="Times New Roman"/>
                      <w:sz w:val="24"/>
                      <w:szCs w:val="24"/>
                      <w:lang w:eastAsia="ru-RU"/>
                    </w:rPr>
                    <w:t>которых  имеется</w:t>
                  </w:r>
                  <w:proofErr w:type="gramEnd"/>
                  <w:r w:rsidRPr="008A119F">
                    <w:rPr>
                      <w:rFonts w:ascii="Times New Roman" w:eastAsia="Times New Roman" w:hAnsi="Times New Roman" w:cs="Times New Roman"/>
                      <w:sz w:val="24"/>
                      <w:szCs w:val="24"/>
                      <w:lang w:eastAsia="ru-RU"/>
                    </w:rPr>
                    <w:t>  заинтересованность;</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определение порядка составления и утверждения отчета о результатах деятельности Учреждения и об использовании закрепленного за ним имущества в соответствии с общими требованиями, установленными Министерством финансов Пензенской области;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осуществление финансового обеспечения выполнения муниципального задания;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 осуществление контроля за деятельностью Учреждения в соответствии с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установление соответствия расходования денежных средств и использования иного имущества Учреждения целям, предусмотренным настоящим Уставом;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согласование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принятие решения о согласовании структуры Учреждения, штатного расписания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формирование и утверждение муниципального задания на оказание муниципальных услуг (выполнение работ) юридическим и физическим </w:t>
                  </w:r>
                  <w:proofErr w:type="gramStart"/>
                  <w:r w:rsidRPr="008A119F">
                    <w:rPr>
                      <w:rFonts w:ascii="Times New Roman" w:eastAsia="Times New Roman" w:hAnsi="Times New Roman" w:cs="Times New Roman"/>
                      <w:sz w:val="24"/>
                      <w:szCs w:val="24"/>
                      <w:lang w:eastAsia="ru-RU"/>
                    </w:rPr>
                    <w:t>лицам  в</w:t>
                  </w:r>
                  <w:proofErr w:type="gramEnd"/>
                  <w:r w:rsidRPr="008A119F">
                    <w:rPr>
                      <w:rFonts w:ascii="Times New Roman" w:eastAsia="Times New Roman" w:hAnsi="Times New Roman" w:cs="Times New Roman"/>
                      <w:sz w:val="24"/>
                      <w:szCs w:val="24"/>
                      <w:lang w:eastAsia="ru-RU"/>
                    </w:rPr>
                    <w:t xml:space="preserve"> соответствии с предусмотренными Уставом Учреждения основными видами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одобрение сделки в случае конфликта интересов;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осуществление функций и полномочий учредителя Учреждения, установленные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7.3. Трудовой коллектив Учреждения составляют все работники, участвующие своим трудом в его деятельности. Трудовой коллектив Учреждения рассматривает проект коллективного договора с администрацией Учреждения и утверждает его.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Учреждение строит свои отношения с другими предприятиями, организациями и гражданами на основе договоров, контрактов, соглашений.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Учреждение в разрешённых ему видах деятельности свободно в выборе форм и предмета хозяйственных договоров и обязательств, любых других условий хозяйственных взаимоотношений с другими предприятиями, не противоречащих действующему законодательству Российской Федерации и настоящему Уставу.</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7.4. Для выполнения уставных целей Учреждение имеет право:</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планировать и осуществлять свою деятельность исходя из уставных целей;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 установленном порядке совершать различные сделки, не противоречащие настоящему Уставу и не запрещенные действующим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определять штат Учреждения и согласовывать с Учредителем, определять размеры средств, направляемых на оплату труда работников Учреждения, формы и системы оплаты труда, системы доплат и надбавок стимулирующего характера и системы премирования, иные условия оплаты труда работников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владеть, пользоваться и распоряжаться имуществом, закрепленным за ним на праве оперативного управления, в соответствии с целями своей деятельности и назначением этого имущества в пределах, установленных действующим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получать из бюджета Шемышейского района Пензенской области субсидии на выполнение муниципального задания Учредителя.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7.5. Учреждение обязано в случаях, предусмотренных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нести ответственность в соответствии с законодательством Российской Федерации за нарушение обязательств;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w:t>
                  </w:r>
                  <w:r w:rsidRPr="008A119F">
                    <w:rPr>
                      <w:rFonts w:ascii="Times New Roman" w:eastAsia="Times New Roman" w:hAnsi="Times New Roman" w:cs="Times New Roman"/>
                      <w:sz w:val="24"/>
                      <w:szCs w:val="24"/>
                      <w:lang w:eastAsia="ru-RU"/>
                    </w:rPr>
                    <w:lastRenderedPageBreak/>
                    <w:t>здоровья работников, населения и потребителей продукции, за счет результатов своей хозяйственной деятельности;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 Представлять Учредителю копии годового отчета (баланс с приложениями и пояснительной запиской) с отметкой о принятии его налоговым органом для утверждения его показателей, а также иной отчетности, установленной законодательством и нормативными правовыми актами Российской Федерации, Пензенской </w:t>
                  </w:r>
                  <w:proofErr w:type="gramStart"/>
                  <w:r w:rsidRPr="008A119F">
                    <w:rPr>
                      <w:rFonts w:ascii="Times New Roman" w:eastAsia="Times New Roman" w:hAnsi="Times New Roman" w:cs="Times New Roman"/>
                      <w:sz w:val="24"/>
                      <w:szCs w:val="24"/>
                      <w:lang w:eastAsia="ru-RU"/>
                    </w:rPr>
                    <w:t>области  и</w:t>
                  </w:r>
                  <w:proofErr w:type="gramEnd"/>
                  <w:r w:rsidRPr="008A119F">
                    <w:rPr>
                      <w:rFonts w:ascii="Times New Roman" w:eastAsia="Times New Roman" w:hAnsi="Times New Roman" w:cs="Times New Roman"/>
                      <w:sz w:val="24"/>
                      <w:szCs w:val="24"/>
                      <w:lang w:eastAsia="ru-RU"/>
                    </w:rPr>
                    <w:t xml:space="preserve"> Шемышейского района. За ненадлежащее исполнение обязанностей и искажение отчетности должностные лица Учреждения несут ответственность, установленную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гарантированный законодательством Российской Федерации минимальный размер оплаты труда, условия труда и меры социальной защиты своих работников;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открытость и доступность документов: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7.6. Руководство деятельностью Учреждения осуществляется на основе единоначалия директором, который назначается и освобождается от должности Учредителем в соответствии с действующим законодательством из числа лиц, отвечающих квалификационным требованиям.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Учредитель заключает с руководителем Учреждения Трудовой договор (контракт). Трудовой договор с руководителем Учреждения может быть расторгнут или перезаключен до истечения срока по условиям, предусмотренным трудовым договором или действующим законодательством Российской Федерации.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Учредитель вправе расторгнуть трудовой договор с руководителем Учреждения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 установленные Учредителем.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7.7. Директор Учреждения в пределах своей компетенции: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действует на основе трудового договора (контракта), настоящего Устава, действующего законодательства Российской Федерации, других обязательных для него и Учреждения нормативных актов, а также договора на право оперативного управления муниципальным имуществом;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организует и несет полную ответственность за результаты работы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руководит организационной, методической и административно - хозяйственной деятельностью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распоряжается средствами, полученными от осуществления Учреждением деятельности, приносящей доходы;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отвечает за подбор и расстановку кадров, </w:t>
                  </w:r>
                  <w:proofErr w:type="gramStart"/>
                  <w:r w:rsidRPr="008A119F">
                    <w:rPr>
                      <w:rFonts w:ascii="Times New Roman" w:eastAsia="Times New Roman" w:hAnsi="Times New Roman" w:cs="Times New Roman"/>
                      <w:sz w:val="24"/>
                      <w:szCs w:val="24"/>
                      <w:lang w:eastAsia="ru-RU"/>
                    </w:rPr>
                    <w:t>определяет  должностные</w:t>
                  </w:r>
                  <w:proofErr w:type="gramEnd"/>
                  <w:r w:rsidRPr="008A119F">
                    <w:rPr>
                      <w:rFonts w:ascii="Times New Roman" w:eastAsia="Times New Roman" w:hAnsi="Times New Roman" w:cs="Times New Roman"/>
                      <w:sz w:val="24"/>
                      <w:szCs w:val="24"/>
                      <w:lang w:eastAsia="ru-RU"/>
                    </w:rPr>
                    <w:t xml:space="preserve"> обязанности работников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осуществляет прием и увольнение работников Учреждения, принимает меры поощрения или наложения взысканий;</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организует обеспечение сохранности материальных ценностей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вносит предложения Учредителю по внесению изменений и </w:t>
                  </w:r>
                  <w:proofErr w:type="gramStart"/>
                  <w:r w:rsidRPr="008A119F">
                    <w:rPr>
                      <w:rFonts w:ascii="Times New Roman" w:eastAsia="Times New Roman" w:hAnsi="Times New Roman" w:cs="Times New Roman"/>
                      <w:sz w:val="24"/>
                      <w:szCs w:val="24"/>
                      <w:lang w:eastAsia="ru-RU"/>
                    </w:rPr>
                    <w:t>дополнений  в</w:t>
                  </w:r>
                  <w:proofErr w:type="gramEnd"/>
                  <w:r w:rsidRPr="008A119F">
                    <w:rPr>
                      <w:rFonts w:ascii="Times New Roman" w:eastAsia="Times New Roman" w:hAnsi="Times New Roman" w:cs="Times New Roman"/>
                      <w:sz w:val="24"/>
                      <w:szCs w:val="24"/>
                      <w:lang w:eastAsia="ru-RU"/>
                    </w:rPr>
                    <w:t xml:space="preserve"> настоящий  Устав;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по согласованию с Учредителем определяет структуру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по согласованию с Учредителем утверждает штатное расписание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самостоятельно формирует кадровый состав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утверждает должностные инструкции работников Учреждения и Положения о подразделениях.</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lastRenderedPageBreak/>
                    <w:t>7.8. Директор Учреждения вправе: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действовать без доверенности от имени Учреждения, представлять его интересы в органах государственной власти, местного самоуправления и организациях различных форм собственности;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открывать лицевые счета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выдавать доверенности на право совершать действия от имени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заключать договоры с организациями различных форм собственности;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заключать с работниками трудовые договоры;</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издавать приказы и утверждать инструкции по вопросам, входящим в компетенцию Учреждения, обязательные для всех работников;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утверждать правила внутреннего трудового распорядка с учётом мнения трудового коллектива.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7.9. Директор Учреждения обязан:</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отвечать за нарушение договорных, кредитных, расчетных обязательств, правил хозяйствования, установленных действующим законодательством;</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рациональное использование оборудования, инвентаря и материалов;</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соблюдать сроки капитального и текущего ремонтов зданий, сооружений, коммуникаций и оборудования, осуществлять мероприятия по благоустройству и озеленению территории учреждения;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организацию труда работников учреждения и повышение их квалификации;</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и контролировать соблюдение правил и норм охраны труда, противопожарной безопасности, санитарно-гигиенического и противоэпидемиологического режима;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обеспечивать выполнение муниципального задания;</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согласовывать с Учредителем распоряжение недвижимым имуществом Учреждения, в том числе передачу его в аренду и списание;</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согласовывать с Учредителем распоряжение особо ценным движимым имуществом, закрепленным за Учреждением учредителем либо приобретенным Учреждением за счет средств, выделенных его Учредителем на приобретение такого имущества;</w:t>
                  </w:r>
                </w:p>
                <w:p w:rsidR="008A119F" w:rsidRPr="008A119F" w:rsidRDefault="008A119F" w:rsidP="008A119F">
                  <w:pPr>
                    <w:spacing w:after="0" w:line="240" w:lineRule="auto"/>
                    <w:rPr>
                      <w:rFonts w:ascii="Times New Roman" w:eastAsia="Times New Roman" w:hAnsi="Times New Roman" w:cs="Times New Roman"/>
                      <w:sz w:val="24"/>
                      <w:szCs w:val="24"/>
                      <w:lang w:eastAsia="ru-RU"/>
                    </w:rPr>
                  </w:pPr>
                  <w:r w:rsidRPr="008A119F">
                    <w:rPr>
                      <w:rFonts w:ascii="Times New Roman" w:eastAsia="Times New Roman" w:hAnsi="Times New Roman" w:cs="Times New Roman"/>
                      <w:sz w:val="24"/>
                      <w:szCs w:val="24"/>
                      <w:lang w:eastAsia="ru-RU"/>
                    </w:rPr>
                    <w:t xml:space="preserve">- предварительно согласовывать с Учредителем совершение Учреждением крупных сделок (в </w:t>
                  </w:r>
                  <w:proofErr w:type="spellStart"/>
                  <w:r w:rsidRPr="008A119F">
                    <w:rPr>
                      <w:rFonts w:ascii="Times New Roman" w:eastAsia="Times New Roman" w:hAnsi="Times New Roman" w:cs="Times New Roman"/>
                      <w:sz w:val="24"/>
                      <w:szCs w:val="24"/>
                      <w:lang w:eastAsia="ru-RU"/>
                    </w:rPr>
                    <w:t>т.ч</w:t>
                  </w:r>
                  <w:proofErr w:type="spellEnd"/>
                  <w:r w:rsidRPr="008A119F">
                    <w:rPr>
                      <w:rFonts w:ascii="Times New Roman" w:eastAsia="Times New Roman" w:hAnsi="Times New Roman" w:cs="Times New Roman"/>
                      <w:sz w:val="24"/>
                      <w:szCs w:val="24"/>
                      <w:lang w:eastAsia="ru-RU"/>
                    </w:rPr>
                    <w:t xml:space="preserve">. списание имущества).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w:t>
                  </w:r>
                  <w:proofErr w:type="spellStart"/>
                  <w:r w:rsidRPr="008A119F">
                    <w:rPr>
                      <w:rFonts w:ascii="Times New Roman" w:eastAsia="Times New Roman" w:hAnsi="Times New Roman" w:cs="Times New Roman"/>
                      <w:sz w:val="24"/>
                      <w:szCs w:val="24"/>
                      <w:lang w:eastAsia="ru-RU"/>
                    </w:rPr>
                    <w:t>распоря</w:t>
                  </w:r>
                  <w:proofErr w:type="spellEnd"/>
                </w:p>
              </w:tc>
            </w:tr>
          </w:tbl>
          <w:p w:rsidR="008A119F" w:rsidRPr="008A119F" w:rsidRDefault="008A119F" w:rsidP="008A119F">
            <w:pPr>
              <w:shd w:val="clear" w:color="auto" w:fill="FFFFFF"/>
              <w:spacing w:after="0" w:line="240" w:lineRule="auto"/>
              <w:rPr>
                <w:rFonts w:ascii="Times New Roman" w:eastAsia="Times New Roman" w:hAnsi="Times New Roman" w:cs="Times New Roman"/>
                <w:sz w:val="24"/>
                <w:szCs w:val="24"/>
                <w:lang w:eastAsia="ru-RU"/>
              </w:rPr>
            </w:pPr>
          </w:p>
        </w:tc>
      </w:tr>
    </w:tbl>
    <w:p w:rsidR="00D563F6" w:rsidRDefault="00D563F6"/>
    <w:sectPr w:rsidR="00D56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9F"/>
    <w:rsid w:val="008A119F"/>
    <w:rsid w:val="00D56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C0B0"/>
  <w15:chartTrackingRefBased/>
  <w15:docId w15:val="{5B70D03E-F272-4C38-AB4B-324ECB9C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23591">
      <w:bodyDiv w:val="1"/>
      <w:marLeft w:val="0"/>
      <w:marRight w:val="0"/>
      <w:marTop w:val="0"/>
      <w:marBottom w:val="0"/>
      <w:divBdr>
        <w:top w:val="none" w:sz="0" w:space="0" w:color="auto"/>
        <w:left w:val="none" w:sz="0" w:space="0" w:color="auto"/>
        <w:bottom w:val="none" w:sz="0" w:space="0" w:color="auto"/>
        <w:right w:val="none" w:sz="0" w:space="0" w:color="auto"/>
      </w:divBdr>
      <w:divsChild>
        <w:div w:id="873544558">
          <w:marLeft w:val="75"/>
          <w:marRight w:val="0"/>
          <w:marTop w:val="0"/>
          <w:marBottom w:val="0"/>
          <w:divBdr>
            <w:top w:val="single" w:sz="6" w:space="0" w:color="176975"/>
            <w:left w:val="single" w:sz="6" w:space="0" w:color="176975"/>
            <w:bottom w:val="single" w:sz="18" w:space="0" w:color="176975"/>
            <w:right w:val="single" w:sz="6" w:space="0" w:color="176975"/>
          </w:divBdr>
          <w:divsChild>
            <w:div w:id="89859457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5045</Words>
  <Characters>28763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2022-07-29T07:24:00Z</dcterms:created>
  <dcterms:modified xsi:type="dcterms:W3CDTF">2022-07-29T07:26:00Z</dcterms:modified>
</cp:coreProperties>
</file>