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Администрации Татаро-Лакинского сельсовета 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Вадинского района Пензенской области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от 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proofErr w:type="gramStart"/>
      <w:r w:rsidRPr="00947C27">
        <w:rPr>
          <w:rFonts w:ascii="Times New Roman" w:eastAsia="Times New Roman" w:hAnsi="Times New Roman" w:cs="Times New Roman"/>
          <w:lang w:eastAsia="ru-RU"/>
        </w:rPr>
        <w:t>(фамилия, имя, отчество (при наличии),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Courier New" w:eastAsia="Times New Roman" w:hAnsi="Courier New" w:cs="Courier New"/>
          <w:lang w:eastAsia="ru-RU"/>
        </w:rPr>
        <w:t xml:space="preserve">                                   </w:t>
      </w:r>
      <w:r w:rsidRPr="00947C27">
        <w:rPr>
          <w:rFonts w:ascii="Times New Roman" w:eastAsia="Times New Roman" w:hAnsi="Times New Roman" w:cs="Times New Roman"/>
          <w:lang w:eastAsia="ru-RU"/>
        </w:rPr>
        <w:t>место жительства заявителя 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реквизиты документа,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proofErr w:type="gramStart"/>
      <w:r w:rsidRPr="00947C27">
        <w:rPr>
          <w:rFonts w:ascii="Times New Roman" w:eastAsia="Times New Roman" w:hAnsi="Times New Roman" w:cs="Times New Roman"/>
          <w:lang w:eastAsia="ru-RU"/>
        </w:rPr>
        <w:t>удостоверяющего личность заявителя (для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гражданина) или наименование и место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proofErr w:type="gramStart"/>
      <w:r w:rsidRPr="00947C27">
        <w:rPr>
          <w:rFonts w:ascii="Times New Roman" w:eastAsia="Times New Roman" w:hAnsi="Times New Roman" w:cs="Times New Roman"/>
          <w:lang w:eastAsia="ru-RU"/>
        </w:rPr>
        <w:t>нахождения заявителя (для юридического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лица) 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proofErr w:type="gramStart"/>
      <w:r w:rsidRPr="00947C27">
        <w:rPr>
          <w:rFonts w:ascii="Times New Roman" w:eastAsia="Times New Roman" w:hAnsi="Times New Roman" w:cs="Times New Roman"/>
          <w:lang w:eastAsia="ru-RU"/>
        </w:rPr>
        <w:t>(государственный регистрационный номер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записи о государственной регистрации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юридического лица в ЕГРЮЛ и ИНН, </w:t>
      </w:r>
      <w:proofErr w:type="gramStart"/>
      <w:r w:rsidRPr="00947C27">
        <w:rPr>
          <w:rFonts w:ascii="Times New Roman" w:eastAsia="Times New Roman" w:hAnsi="Times New Roman" w:cs="Times New Roman"/>
          <w:lang w:eastAsia="ru-RU"/>
        </w:rPr>
        <w:t>за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исключением случаев, если заявителем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является иностранное юридическое лицо)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почтовый адрес и (или) адрес </w:t>
      </w:r>
      <w:proofErr w:type="gramStart"/>
      <w:r w:rsidRPr="00947C27">
        <w:rPr>
          <w:rFonts w:ascii="Times New Roman" w:eastAsia="Times New Roman" w:hAnsi="Times New Roman" w:cs="Times New Roman"/>
          <w:lang w:eastAsia="ru-RU"/>
        </w:rPr>
        <w:t>электронной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почты для связи с заявителем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490"/>
      <w:bookmarkEnd w:id="0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предварительном согласовании предоставления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участка, находящегося в муниципальной собственности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Прошу предварительно согласовать предоставление земельного участка: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 номер  земельного  участка  (далее  -  испрашиваемый земельный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участок),   в  случае  если  границы  такого  земельного  участка  подлежат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уточнению  в соответствии с Федеральным </w:t>
      </w:r>
      <w:hyperlink r:id="rId5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13.07.2015 N 218-ФЗ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"О государственной регистрации недвижимости"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  предоставления земельного участка без проведения торгов из числа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hyperlink r:id="rId6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пунктом 2 статьи 39.3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7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статьей 39.5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8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пунктом 2 статьи 39.6</w:t>
        </w:r>
      </w:hyperlink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</w:t>
      </w:r>
      <w:hyperlink r:id="rId9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пунктом 2 статьи 39.10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Земельного кодекса оснований 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  решения  об  утверждении  проекта  межевания  территории,  если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образование   испрашиваемого  земельного  участка  предусмотрено 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проектом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кадастровый  номер  земельного  участка  или  кадастровые  номера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земельных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участков,  из  которых  в  соответствии с проектом межевания территории 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схемой  расположения  земельного  участка  или  с проектной документацией 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местоположении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,  границах,  площади и об иных количественных и качественных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характеристиках  лесных  участков  предусмотрено образование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испрашиваемого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 участка,  в случае  если  сведения о таких  земельных  участках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внесены в Единый государственный реестр недвижимости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 права,  на котором заявитель желает приобрести земельный участок, если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 земельного участка возможно на нескольких видах прав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использования земельного участка 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реквизиты  решения  об  изъятии  земельного участка для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муниципальных,  ну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жд в сл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учае если земельный участок предоставляется взамен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участка, изымаемого для государственных или муниципальных нужд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 решения  об  утверждении документа территориального планирования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 проекта  планировки  территории,  в  случае если земельный участок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предоставляется   для   размещения   объектов,  предусмотренных 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</w:t>
      </w:r>
      <w:proofErr w:type="gramEnd"/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документом и (или) проектом 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На основании </w:t>
      </w:r>
      <w:hyperlink r:id="rId10" w:history="1">
        <w:r w:rsidRPr="00947C27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приказа</w:t>
        </w:r>
      </w:hyperlink>
      <w:r w:rsidRPr="00947C27">
        <w:rPr>
          <w:rFonts w:ascii="Times New Roman" w:eastAsia="Times New Roman" w:hAnsi="Times New Roman" w:cs="Times New Roman"/>
          <w:szCs w:val="20"/>
          <w:lang w:eastAsia="ru-RU"/>
        </w:rPr>
        <w:t xml:space="preserve"> Минэкономразвития России N 7 результат рассмотрения заявления и документов прошу предоставить </w:t>
      </w:r>
      <w:hyperlink r:id="rId11" w:anchor="P556" w:history="1">
        <w:r w:rsidRPr="00947C27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&lt;*&gt;</w:t>
        </w:r>
      </w:hyperlink>
      <w:r w:rsidRPr="00947C27">
        <w:rPr>
          <w:rFonts w:ascii="Times New Roman" w:eastAsia="Times New Roman" w:hAnsi="Times New Roman" w:cs="Times New Roman"/>
          <w:szCs w:val="20"/>
          <w:lang w:eastAsia="ru-RU"/>
        </w:rPr>
        <w:t>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220"/>
      </w:tblGrid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Постановление Администрации</w:t>
      </w:r>
      <w:proofErr w:type="gramStart"/>
      <w:r w:rsidRPr="00947C27">
        <w:rPr>
          <w:rFonts w:ascii="Times New Roman" w:eastAsia="Times New Roman" w:hAnsi="Times New Roman" w:cs="Times New Roman"/>
          <w:szCs w:val="20"/>
          <w:lang w:eastAsia="ru-RU"/>
        </w:rPr>
        <w:t xml:space="preserve"> О</w:t>
      </w:r>
      <w:proofErr w:type="gramEnd"/>
      <w:r w:rsidRPr="00947C27">
        <w:rPr>
          <w:rFonts w:ascii="Times New Roman" w:eastAsia="Times New Roman" w:hAnsi="Times New Roman" w:cs="Times New Roman"/>
          <w:szCs w:val="20"/>
          <w:lang w:eastAsia="ru-RU"/>
        </w:rPr>
        <w:t xml:space="preserve"> предварительном согласовании предоставления земельного участка, находящегося в муниципальной собственности;</w:t>
      </w:r>
    </w:p>
    <w:p w:rsidR="00947C27" w:rsidRPr="00947C27" w:rsidRDefault="00947C27" w:rsidP="00947C2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Постановление Администрации</w:t>
      </w:r>
      <w:proofErr w:type="gramStart"/>
      <w:r w:rsidRPr="00947C27">
        <w:rPr>
          <w:rFonts w:ascii="Times New Roman" w:eastAsia="Times New Roman" w:hAnsi="Times New Roman" w:cs="Times New Roman"/>
          <w:szCs w:val="20"/>
          <w:lang w:eastAsia="ru-RU"/>
        </w:rPr>
        <w:t xml:space="preserve"> О</w:t>
      </w:r>
      <w:proofErr w:type="gramEnd"/>
      <w:r w:rsidRPr="00947C27">
        <w:rPr>
          <w:rFonts w:ascii="Times New Roman" w:eastAsia="Times New Roman" w:hAnsi="Times New Roman" w:cs="Times New Roman"/>
          <w:szCs w:val="20"/>
          <w:lang w:eastAsia="ru-RU"/>
        </w:rPr>
        <w:t>б отказе в предварительном согласовании предоставления земельного участка, находящегося в муниципальной собственности;</w:t>
      </w:r>
    </w:p>
    <w:p w:rsidR="00947C27" w:rsidRPr="00947C27" w:rsidRDefault="00947C27" w:rsidP="00947C2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220"/>
      </w:tblGrid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непосредственно при личном обращении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посредством почтового отправления</w:t>
            </w:r>
          </w:p>
        </w:tc>
      </w:tr>
    </w:tbl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--------------------------------</w:t>
      </w:r>
    </w:p>
    <w:p w:rsidR="00947C27" w:rsidRPr="00947C27" w:rsidRDefault="00947C27" w:rsidP="00947C2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" w:name="P556"/>
      <w:bookmarkEnd w:id="1"/>
      <w:r w:rsidRPr="00947C27">
        <w:rPr>
          <w:rFonts w:ascii="Times New Roman" w:eastAsia="Times New Roman" w:hAnsi="Times New Roman" w:cs="Times New Roman"/>
          <w:szCs w:val="20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Приложение: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                                          Подпись заявителя</w:t>
      </w:r>
    </w:p>
    <w:p w:rsidR="002B4F0C" w:rsidRDefault="002B4F0C">
      <w:bookmarkStart w:id="2" w:name="_GoBack"/>
      <w:bookmarkEnd w:id="2"/>
    </w:p>
    <w:sectPr w:rsidR="002B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BA"/>
    <w:rsid w:val="002B4F0C"/>
    <w:rsid w:val="006671BA"/>
    <w:rsid w:val="0094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9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69DpBo2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5DF29FD25F3D014AACB2B4CC06731347FCD8F43AB0C6264FE58BC4D4B90EE6B90613369EpBo0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8pBo0I" TargetMode="External"/><Relationship Id="rId11" Type="http://schemas.openxmlformats.org/officeDocument/2006/relationships/hyperlink" Target="file:///D:\&#1043;&#1054;&#1057;.&#1056;&#1045;&#1057;&#1058;&#1056;\5.%20&#1089;&#1086;&#1075;&#1083;&#1086;&#1089;&#1086;&#1074;&#1072;&#1085;&#1080;&#1077;%20&#1079;&#1077;&#1084;.&#1091;&#1095;&#1072;&#1089;&#1090;&#1082;&#1072;\&#1055;&#1086;&#1089;&#1090;&#1072;&#1085;&#1086;&#1074;&#1083;&#1077;&#1085;&#1080;&#1077;%2064%20&#1087;&#1088;&#1077;&#1076;&#1074;.&#1089;&#1086;&#1075;&#1083;.docx" TargetMode="External"/><Relationship Id="rId5" Type="http://schemas.openxmlformats.org/officeDocument/2006/relationships/hyperlink" Target="consultantplus://offline/ref=0C5DF29FD25F3D014AACB2B4CC06731347FCD9FC32B0C6264FE58BC4D4pBo9I" TargetMode="External"/><Relationship Id="rId10" Type="http://schemas.openxmlformats.org/officeDocument/2006/relationships/hyperlink" Target="consultantplus://offline/ref=0C5DF29FD25F3D014AACB2B4CC06731344F3DBFA3ABDC6264FE58BC4D4pBo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5DF29FD25F3D014AACB2B4CC06731347FCD8F43AB0C6264FE58BC4D4B90EE6B90613379CpBo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5039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2021-04-09T09:56:00Z</dcterms:created>
  <dcterms:modified xsi:type="dcterms:W3CDTF">2021-04-09T09:56:00Z</dcterms:modified>
</cp:coreProperties>
</file>