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DAA" w:rsidRDefault="00994DAA">
      <w:pPr>
        <w:pStyle w:val="ConsPlusTitle"/>
        <w:jc w:val="center"/>
      </w:pPr>
      <w:bookmarkStart w:id="0" w:name="_GoBack"/>
      <w:bookmarkEnd w:id="0"/>
      <w:r>
        <w:t>ГУБЕРНАТОР ПЕНЗЕНСКОЙ ОБЛАСТИ</w:t>
      </w:r>
    </w:p>
    <w:p w:rsidR="00994DAA" w:rsidRDefault="00994DAA">
      <w:pPr>
        <w:pStyle w:val="ConsPlusTitle"/>
        <w:jc w:val="both"/>
      </w:pPr>
    </w:p>
    <w:p w:rsidR="00994DAA" w:rsidRDefault="00994DAA">
      <w:pPr>
        <w:pStyle w:val="ConsPlusTitle"/>
        <w:jc w:val="center"/>
      </w:pPr>
      <w:r>
        <w:t>УКАЗ</w:t>
      </w:r>
    </w:p>
    <w:p w:rsidR="00994DAA" w:rsidRDefault="00994DAA">
      <w:pPr>
        <w:pStyle w:val="ConsPlusTitle"/>
        <w:jc w:val="center"/>
      </w:pPr>
      <w:r>
        <w:t>от 31 марта 2023 г. N 36</w:t>
      </w:r>
    </w:p>
    <w:p w:rsidR="00994DAA" w:rsidRDefault="00994DAA">
      <w:pPr>
        <w:pStyle w:val="ConsPlusTitle"/>
        <w:jc w:val="both"/>
      </w:pPr>
    </w:p>
    <w:p w:rsidR="00994DAA" w:rsidRDefault="00994DAA">
      <w:pPr>
        <w:pStyle w:val="ConsPlusTitle"/>
        <w:jc w:val="center"/>
      </w:pPr>
      <w:r>
        <w:t>О МЕРАХ ПОДДЕРЖКИ УЧАСТНИКОВ СПЕЦИАЛЬНОЙ ВОЕННОЙ ОПЕРАЦИИ</w:t>
      </w:r>
    </w:p>
    <w:p w:rsidR="00994DAA" w:rsidRDefault="00994DAA">
      <w:pPr>
        <w:pStyle w:val="ConsPlusTitle"/>
        <w:jc w:val="center"/>
      </w:pPr>
      <w:r>
        <w:t>И ЧЛЕНОВ ИХ СЕМЕЙ</w:t>
      </w:r>
    </w:p>
    <w:p w:rsidR="00994DAA" w:rsidRDefault="00994DA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94D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4DAA" w:rsidRDefault="00994DA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4DAA" w:rsidRDefault="00994DA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4DAA" w:rsidRDefault="00994D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4DAA" w:rsidRDefault="00994DA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Губернатора Пензенской обл. от 20.04.2023 </w:t>
            </w:r>
            <w:hyperlink r:id="rId5">
              <w:r>
                <w:rPr>
                  <w:color w:val="0000FF"/>
                </w:rPr>
                <w:t>N 54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94DAA" w:rsidRDefault="00994D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31.05.2023 </w:t>
            </w:r>
            <w:hyperlink r:id="rId6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 xml:space="preserve">, от 14.08.2023 </w:t>
            </w:r>
            <w:hyperlink r:id="rId7">
              <w:r>
                <w:rPr>
                  <w:color w:val="0000FF"/>
                </w:rPr>
                <w:t>N 119</w:t>
              </w:r>
            </w:hyperlink>
            <w:r>
              <w:rPr>
                <w:color w:val="392C69"/>
              </w:rPr>
              <w:t xml:space="preserve">, от 29.11.2023 </w:t>
            </w:r>
            <w:hyperlink r:id="rId8">
              <w:r>
                <w:rPr>
                  <w:color w:val="0000FF"/>
                </w:rPr>
                <w:t>N 165</w:t>
              </w:r>
            </w:hyperlink>
            <w:r>
              <w:rPr>
                <w:color w:val="392C69"/>
              </w:rPr>
              <w:t>,</w:t>
            </w:r>
          </w:p>
          <w:p w:rsidR="00994DAA" w:rsidRDefault="00994D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23.01.2024 </w:t>
            </w:r>
            <w:hyperlink r:id="rId9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 xml:space="preserve">, от 12.03.2024 </w:t>
            </w:r>
            <w:hyperlink r:id="rId10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 xml:space="preserve">, от 03.06.2024 </w:t>
            </w:r>
            <w:hyperlink r:id="rId11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>,</w:t>
            </w:r>
          </w:p>
          <w:p w:rsidR="00994DAA" w:rsidRDefault="00994D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03.07.2024 </w:t>
            </w:r>
            <w:hyperlink r:id="rId12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 xml:space="preserve">, от 16.08.2024 </w:t>
            </w:r>
            <w:hyperlink r:id="rId13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25.11.2024 </w:t>
            </w:r>
            <w:hyperlink r:id="rId14">
              <w:r>
                <w:rPr>
                  <w:color w:val="0000FF"/>
                </w:rPr>
                <w:t>N 162</w:t>
              </w:r>
            </w:hyperlink>
            <w:r>
              <w:rPr>
                <w:color w:val="392C69"/>
              </w:rPr>
              <w:t>,</w:t>
            </w:r>
          </w:p>
          <w:p w:rsidR="00994DAA" w:rsidRDefault="00994D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04.03.2025 </w:t>
            </w:r>
            <w:hyperlink r:id="rId15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24.09.2025 </w:t>
            </w:r>
            <w:hyperlink r:id="rId16">
              <w:r>
                <w:rPr>
                  <w:color w:val="0000FF"/>
                </w:rPr>
                <w:t>N 155</w:t>
              </w:r>
            </w:hyperlink>
            <w:r>
              <w:rPr>
                <w:color w:val="392C69"/>
              </w:rPr>
              <w:t xml:space="preserve">, от 09.12.2025 </w:t>
            </w:r>
            <w:hyperlink r:id="rId17">
              <w:r>
                <w:rPr>
                  <w:color w:val="0000FF"/>
                </w:rPr>
                <w:t>N 210</w:t>
              </w:r>
            </w:hyperlink>
            <w:r>
              <w:rPr>
                <w:color w:val="392C69"/>
              </w:rPr>
              <w:t>,</w:t>
            </w:r>
          </w:p>
          <w:p w:rsidR="00994DAA" w:rsidRDefault="00994D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25.02.2026 </w:t>
            </w:r>
            <w:hyperlink r:id="rId18">
              <w:r>
                <w:rPr>
                  <w:color w:val="0000FF"/>
                </w:rPr>
                <w:t>N 23</w:t>
              </w:r>
            </w:hyperlink>
            <w:r>
              <w:rPr>
                <w:color w:val="392C69"/>
              </w:rPr>
              <w:t xml:space="preserve">, от 24.03.2026 </w:t>
            </w:r>
            <w:hyperlink r:id="rId19">
              <w:r>
                <w:rPr>
                  <w:color w:val="0000FF"/>
                </w:rPr>
                <w:t>N 39</w:t>
              </w:r>
            </w:hyperlink>
            <w:r>
              <w:rPr>
                <w:color w:val="392C69"/>
              </w:rPr>
              <w:t xml:space="preserve">, от 15.06.2026 </w:t>
            </w:r>
            <w:hyperlink r:id="rId20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4DAA" w:rsidRDefault="00994DAA">
            <w:pPr>
              <w:pStyle w:val="ConsPlusNormal"/>
            </w:pPr>
          </w:p>
        </w:tc>
      </w:tr>
    </w:tbl>
    <w:p w:rsidR="00994DAA" w:rsidRDefault="00994DAA">
      <w:pPr>
        <w:pStyle w:val="ConsPlusNormal"/>
        <w:jc w:val="both"/>
      </w:pPr>
    </w:p>
    <w:p w:rsidR="00994DAA" w:rsidRDefault="00994DAA">
      <w:pPr>
        <w:pStyle w:val="ConsPlusNormal"/>
        <w:ind w:firstLine="540"/>
        <w:jc w:val="both"/>
      </w:pPr>
      <w:proofErr w:type="gramStart"/>
      <w:r>
        <w:t xml:space="preserve">В целях поддержки граждан, принимающих (принимавших) участие в специальной военной операции и (или) выполняющих (выполнявших)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участники специальной военной операции), и членов их семей, руководствуясь </w:t>
      </w:r>
      <w:hyperlink r:id="rId21">
        <w:r>
          <w:rPr>
            <w:color w:val="0000FF"/>
          </w:rPr>
          <w:t>Законом</w:t>
        </w:r>
      </w:hyperlink>
      <w:r>
        <w:t xml:space="preserve"> Пензенской области</w:t>
      </w:r>
      <w:proofErr w:type="gramEnd"/>
      <w:r>
        <w:t xml:space="preserve"> от 24.04.2024 N 4212-ЗПО "О Губернаторе Пензенской области" (с последующими изменениями), постановляю:</w:t>
      </w:r>
    </w:p>
    <w:p w:rsidR="00994DAA" w:rsidRDefault="00994DAA">
      <w:pPr>
        <w:pStyle w:val="ConsPlusNormal"/>
        <w:jc w:val="both"/>
      </w:pPr>
      <w:r>
        <w:t xml:space="preserve">(в ред. Указов Губернатора </w:t>
      </w:r>
      <w:proofErr w:type="gramStart"/>
      <w:r>
        <w:t>Пензенской</w:t>
      </w:r>
      <w:proofErr w:type="gramEnd"/>
      <w:r>
        <w:t xml:space="preserve"> обл. от 12.03.2024 </w:t>
      </w:r>
      <w:hyperlink r:id="rId22">
        <w:r>
          <w:rPr>
            <w:color w:val="0000FF"/>
          </w:rPr>
          <w:t>N 21</w:t>
        </w:r>
      </w:hyperlink>
      <w:r>
        <w:t xml:space="preserve">, от 03.07.2024 </w:t>
      </w:r>
      <w:hyperlink r:id="rId23">
        <w:r>
          <w:rPr>
            <w:color w:val="0000FF"/>
          </w:rPr>
          <w:t>N 58</w:t>
        </w:r>
      </w:hyperlink>
      <w:r>
        <w:t xml:space="preserve">, от 25.11.2024 </w:t>
      </w:r>
      <w:hyperlink r:id="rId24">
        <w:r>
          <w:rPr>
            <w:color w:val="0000FF"/>
          </w:rPr>
          <w:t>N 162</w:t>
        </w:r>
      </w:hyperlink>
      <w:r>
        <w:t xml:space="preserve">, от 24.09.2025 </w:t>
      </w:r>
      <w:hyperlink r:id="rId25">
        <w:r>
          <w:rPr>
            <w:color w:val="0000FF"/>
          </w:rPr>
          <w:t>N 155</w:t>
        </w:r>
      </w:hyperlink>
      <w:r>
        <w:t>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1. Определить, что в Пензенской области предоставляются следующие меры поддержки: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1.1. освобождение обучающихся, являющихся супругами, детьми участников специальной военной операции, от платы за пользование жилыми помещениями в общежитиях государственных образовательных организаций Пензенской области, реализующих программы среднего профессионального образования (платы за наем), и платы за коммунальные услуги;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1.1 в ред. </w:t>
      </w:r>
      <w:hyperlink r:id="rId26">
        <w:r>
          <w:rPr>
            <w:color w:val="0000FF"/>
          </w:rPr>
          <w:t>Указа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24.09.2025 N 155)</w:t>
      </w:r>
    </w:p>
    <w:p w:rsidR="00994DAA" w:rsidRDefault="00994DA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94D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4DAA" w:rsidRDefault="00994DA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4DAA" w:rsidRDefault="00994DA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4DAA" w:rsidRDefault="00994DAA">
            <w:pPr>
              <w:pStyle w:val="ConsPlusNormal"/>
              <w:jc w:val="both"/>
            </w:pPr>
            <w:proofErr w:type="gramStart"/>
            <w:r>
              <w:rPr>
                <w:color w:val="392C69"/>
              </w:rPr>
              <w:t xml:space="preserve">Право на меру поддержки, предусмотренную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1.2 п. 1 Указа в </w:t>
            </w:r>
            <w:hyperlink r:id="rId27">
              <w:r>
                <w:rPr>
                  <w:color w:val="0000FF"/>
                </w:rPr>
                <w:t>редакции</w:t>
              </w:r>
            </w:hyperlink>
            <w:r>
              <w:rPr>
                <w:color w:val="392C69"/>
              </w:rPr>
              <w:t xml:space="preserve">, действовавшей до дня вступления в силу </w:t>
            </w:r>
            <w:hyperlink r:id="rId28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Пензенской обл. от 29.11.2023 N 165, сохраняется за указанными в нем категориями лиц, которые обратились в уполномоченную организацию с заявлениями о предоставлении данной меры поддержки и по заявлениям которых на день вступления в силу </w:t>
            </w:r>
            <w:hyperlink r:id="rId29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Пензенской обл. от 29.11.2023</w:t>
            </w:r>
            <w:proofErr w:type="gramEnd"/>
            <w:r>
              <w:rPr>
                <w:color w:val="392C69"/>
              </w:rPr>
              <w:t xml:space="preserve"> N 165 соответствующие решения не были приняты, а также за лицами, которые на ту же дату являлись получателями данной меры поддержки (до наступления правовых оснований для прекращения ее предоставления (отказа в ее предоставлении)) (</w:t>
            </w:r>
            <w:hyperlink r:id="rId30">
              <w:r>
                <w:rPr>
                  <w:color w:val="0000FF"/>
                </w:rPr>
                <w:t>Указ</w:t>
              </w:r>
            </w:hyperlink>
            <w:r>
              <w:rPr>
                <w:color w:val="392C69"/>
              </w:rPr>
              <w:t xml:space="preserve"> Губернатора Пензенской обл. от 29.11.2023 N 165).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4DAA" w:rsidRDefault="00994DAA">
            <w:pPr>
              <w:pStyle w:val="ConsPlusNormal"/>
            </w:pPr>
          </w:p>
        </w:tc>
      </w:tr>
    </w:tbl>
    <w:p w:rsidR="00994DAA" w:rsidRDefault="00994DAA">
      <w:pPr>
        <w:pStyle w:val="ConsPlusNormal"/>
        <w:spacing w:before="280"/>
        <w:ind w:firstLine="540"/>
        <w:jc w:val="both"/>
      </w:pPr>
      <w:r>
        <w:t>1.2. оказание организациями социального обслуживания бесплатных социальных услуг в форме социального обслуживания на дому, в стационарной или полустационарной форме супругам и родителям участников специальной военной операции из числа инвалидов, признанных нуждающимися в социальном обслуживании, независимо от состава семьи и без учета уровня доходов семьи;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1.2 в ред. </w:t>
      </w:r>
      <w:hyperlink r:id="rId31">
        <w:r>
          <w:rPr>
            <w:color w:val="0000FF"/>
          </w:rPr>
          <w:t>Указа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29.11.2023 N 165)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1.3. внеочередное направление супругов, родителей супругов, несовершеннолетних детей и </w:t>
      </w:r>
      <w:r>
        <w:lastRenderedPageBreak/>
        <w:t>родителей участников специальной военной операции в организации социального обслуживания, предоставляющие социальные услуги в стационарной форме;</w:t>
      </w:r>
    </w:p>
    <w:p w:rsidR="00994DAA" w:rsidRDefault="00994DAA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Указа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24.09.2025 N 155)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1.4. субсидии участникам специальной военной операции и членам их семей на покупку и установку газоиспользующего оборудования, проведение работ при социальной газификации (</w:t>
      </w:r>
      <w:proofErr w:type="spellStart"/>
      <w:r>
        <w:t>догазификации</w:t>
      </w:r>
      <w:proofErr w:type="spellEnd"/>
      <w:r>
        <w:t>);</w:t>
      </w:r>
    </w:p>
    <w:p w:rsidR="00994DAA" w:rsidRDefault="00994DAA">
      <w:pPr>
        <w:pStyle w:val="ConsPlusNormal"/>
        <w:jc w:val="both"/>
      </w:pPr>
      <w:r>
        <w:t xml:space="preserve">(в ред. Указов Губернатора </w:t>
      </w:r>
      <w:proofErr w:type="gramStart"/>
      <w:r>
        <w:t>Пензенской</w:t>
      </w:r>
      <w:proofErr w:type="gramEnd"/>
      <w:r>
        <w:t xml:space="preserve"> обл. от 03.07.2024 </w:t>
      </w:r>
      <w:hyperlink r:id="rId33">
        <w:r>
          <w:rPr>
            <w:color w:val="0000FF"/>
          </w:rPr>
          <w:t>N 58</w:t>
        </w:r>
      </w:hyperlink>
      <w:r>
        <w:t xml:space="preserve">, от 04.03.2025 </w:t>
      </w:r>
      <w:hyperlink r:id="rId34">
        <w:r>
          <w:rPr>
            <w:color w:val="0000FF"/>
          </w:rPr>
          <w:t>N 29</w:t>
        </w:r>
      </w:hyperlink>
      <w:r>
        <w:t>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1.5. бесплатное посещение для семей участников специальной военной операции, родителей участников специальной военной операции (в случае отсутствия у участника специальной военной операции супруги (супруга), несовершеннолетних детей) государственных музеев, государственных театрально-концертных организаций, расположенных на территории Пензенской области, за исключением коммерческих мероприятий;</w:t>
      </w:r>
    </w:p>
    <w:p w:rsidR="00994DAA" w:rsidRDefault="00994DAA">
      <w:pPr>
        <w:pStyle w:val="ConsPlusNormal"/>
        <w:jc w:val="both"/>
      </w:pPr>
      <w:r>
        <w:t xml:space="preserve">(в ред. Указов Губернатора </w:t>
      </w:r>
      <w:proofErr w:type="gramStart"/>
      <w:r>
        <w:t>Пензенской</w:t>
      </w:r>
      <w:proofErr w:type="gramEnd"/>
      <w:r>
        <w:t xml:space="preserve"> обл. от 31.05.2023 </w:t>
      </w:r>
      <w:hyperlink r:id="rId35">
        <w:r>
          <w:rPr>
            <w:color w:val="0000FF"/>
          </w:rPr>
          <w:t>N 68</w:t>
        </w:r>
      </w:hyperlink>
      <w:r>
        <w:t xml:space="preserve">, от 14.08.2023 </w:t>
      </w:r>
      <w:hyperlink r:id="rId36">
        <w:r>
          <w:rPr>
            <w:color w:val="0000FF"/>
          </w:rPr>
          <w:t>N 119</w:t>
        </w:r>
      </w:hyperlink>
      <w:r>
        <w:t xml:space="preserve">, от 24.09.2025 </w:t>
      </w:r>
      <w:hyperlink r:id="rId37">
        <w:r>
          <w:rPr>
            <w:color w:val="0000FF"/>
          </w:rPr>
          <w:t>N 155</w:t>
        </w:r>
      </w:hyperlink>
      <w:r>
        <w:t>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1.6. утратил силу. - </w:t>
      </w:r>
      <w:hyperlink r:id="rId38">
        <w:r>
          <w:rPr>
            <w:color w:val="0000FF"/>
          </w:rPr>
          <w:t>Указ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24.09.2025 N 155;</w:t>
      </w:r>
    </w:p>
    <w:p w:rsidR="00994DAA" w:rsidRDefault="00994DAA">
      <w:pPr>
        <w:pStyle w:val="ConsPlusNormal"/>
        <w:spacing w:before="220"/>
        <w:ind w:firstLine="540"/>
        <w:jc w:val="both"/>
      </w:pPr>
      <w:proofErr w:type="gramStart"/>
      <w:r>
        <w:t>1.7. отсрочка участнику специальной военной операции уплаты арендной платы за пользование имуществом Пензенской области на период прохождения военной службы (службы) или оказания добровольного содействия в выполнении задач, возложенных на Вооруженные Силы Российской Федерации или войска национальной гвардии Российской Федерации, и на 90 календарных дней со дня окончания периода прохождения военной службы (службы) или оказания добровольного содействия в выполнении задач, возложенных</w:t>
      </w:r>
      <w:proofErr w:type="gramEnd"/>
      <w:r>
        <w:t xml:space="preserve"> на Вооруженные Силы Российской Федерации или войска национальной гвардии Российской Федерации;</w:t>
      </w:r>
    </w:p>
    <w:p w:rsidR="00994DAA" w:rsidRDefault="00994DAA">
      <w:pPr>
        <w:pStyle w:val="ConsPlusNormal"/>
        <w:jc w:val="both"/>
      </w:pPr>
      <w:r>
        <w:t xml:space="preserve">(в ред. Указов Губернатора </w:t>
      </w:r>
      <w:proofErr w:type="gramStart"/>
      <w:r>
        <w:t>Пензенской</w:t>
      </w:r>
      <w:proofErr w:type="gramEnd"/>
      <w:r>
        <w:t xml:space="preserve"> обл. от 29.11.2023 </w:t>
      </w:r>
      <w:hyperlink r:id="rId39">
        <w:r>
          <w:rPr>
            <w:color w:val="0000FF"/>
          </w:rPr>
          <w:t>N 165</w:t>
        </w:r>
      </w:hyperlink>
      <w:r>
        <w:t xml:space="preserve">, от 12.03.2024 </w:t>
      </w:r>
      <w:hyperlink r:id="rId40">
        <w:r>
          <w:rPr>
            <w:color w:val="0000FF"/>
          </w:rPr>
          <w:t>N 21</w:t>
        </w:r>
      </w:hyperlink>
      <w:r>
        <w:t>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1.8. расторжение участником специальной военной операции договоров аренды имущества Пензенской области без применения штрафных санкций;</w:t>
      </w:r>
    </w:p>
    <w:p w:rsidR="00994DAA" w:rsidRDefault="00994DAA">
      <w:pPr>
        <w:pStyle w:val="ConsPlusNormal"/>
        <w:spacing w:before="220"/>
        <w:ind w:firstLine="540"/>
        <w:jc w:val="both"/>
      </w:pPr>
      <w:proofErr w:type="gramStart"/>
      <w:r>
        <w:t>1.9. отсрочка участнику специальной военной операции уплаты платежей по договорам займа, заключенным с АО "Агентство ипотечного кредитования Пензенской области", на период прохождения военной службы (службы) или оказания добровольного содействия в выполнении задач, возложенных на Вооруженные Силы Российской Федерации или войска национальной гвардии Российской Федерации, и на 90 календарных дней со дня окончания периода прохождения военной службы (службы) или оказания добровольного</w:t>
      </w:r>
      <w:proofErr w:type="gramEnd"/>
      <w:r>
        <w:t xml:space="preserve"> содействия в 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994DAA" w:rsidRDefault="00994DAA">
      <w:pPr>
        <w:pStyle w:val="ConsPlusNormal"/>
        <w:jc w:val="both"/>
      </w:pPr>
      <w:r>
        <w:t xml:space="preserve">(в ред. Указов Губернатора </w:t>
      </w:r>
      <w:proofErr w:type="gramStart"/>
      <w:r>
        <w:t>Пензенской</w:t>
      </w:r>
      <w:proofErr w:type="gramEnd"/>
      <w:r>
        <w:t xml:space="preserve"> обл. от 29.11.2023 </w:t>
      </w:r>
      <w:hyperlink r:id="rId41">
        <w:r>
          <w:rPr>
            <w:color w:val="0000FF"/>
          </w:rPr>
          <w:t>N 165</w:t>
        </w:r>
      </w:hyperlink>
      <w:r>
        <w:t xml:space="preserve">, от 12.03.2024 </w:t>
      </w:r>
      <w:hyperlink r:id="rId42">
        <w:r>
          <w:rPr>
            <w:color w:val="0000FF"/>
          </w:rPr>
          <w:t>N 21</w:t>
        </w:r>
      </w:hyperlink>
      <w:r>
        <w:t>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1.10. утратил силу. - </w:t>
      </w:r>
      <w:hyperlink r:id="rId43">
        <w:r>
          <w:rPr>
            <w:color w:val="0000FF"/>
          </w:rPr>
          <w:t>Указ</w:t>
        </w:r>
      </w:hyperlink>
      <w:r>
        <w:t xml:space="preserve"> Губернатора Пензенской обл. от 04.03.2025 N 29;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1.11. предоставление бесплатных путевок детям участников специальной военной операции, погибших (умерших) в результате участия в специальной военной операции, в организации отдыха детей и их оздоровления на Черноморском побережье Российской Федерации;</w:t>
      </w:r>
    </w:p>
    <w:p w:rsidR="00994DAA" w:rsidRDefault="00994DAA">
      <w:pPr>
        <w:pStyle w:val="ConsPlusNormal"/>
        <w:spacing w:before="220"/>
        <w:ind w:firstLine="540"/>
        <w:jc w:val="both"/>
      </w:pPr>
      <w:proofErr w:type="gramStart"/>
      <w:r>
        <w:t>1.12. организация и обеспечение отдыха и оздоровления детей участников специальной военной операции в организациях отдыха детей и их оздоровления сезонного или круглогодичного действия, расположенных на территории Пензенской области, в летний период;</w:t>
      </w:r>
      <w:proofErr w:type="gramEnd"/>
    </w:p>
    <w:p w:rsidR="00994DAA" w:rsidRDefault="00994DAA">
      <w:pPr>
        <w:pStyle w:val="ConsPlusNormal"/>
        <w:spacing w:before="220"/>
        <w:ind w:firstLine="540"/>
        <w:jc w:val="both"/>
      </w:pPr>
      <w:r>
        <w:t>1.13. освобождение от платы, взимаемой с родителей (законных представителей) несовершеннолетних обучающихся, за содержание детей в государственных образовательных организациях Пензенской области с наличием интерната;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1.13 </w:t>
      </w:r>
      <w:proofErr w:type="gramStart"/>
      <w:r>
        <w:t>введен</w:t>
      </w:r>
      <w:proofErr w:type="gramEnd"/>
      <w:r>
        <w:t xml:space="preserve"> </w:t>
      </w:r>
      <w:hyperlink r:id="rId44">
        <w:r>
          <w:rPr>
            <w:color w:val="0000FF"/>
          </w:rPr>
          <w:t>Указом</w:t>
        </w:r>
      </w:hyperlink>
      <w:r>
        <w:t xml:space="preserve"> Губернатора Пензенской обл. от 31.05.2023 N 68; в ред. </w:t>
      </w:r>
      <w:hyperlink r:id="rId45">
        <w:r>
          <w:rPr>
            <w:color w:val="0000FF"/>
          </w:rPr>
          <w:t>Указа</w:t>
        </w:r>
      </w:hyperlink>
      <w:r>
        <w:t xml:space="preserve"> Губернатора </w:t>
      </w:r>
      <w:r>
        <w:lastRenderedPageBreak/>
        <w:t>Пензенской обл. от 24.09.2025 N 155)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1.14. оказание бесплатной психологической помощи членам семей участников специальной военной операции (супругам, детям, родителям);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1.14 </w:t>
      </w:r>
      <w:proofErr w:type="gramStart"/>
      <w:r>
        <w:t>введен</w:t>
      </w:r>
      <w:proofErr w:type="gramEnd"/>
      <w:r>
        <w:t xml:space="preserve"> </w:t>
      </w:r>
      <w:hyperlink r:id="rId46">
        <w:r>
          <w:rPr>
            <w:color w:val="0000FF"/>
          </w:rPr>
          <w:t>Указом</w:t>
        </w:r>
      </w:hyperlink>
      <w:r>
        <w:t xml:space="preserve"> Губернатора Пензенской обл. от 29.11.2023 N 165; в ред. </w:t>
      </w:r>
      <w:hyperlink r:id="rId47">
        <w:r>
          <w:rPr>
            <w:color w:val="0000FF"/>
          </w:rPr>
          <w:t>Указа</w:t>
        </w:r>
      </w:hyperlink>
      <w:r>
        <w:t xml:space="preserve"> Губернатора Пензенской обл. от 24.09.2025 N 155)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1.15. первоочередное предоставление путевок на санаторно-курортное лечение детям участников специальной военной операции в санатории, расположенные на территории Пензенской области;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1.15 </w:t>
      </w:r>
      <w:proofErr w:type="gramStart"/>
      <w:r>
        <w:t>введен</w:t>
      </w:r>
      <w:proofErr w:type="gramEnd"/>
      <w:r>
        <w:t xml:space="preserve"> </w:t>
      </w:r>
      <w:hyperlink r:id="rId48">
        <w:r>
          <w:rPr>
            <w:color w:val="0000FF"/>
          </w:rPr>
          <w:t>Указом</w:t>
        </w:r>
      </w:hyperlink>
      <w:r>
        <w:t xml:space="preserve"> Губернатора Пензенской обл. от 29.11.2023 N 165)</w:t>
      </w:r>
    </w:p>
    <w:p w:rsidR="00994DAA" w:rsidRDefault="00994DAA">
      <w:pPr>
        <w:pStyle w:val="ConsPlusNormal"/>
        <w:spacing w:before="220"/>
        <w:ind w:firstLine="540"/>
        <w:jc w:val="both"/>
      </w:pPr>
      <w:proofErr w:type="gramStart"/>
      <w:r>
        <w:t>1.16. первоочередное право зачисления в государственные учреждения, реализующие дополнительные образовательные программы спортивной подготовки, в отношении несовершеннолетних детей, детей, не достигших возраста 23 лет, обучающихся в образовательных организациях по очной форме обучения, участников специальной военной операции в соответствии с федеральными стандартами спортивной подготовки, а также предоставление в безвозмездное пользование таким детям спортивной экипировки, оборудования и инвентаря не чаще одного раза в</w:t>
      </w:r>
      <w:proofErr w:type="gramEnd"/>
      <w:r>
        <w:t xml:space="preserve"> учебный год по одному виду спорта на период занятий выбранным видом спорта;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1.16 </w:t>
      </w:r>
      <w:proofErr w:type="gramStart"/>
      <w:r>
        <w:t>введен</w:t>
      </w:r>
      <w:proofErr w:type="gramEnd"/>
      <w:r>
        <w:t xml:space="preserve"> </w:t>
      </w:r>
      <w:hyperlink r:id="rId49">
        <w:r>
          <w:rPr>
            <w:color w:val="0000FF"/>
          </w:rPr>
          <w:t>Указом</w:t>
        </w:r>
      </w:hyperlink>
      <w:r>
        <w:t xml:space="preserve"> Губернатора Пензенской обл. от 29.11.2023 N 165)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1.17. предоставление детям участников специальной военной операции бесплатного посещения занятий (кружки, секции и иные подобные занятия) по трем дополнительным общеобразовательным программам в государственных общеобразовательных организациях и государственных организациях, осуществляющих образовательную деятельность по дополнительным общеобразовательным программам, на территории Пензенской области.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1.17 </w:t>
      </w:r>
      <w:proofErr w:type="gramStart"/>
      <w:r>
        <w:t>введен</w:t>
      </w:r>
      <w:proofErr w:type="gramEnd"/>
      <w:r>
        <w:t xml:space="preserve"> </w:t>
      </w:r>
      <w:hyperlink r:id="rId50">
        <w:r>
          <w:rPr>
            <w:color w:val="0000FF"/>
          </w:rPr>
          <w:t>Указом</w:t>
        </w:r>
      </w:hyperlink>
      <w:r>
        <w:t xml:space="preserve"> Губернатора Пензенской обл. от 29.11.2023 N 165)</w:t>
      </w:r>
    </w:p>
    <w:p w:rsidR="00994DAA" w:rsidRDefault="00994DAA">
      <w:pPr>
        <w:pStyle w:val="ConsPlusNormal"/>
        <w:spacing w:before="220"/>
        <w:ind w:firstLine="540"/>
        <w:jc w:val="both"/>
      </w:pPr>
      <w:bookmarkStart w:id="1" w:name="P49"/>
      <w:bookmarkEnd w:id="1"/>
      <w:r>
        <w:t>2. Рекомендовать органам местного самоуправления муниципальных районов и городских округов Пензенской области предоставить следующие меры поддержки участникам специальной военной операции и членам их семей:</w:t>
      </w:r>
    </w:p>
    <w:p w:rsidR="00994DAA" w:rsidRDefault="00994DAA">
      <w:pPr>
        <w:pStyle w:val="ConsPlusNormal"/>
        <w:spacing w:before="220"/>
        <w:ind w:firstLine="540"/>
        <w:jc w:val="both"/>
      </w:pPr>
      <w:proofErr w:type="gramStart"/>
      <w:r>
        <w:t>2.1. зачисление в первоочередном порядке детей участников специальной военной операции по достижении ими возраста полутора лет в муниципальные образовательные организации, реализующие образовательную программу дошкольного образования, на территории Пензенской области;</w:t>
      </w:r>
      <w:proofErr w:type="gramEnd"/>
    </w:p>
    <w:p w:rsidR="00994DAA" w:rsidRDefault="00994DAA">
      <w:pPr>
        <w:pStyle w:val="ConsPlusNormal"/>
        <w:spacing w:before="220"/>
        <w:ind w:firstLine="540"/>
        <w:jc w:val="both"/>
      </w:pPr>
      <w:r>
        <w:t>2.2. освобождение от платы, взимаемой за присмотр и уход за детьми участников специальной военной операции, в муниципальных образовательных организациях, реализующих образовательную программу дошкольного образования, на территории Пензенской области;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2.3. зачисление в первоочередном порядке детей участников специальной военной операции в группы продленного дня для учащихся 1 - 6 классов, обучающихся в муниципальных общеобразовательных организациях на территории Пензенской области, и освобождение от платы, взимаемой за присмотр и уход за указанными детьми в группах продленного дня, при посещении таких групп;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2.4. предоставление детям участников специальной военной операции бесплатного посещения занятий (кружки, секции и иные подобные занятия) по трем дополнительным общеобразовательным программам в муниципальных общеобразовательных организациях и муниципальных организациях, осуществляющих образовательную деятельность по дополнительным общеобразовательным программам, на территории Пензенской области;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2.5. предоставление бесплатного двухразового горячего питания (завтрак, обед) детям участников специальной военной операции, обучающимся в 1 - 11 классах в муниципальных </w:t>
      </w:r>
      <w:r>
        <w:lastRenderedPageBreak/>
        <w:t>общеобразовательных организациях на территории Пензенской области;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2.6. первоочередное право на перевод детей участников специальной военной операции в другие наиболее приближенные к местам жительства семей участников специальной военной операции муниципальные дошкольные образовательные организации или муниципальные общеобразовательные организации на территории Пензенской области;</w:t>
      </w:r>
    </w:p>
    <w:p w:rsidR="00994DAA" w:rsidRDefault="00994DAA">
      <w:pPr>
        <w:pStyle w:val="ConsPlusNormal"/>
        <w:spacing w:before="220"/>
        <w:ind w:firstLine="540"/>
        <w:jc w:val="both"/>
      </w:pPr>
      <w:proofErr w:type="gramStart"/>
      <w:r>
        <w:t>2.7. первоочередное право зачисления в муниципальные учреждения, реализующие дополнительные образовательные программы спортивной подготовки, в отношении несовершеннолетних детей, детей, не достигших возраста 23 лет, обучающихся в образовательных организациях по очной форме обучения, участников специальной военной операции в соответствии с федеральными стандартами спортивной подготовки, а также предоставление в безвозмездное пользование таким детям спортивной экипировки, оборудования и инвентаря не чаще одного раза в</w:t>
      </w:r>
      <w:proofErr w:type="gramEnd"/>
      <w:r>
        <w:t xml:space="preserve"> учебный год по одному виду спорта на период занятий выбранным видом спорта;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2.7 </w:t>
      </w:r>
      <w:proofErr w:type="gramStart"/>
      <w:r>
        <w:t>введен</w:t>
      </w:r>
      <w:proofErr w:type="gramEnd"/>
      <w:r>
        <w:t xml:space="preserve"> </w:t>
      </w:r>
      <w:hyperlink r:id="rId51">
        <w:r>
          <w:rPr>
            <w:color w:val="0000FF"/>
          </w:rPr>
          <w:t>Указом</w:t>
        </w:r>
      </w:hyperlink>
      <w:r>
        <w:t xml:space="preserve"> Губернатора Пензенской обл. от 29.11.2023 N 165)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2.8. бесплатное посещение для семей участников специальной военной операции, родителей участников специальной военной операции (в случае отсутствия у участника специальной военной операции супруги (супруга), несовершеннолетних детей) муниципальных музеев, муниципальных театрально-концертных организаций, парков культуры и отдыха, выставок, организованных муниципальными учреждениями на территории Пензенской области, за исключением коммерческих мероприятий.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2.8 </w:t>
      </w:r>
      <w:proofErr w:type="gramStart"/>
      <w:r>
        <w:t>введен</w:t>
      </w:r>
      <w:proofErr w:type="gramEnd"/>
      <w:r>
        <w:t xml:space="preserve"> </w:t>
      </w:r>
      <w:hyperlink r:id="rId52">
        <w:r>
          <w:rPr>
            <w:color w:val="0000FF"/>
          </w:rPr>
          <w:t>Указом</w:t>
        </w:r>
      </w:hyperlink>
      <w:r>
        <w:t xml:space="preserve"> Губернатора Пензенской обл. от 25.02.2026 N 23)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3. Законами Пензенской области установлены: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3.1. </w:t>
      </w:r>
      <w:hyperlink r:id="rId53">
        <w:r>
          <w:rPr>
            <w:color w:val="0000FF"/>
          </w:rPr>
          <w:t>Законом</w:t>
        </w:r>
      </w:hyperlink>
      <w:r>
        <w:t xml:space="preserve"> Пензенской области от 20.12.2004 N 715-ЗПО "О мерах социальной поддержки отдельных категорий граждан, проживающих на территории Пензенской области" (с последующими изменениями):</w:t>
      </w:r>
    </w:p>
    <w:p w:rsidR="00994DAA" w:rsidRDefault="00994DAA">
      <w:pPr>
        <w:pStyle w:val="ConsPlusNormal"/>
        <w:spacing w:before="220"/>
        <w:ind w:firstLine="540"/>
        <w:jc w:val="both"/>
      </w:pPr>
      <w:bookmarkStart w:id="2" w:name="P62"/>
      <w:bookmarkEnd w:id="2"/>
      <w:proofErr w:type="gramStart"/>
      <w:r>
        <w:t>3.1.1. ежемесячная денежная выплата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участников специальной военной операции супруги (супруга), несовершеннолетних детей) участников специальной военной операции;</w:t>
      </w:r>
      <w:proofErr w:type="gramEnd"/>
    </w:p>
    <w:p w:rsidR="00994DAA" w:rsidRDefault="00994DAA">
      <w:pPr>
        <w:pStyle w:val="ConsPlusNormal"/>
        <w:spacing w:before="220"/>
        <w:ind w:firstLine="540"/>
        <w:jc w:val="both"/>
      </w:pPr>
      <w:bookmarkStart w:id="3" w:name="P63"/>
      <w:bookmarkEnd w:id="3"/>
      <w:proofErr w:type="gramStart"/>
      <w:r>
        <w:t>3.1.2. ежемесячная денежная выплата на оплату проезда во всех видах транспорта общего пользования в размере 1080 (одной тысячи восьмидесяти) рублей супруге (супругу), несовершеннолетним детям, детям старше 18 лет, завершившим обучение по образовательным программам основного общего или среднего общего образования в организациях, осуществляющих образовательную деятельность, на период до 1 сентября года, в котором завершено указанное обучение, а также детям, не достигшим</w:t>
      </w:r>
      <w:proofErr w:type="gramEnd"/>
      <w:r>
        <w:t xml:space="preserve"> возраста 23 лет, </w:t>
      </w:r>
      <w:proofErr w:type="gramStart"/>
      <w:r>
        <w:t>обучающимся</w:t>
      </w:r>
      <w:proofErr w:type="gramEnd"/>
      <w:r>
        <w:t xml:space="preserve"> в образовательных организациях по очной форме обучения, участников специальной военной операции;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3.1.2 в ред. </w:t>
      </w:r>
      <w:hyperlink r:id="rId54">
        <w:r>
          <w:rPr>
            <w:color w:val="0000FF"/>
          </w:rPr>
          <w:t>Указа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15.06.2026 N 94)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3.1.3. единовременная денежная выплата несовершеннолетним детям участника специальной военной операции в размере 50000 (пятидесяти тысяч) рублей на каждого несовершеннолетнего ребенка;</w:t>
      </w:r>
    </w:p>
    <w:p w:rsidR="00994DAA" w:rsidRDefault="00994DAA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Указа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25.11.2024 N 162)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3.1.4. денежная компенсация на питание детей участников специальной военной операции, обучающихся 1 - 11 классов в федеральных государственных общеобразовательных организациях, </w:t>
      </w:r>
      <w:r>
        <w:lastRenderedPageBreak/>
        <w:t>расположенных на территории Пензенской области;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3.1.4 </w:t>
      </w:r>
      <w:proofErr w:type="gramStart"/>
      <w:r>
        <w:t>введен</w:t>
      </w:r>
      <w:proofErr w:type="gramEnd"/>
      <w:r>
        <w:t xml:space="preserve"> </w:t>
      </w:r>
      <w:hyperlink r:id="rId56">
        <w:r>
          <w:rPr>
            <w:color w:val="0000FF"/>
          </w:rPr>
          <w:t>Указом</w:t>
        </w:r>
      </w:hyperlink>
      <w:r>
        <w:t xml:space="preserve"> Губернатора Пензенской обл. от 25.11.2024 N 162)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3.1.5. ежемесячная денежная выплата на обеспечение питанием детей участников специальной военной операции, обучающихся по очной форме обучения на бюджетной основе по образовательным программам среднего профессионального образования в федеральных государственных образовательных организациях, расположенных на территории Пензенской области;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3.1.5 </w:t>
      </w:r>
      <w:proofErr w:type="gramStart"/>
      <w:r>
        <w:t>введен</w:t>
      </w:r>
      <w:proofErr w:type="gramEnd"/>
      <w:r>
        <w:t xml:space="preserve"> </w:t>
      </w:r>
      <w:hyperlink r:id="rId57">
        <w:r>
          <w:rPr>
            <w:color w:val="0000FF"/>
          </w:rPr>
          <w:t>Указом</w:t>
        </w:r>
      </w:hyperlink>
      <w:r>
        <w:t xml:space="preserve"> Губернатора Пензенской обл. от 25.11.2024 N 162)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3.1.6. единовременная материальная помощь в размере одного миллиона рублей членам семей участников специальной военной операции, погибших (умерших) в результате участия в специальной военной операции;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3.1.6 </w:t>
      </w:r>
      <w:proofErr w:type="gramStart"/>
      <w:r>
        <w:t>введен</w:t>
      </w:r>
      <w:proofErr w:type="gramEnd"/>
      <w:r>
        <w:t xml:space="preserve"> </w:t>
      </w:r>
      <w:hyperlink r:id="rId58">
        <w:r>
          <w:rPr>
            <w:color w:val="0000FF"/>
          </w:rPr>
          <w:t>Указом</w:t>
        </w:r>
      </w:hyperlink>
      <w:r>
        <w:t xml:space="preserve"> Губернатора Пензенской обл. от 04.03.2025 N 29)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3.1.7. денежная компенсация на приобретение твердого топлива участникам специальной военной операции, проживающим в жилом доме (части жилого дома) с печным отоплением;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3.1.7 </w:t>
      </w:r>
      <w:proofErr w:type="gramStart"/>
      <w:r>
        <w:t>введен</w:t>
      </w:r>
      <w:proofErr w:type="gramEnd"/>
      <w:r>
        <w:t xml:space="preserve"> </w:t>
      </w:r>
      <w:hyperlink r:id="rId59">
        <w:r>
          <w:rPr>
            <w:color w:val="0000FF"/>
          </w:rPr>
          <w:t>Указом</w:t>
        </w:r>
      </w:hyperlink>
      <w:r>
        <w:t xml:space="preserve"> Губернатора Пензенской обл. от 09.12.2025 N 210)</w:t>
      </w:r>
    </w:p>
    <w:p w:rsidR="00994DAA" w:rsidRDefault="00994DAA">
      <w:pPr>
        <w:pStyle w:val="ConsPlusNormal"/>
        <w:spacing w:before="220"/>
        <w:ind w:firstLine="540"/>
        <w:jc w:val="both"/>
      </w:pPr>
      <w:proofErr w:type="gramStart"/>
      <w:r>
        <w:t>3.1.8. единовременная денежная выплата лицам, признанным в установленном порядке инвалидами вследствие увечья (ранения, травмы, контузии), полученного в результате участия в специальной военной операции и (или) выполнения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при условии</w:t>
      </w:r>
      <w:proofErr w:type="gramEnd"/>
      <w:r>
        <w:t xml:space="preserve">, что в качестве причины инвалидности установлены причины, указанные в </w:t>
      </w:r>
      <w:hyperlink r:id="rId60">
        <w:r>
          <w:rPr>
            <w:color w:val="0000FF"/>
          </w:rPr>
          <w:t>подпунктах "е"</w:t>
        </w:r>
      </w:hyperlink>
      <w:r>
        <w:t xml:space="preserve">, </w:t>
      </w:r>
      <w:hyperlink r:id="rId61">
        <w:r>
          <w:rPr>
            <w:color w:val="0000FF"/>
          </w:rPr>
          <w:t>"ж"</w:t>
        </w:r>
      </w:hyperlink>
      <w:r>
        <w:t xml:space="preserve">, </w:t>
      </w:r>
      <w:hyperlink r:id="rId62">
        <w:r>
          <w:rPr>
            <w:color w:val="0000FF"/>
          </w:rPr>
          <w:t>"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>(1)"</w:t>
        </w:r>
      </w:hyperlink>
      <w:r>
        <w:t xml:space="preserve">, </w:t>
      </w:r>
      <w:hyperlink r:id="rId63">
        <w:r>
          <w:rPr>
            <w:color w:val="0000FF"/>
          </w:rPr>
          <w:t>"р(3)" пункта 15</w:t>
        </w:r>
      </w:hyperlink>
      <w:r>
        <w:t xml:space="preserve"> Правил признания лица инвалидом, утвержденных постановлением Правительства Российской Федерации от 5 апреля 2022 года N 588 "О признании лица инвалидом".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3.1.8 </w:t>
      </w:r>
      <w:proofErr w:type="gramStart"/>
      <w:r>
        <w:t>введен</w:t>
      </w:r>
      <w:proofErr w:type="gramEnd"/>
      <w:r>
        <w:t xml:space="preserve"> </w:t>
      </w:r>
      <w:hyperlink r:id="rId64">
        <w:r>
          <w:rPr>
            <w:color w:val="0000FF"/>
          </w:rPr>
          <w:t>Указом</w:t>
        </w:r>
      </w:hyperlink>
      <w:r>
        <w:t xml:space="preserve"> Губернатора Пензенской обл. от 25.02.2026 N 23)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3.2. </w:t>
      </w:r>
      <w:hyperlink r:id="rId65">
        <w:r>
          <w:rPr>
            <w:color w:val="0000FF"/>
          </w:rPr>
          <w:t>Законом</w:t>
        </w:r>
      </w:hyperlink>
      <w:r>
        <w:t xml:space="preserve"> Пензенской области от 24.04.2024 N 4250-ЗПО "О физической культуре и спорте в Пензенской области" предоставление бесплатно либо на льготных условиях физического воспитания и спортивной подготовки в учреждениях (организациях) физической культуры и спорта Пензенской области.</w:t>
      </w:r>
    </w:p>
    <w:p w:rsidR="00994DAA" w:rsidRDefault="00994DA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6">
        <w:r>
          <w:rPr>
            <w:color w:val="0000FF"/>
          </w:rPr>
          <w:t>Указа</w:t>
        </w:r>
      </w:hyperlink>
      <w:r>
        <w:t xml:space="preserve"> Губернатора Пензенской обл. от 03.07.2024 N 58)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3.3. </w:t>
      </w:r>
      <w:hyperlink r:id="rId67">
        <w:r>
          <w:rPr>
            <w:color w:val="0000FF"/>
          </w:rPr>
          <w:t>Законом</w:t>
        </w:r>
      </w:hyperlink>
      <w:r>
        <w:t xml:space="preserve"> Пензенской области от 31.05.2024 N 4313-ЗПО "Об образовании в Пензенской области" компенсация в размере фактически произведенных расходов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профессионального образования.</w:t>
      </w:r>
    </w:p>
    <w:p w:rsidR="00994DAA" w:rsidRDefault="00994DA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Указов Губернатора Пензенской обл. от 14.08.2023 </w:t>
      </w:r>
      <w:hyperlink r:id="rId68">
        <w:r>
          <w:rPr>
            <w:color w:val="0000FF"/>
          </w:rPr>
          <w:t>N 119</w:t>
        </w:r>
      </w:hyperlink>
      <w:r>
        <w:t xml:space="preserve">, от 03.07.2024 </w:t>
      </w:r>
      <w:hyperlink r:id="rId69">
        <w:r>
          <w:rPr>
            <w:color w:val="0000FF"/>
          </w:rPr>
          <w:t>N 58</w:t>
        </w:r>
      </w:hyperlink>
      <w:r>
        <w:t>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3.4. </w:t>
      </w:r>
      <w:hyperlink r:id="rId70">
        <w:r>
          <w:rPr>
            <w:color w:val="0000FF"/>
          </w:rPr>
          <w:t>Законом</w:t>
        </w:r>
      </w:hyperlink>
      <w:r>
        <w:t xml:space="preserve"> Пензенской области от 14.06.2024 N 4343-ЗПО "О транспортном налоге в Пензенской области" (с последующими изменениями) льгота по транспортному налогу.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3.4 в ред. </w:t>
      </w:r>
      <w:hyperlink r:id="rId71">
        <w:r>
          <w:rPr>
            <w:color w:val="0000FF"/>
          </w:rPr>
          <w:t>Указа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24.09.2025 N 155)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3.5. </w:t>
      </w:r>
      <w:hyperlink r:id="rId72">
        <w:r>
          <w:rPr>
            <w:color w:val="0000FF"/>
          </w:rPr>
          <w:t>Законом</w:t>
        </w:r>
      </w:hyperlink>
      <w:r>
        <w:t xml:space="preserve"> Пензенской области от 31.05.2024 N 4317-ЗПО "О регулировании земельных отношений на территории Пензенской области" (с последующими изменениями):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3.5.1 сохранение права граждан, имеющих трех и более детей, на бесплатное предоставление земельного участка в случае гибели одного или нескольких детей, участвовавших в специальной военной операции;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3.5.2. предоставление земельных участков, находящихся в государственной или муниципальной собственности, однократно в собственность бесплатно:</w:t>
      </w:r>
    </w:p>
    <w:p w:rsidR="00994DAA" w:rsidRDefault="00994DAA">
      <w:pPr>
        <w:pStyle w:val="ConsPlusNormal"/>
        <w:spacing w:before="220"/>
        <w:ind w:firstLine="540"/>
        <w:jc w:val="both"/>
      </w:pPr>
      <w:bookmarkStart w:id="4" w:name="P86"/>
      <w:bookmarkEnd w:id="4"/>
      <w:proofErr w:type="gramStart"/>
      <w:r>
        <w:lastRenderedPageBreak/>
        <w:t>1)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</w:t>
      </w:r>
      <w:proofErr w:type="gramEnd"/>
      <w:r>
        <w:t xml:space="preserve">, </w:t>
      </w:r>
      <w:proofErr w:type="gramStart"/>
      <w:r>
        <w:t>и являющимся ветеранами боевых действий;</w:t>
      </w:r>
      <w:proofErr w:type="gramEnd"/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2) членам семей указанных в </w:t>
      </w:r>
      <w:hyperlink w:anchor="P86">
        <w:r>
          <w:rPr>
            <w:color w:val="0000FF"/>
          </w:rPr>
          <w:t>подпункте 1 подпункта 3.5.2 подпункта 3.5</w:t>
        </w:r>
      </w:hyperlink>
      <w:r>
        <w:t xml:space="preserve"> настоящего пункта военнослужащих и лиц, погибших (умерших) вследствие увечья (ранения, травмы, контузии) или заболевания, полученных ими в ходе участия в специальной военной операции.</w:t>
      </w:r>
    </w:p>
    <w:p w:rsidR="00994DAA" w:rsidRDefault="00994DAA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Указа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25.11.2024 N 162)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3.5 в ред. </w:t>
      </w:r>
      <w:hyperlink r:id="rId74">
        <w:r>
          <w:rPr>
            <w:color w:val="0000FF"/>
          </w:rPr>
          <w:t>Указа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16.08.2024 N 80)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3.6. </w:t>
      </w:r>
      <w:hyperlink r:id="rId75">
        <w:r>
          <w:rPr>
            <w:color w:val="0000FF"/>
          </w:rPr>
          <w:t>Законом</w:t>
        </w:r>
      </w:hyperlink>
      <w:r>
        <w:t xml:space="preserve"> Пензенской области от 22.08.2025 N 4606-ЗПО "О многодетной семье в Пензенской области" возобновление предоставления мер социальной поддержки в случае гибели (смерти) одного или нескольких детей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3.6 в ред. </w:t>
      </w:r>
      <w:hyperlink r:id="rId76">
        <w:r>
          <w:rPr>
            <w:color w:val="0000FF"/>
          </w:rPr>
          <w:t>Указа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24.09.2025 N 155)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3.7. </w:t>
      </w:r>
      <w:hyperlink r:id="rId77">
        <w:r>
          <w:rPr>
            <w:color w:val="0000FF"/>
          </w:rPr>
          <w:t>Законом</w:t>
        </w:r>
      </w:hyperlink>
      <w:r>
        <w:t xml:space="preserve"> Пензенской области от 31.05.2024 N 4315-ЗПО "О некоторых мерах социальной поддержки в системе образования на территории Пензенской области" (с последующими изменениями):</w:t>
      </w:r>
    </w:p>
    <w:p w:rsidR="00994DAA" w:rsidRDefault="00994DAA">
      <w:pPr>
        <w:pStyle w:val="ConsPlusNormal"/>
        <w:spacing w:before="220"/>
        <w:ind w:firstLine="540"/>
        <w:jc w:val="both"/>
      </w:pPr>
      <w:proofErr w:type="gramStart"/>
      <w:r>
        <w:t>3.7.1. обеспечение питанием за счет бюджетных ассигнований бюджета Пензенской области лиц, обучающихся по очной форме обучения по образовательным программам среднего профессионального образования в государственных образовательных организациях Пензенской области за счет средств бюджета Пензенской области, являющихся детьми граждан, принимающих (принимавших) участие в специальной военной операции и (или) выполняющих (выполнявших) задачи по отражению вооруженного вторжения на территорию Российской Федерации, а также в</w:t>
      </w:r>
      <w:proofErr w:type="gramEnd"/>
      <w:r>
        <w:t xml:space="preserve"> </w:t>
      </w:r>
      <w:proofErr w:type="gramStart"/>
      <w:r>
        <w:t>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(в том числе погибших (умерших) вследствие увечья (ранения, травмы, контузии) или заболевания, полученных ими в ходе участия в специальной военной операции и (или) выполнения задач по отражению вооруженного вторжения на территорию Российской Федерации, а также в ходе вооруженной провокации на</w:t>
      </w:r>
      <w:proofErr w:type="gramEnd"/>
      <w:r>
        <w:t xml:space="preserve"> </w:t>
      </w:r>
      <w:proofErr w:type="gramStart"/>
      <w:r>
        <w:t>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операции), - один завтрак или ужин и один обед в день, в дни фактического посещения учебных занятий, в том числе в период прохождения учебной практики в мастерских (лабораториях) государственной образовательной организации Пензенской области;</w:t>
      </w:r>
      <w:proofErr w:type="gramEnd"/>
    </w:p>
    <w:p w:rsidR="00994DAA" w:rsidRDefault="00994DAA">
      <w:pPr>
        <w:pStyle w:val="ConsPlusNormal"/>
        <w:spacing w:before="220"/>
        <w:ind w:firstLine="540"/>
        <w:jc w:val="both"/>
      </w:pPr>
      <w:proofErr w:type="gramStart"/>
      <w:r>
        <w:t>3.7.2. обеспечение питанием за счет бюджетных ассигнований бюджета Пензенской области обучающихся общеобразовательных организаций 1 - 11 классов - детей граждан, принимающих (принимавших) участие в специальной военной операции и (или) выполняющих (выполнявших)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</w:t>
      </w:r>
      <w:proofErr w:type="gramEnd"/>
      <w:r>
        <w:t xml:space="preserve"> операции, - один завтрак и один обед в день.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3.7 в ред. </w:t>
      </w:r>
      <w:hyperlink r:id="rId78">
        <w:r>
          <w:rPr>
            <w:color w:val="0000FF"/>
          </w:rPr>
          <w:t>Указа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25.02.2026 N 23)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3.8. </w:t>
      </w:r>
      <w:hyperlink r:id="rId79">
        <w:proofErr w:type="gramStart"/>
        <w:r>
          <w:rPr>
            <w:color w:val="0000FF"/>
          </w:rPr>
          <w:t>Законом</w:t>
        </w:r>
      </w:hyperlink>
      <w:r>
        <w:t xml:space="preserve"> Пензенской области от 29.03.2024 N 4163-ЗПО "О порядке рассмотрения обращений в Пензенской области" (с последующим изменениями) первоочередное право на личный прием лиц, указанных в </w:t>
      </w:r>
      <w:hyperlink r:id="rId80">
        <w:r>
          <w:rPr>
            <w:color w:val="0000FF"/>
          </w:rPr>
          <w:t>пункте 16 статьи 5</w:t>
        </w:r>
      </w:hyperlink>
      <w:r>
        <w:t xml:space="preserve"> Закона Пензенской области от 29.03.2024 N 4163-ЗПО "О порядке рассмотрения обращений в Пензенской области", в органы государственной власти Пензенской области, органы местного самоуправления в Пензенской области, </w:t>
      </w:r>
      <w:r>
        <w:lastRenderedPageBreak/>
        <w:t>государственные, муниципальные учреждения и иные</w:t>
      </w:r>
      <w:proofErr w:type="gramEnd"/>
      <w:r>
        <w:t xml:space="preserve"> организации в Пензенской области, осуществляющие публично значимые функции.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3.8 </w:t>
      </w:r>
      <w:proofErr w:type="gramStart"/>
      <w:r>
        <w:t>введен</w:t>
      </w:r>
      <w:proofErr w:type="gramEnd"/>
      <w:r>
        <w:t xml:space="preserve"> </w:t>
      </w:r>
      <w:hyperlink r:id="rId81">
        <w:r>
          <w:rPr>
            <w:color w:val="0000FF"/>
          </w:rPr>
          <w:t>Указом</w:t>
        </w:r>
      </w:hyperlink>
      <w:r>
        <w:t xml:space="preserve"> Губернатора Пензенской обл. от 24.09.2025 N 155)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3.9. </w:t>
      </w:r>
      <w:hyperlink r:id="rId82">
        <w:proofErr w:type="gramStart"/>
        <w:r>
          <w:rPr>
            <w:color w:val="0000FF"/>
          </w:rPr>
          <w:t>Законом</w:t>
        </w:r>
      </w:hyperlink>
      <w:r>
        <w:t xml:space="preserve"> Пензенской области от 29.03.2024 N 4177-ЗПО "О реализации на территории Пензенской области Федерального закона "О бесплатной юридической помощи в Российской Федерации" (с последующим изменениями) оказание бесплатной юридической помощи в виде правового консультирования в устной и письменной форме, составления заявлений, жалоб, ходатайств и других документов правового характера, представления интересов граждан в судах, государственных и муниципальных органах, организациях в случаях и</w:t>
      </w:r>
      <w:proofErr w:type="gramEnd"/>
      <w:r>
        <w:t xml:space="preserve"> </w:t>
      </w:r>
      <w:proofErr w:type="gramStart"/>
      <w:r>
        <w:t xml:space="preserve">в порядке, которые установлены Федеральным </w:t>
      </w:r>
      <w:hyperlink r:id="rId83">
        <w:r>
          <w:rPr>
            <w:color w:val="0000FF"/>
          </w:rPr>
          <w:t>законом</w:t>
        </w:r>
      </w:hyperlink>
      <w:r>
        <w:t xml:space="preserve"> от 21.11.2011 N 324-ФЗ "О бесплатной юридической помощи в Российской Федерации" (с последующими изменениями).</w:t>
      </w:r>
      <w:proofErr w:type="gramEnd"/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3.9 </w:t>
      </w:r>
      <w:proofErr w:type="gramStart"/>
      <w:r>
        <w:t>введен</w:t>
      </w:r>
      <w:proofErr w:type="gramEnd"/>
      <w:r>
        <w:t xml:space="preserve"> </w:t>
      </w:r>
      <w:hyperlink r:id="rId84">
        <w:r>
          <w:rPr>
            <w:color w:val="0000FF"/>
          </w:rPr>
          <w:t>Указом</w:t>
        </w:r>
      </w:hyperlink>
      <w:r>
        <w:t xml:space="preserve"> Губернатора Пензенской обл. от 24.09.2025 N 155)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4. Установить, что в настоящем Указе под участниками специальной военной операции понимаются: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4.1. граждане Российской Федерации, призванные на военную службу по мобилизации в Вооруженные Силы Российской Федерации в соответствии с </w:t>
      </w:r>
      <w:hyperlink r:id="rId85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г. N 647 "Об объявлении частичной мобилизации в Российской Федерации";</w:t>
      </w:r>
    </w:p>
    <w:p w:rsidR="00994DAA" w:rsidRDefault="00994DAA">
      <w:pPr>
        <w:pStyle w:val="ConsPlusNormal"/>
        <w:jc w:val="both"/>
      </w:pPr>
      <w:r>
        <w:t xml:space="preserve">(в ред. </w:t>
      </w:r>
      <w:hyperlink r:id="rId86">
        <w:r>
          <w:rPr>
            <w:color w:val="0000FF"/>
          </w:rPr>
          <w:t>Указа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14.08.2023 N 119)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4.2. граждане Российской Федерации из числа лиц, проходящих военную службу по контракту;</w:t>
      </w:r>
    </w:p>
    <w:p w:rsidR="00994DAA" w:rsidRDefault="00994DAA">
      <w:pPr>
        <w:pStyle w:val="ConsPlusNormal"/>
        <w:spacing w:before="220"/>
        <w:ind w:firstLine="540"/>
        <w:jc w:val="both"/>
      </w:pPr>
      <w:proofErr w:type="gramStart"/>
      <w:r>
        <w:t>4.3.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Федерации;</w:t>
      </w:r>
      <w:proofErr w:type="gramEnd"/>
    </w:p>
    <w:p w:rsidR="00994DAA" w:rsidRDefault="00994DAA">
      <w:pPr>
        <w:pStyle w:val="ConsPlusNormal"/>
        <w:jc w:val="both"/>
      </w:pPr>
      <w:r>
        <w:t xml:space="preserve">(в ред. Указов Губернатора </w:t>
      </w:r>
      <w:proofErr w:type="gramStart"/>
      <w:r>
        <w:t>Пензенской</w:t>
      </w:r>
      <w:proofErr w:type="gramEnd"/>
      <w:r>
        <w:t xml:space="preserve"> обл. от 14.08.2023 </w:t>
      </w:r>
      <w:hyperlink r:id="rId87">
        <w:r>
          <w:rPr>
            <w:color w:val="0000FF"/>
          </w:rPr>
          <w:t>N 119</w:t>
        </w:r>
      </w:hyperlink>
      <w:r>
        <w:t xml:space="preserve">, от 29.11.2023 </w:t>
      </w:r>
      <w:hyperlink r:id="rId88">
        <w:r>
          <w:rPr>
            <w:color w:val="0000FF"/>
          </w:rPr>
          <w:t>N 165</w:t>
        </w:r>
      </w:hyperlink>
      <w:r>
        <w:t xml:space="preserve">, от 12.03.2024 </w:t>
      </w:r>
      <w:hyperlink r:id="rId89">
        <w:r>
          <w:rPr>
            <w:color w:val="0000FF"/>
          </w:rPr>
          <w:t>N 21</w:t>
        </w:r>
      </w:hyperlink>
      <w:r>
        <w:t xml:space="preserve">, от 25.11.2024 </w:t>
      </w:r>
      <w:hyperlink r:id="rId90">
        <w:r>
          <w:rPr>
            <w:color w:val="0000FF"/>
          </w:rPr>
          <w:t>N 162</w:t>
        </w:r>
      </w:hyperlink>
      <w:r>
        <w:t>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4.4. граждане Российской Федерации из числа лиц, проходящих военную службу (службу) в войсках национальной гвардии Российской Федерации;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4.5. граждане Российской Федерации из числа лиц, проходящих службу в Следственном комитете Российской Федерации;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4.5 </w:t>
      </w:r>
      <w:proofErr w:type="gramStart"/>
      <w:r>
        <w:t>введен</w:t>
      </w:r>
      <w:proofErr w:type="gramEnd"/>
      <w:r>
        <w:t xml:space="preserve"> </w:t>
      </w:r>
      <w:hyperlink r:id="rId91">
        <w:r>
          <w:rPr>
            <w:color w:val="0000FF"/>
          </w:rPr>
          <w:t>Указом</w:t>
        </w:r>
      </w:hyperlink>
      <w:r>
        <w:t xml:space="preserve"> Губернатора Пензенской обл. от 03.06.2024 N 49)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4.6. иностранные граждане и лица без гражданства из числа лиц, проходящих военную службу по контракту;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4.6 </w:t>
      </w:r>
      <w:proofErr w:type="gramStart"/>
      <w:r>
        <w:t>введен</w:t>
      </w:r>
      <w:proofErr w:type="gramEnd"/>
      <w:r>
        <w:t xml:space="preserve"> </w:t>
      </w:r>
      <w:hyperlink r:id="rId92">
        <w:r>
          <w:rPr>
            <w:color w:val="0000FF"/>
          </w:rPr>
          <w:t>Указом</w:t>
        </w:r>
      </w:hyperlink>
      <w:r>
        <w:t xml:space="preserve"> Губернатора Пензенской обл. от 25.11.2024 N 162; в ред. </w:t>
      </w:r>
      <w:hyperlink r:id="rId93">
        <w:r>
          <w:rPr>
            <w:color w:val="0000FF"/>
          </w:rPr>
          <w:t>Указа</w:t>
        </w:r>
      </w:hyperlink>
      <w:r>
        <w:t xml:space="preserve"> Губернатора Пензенской обл. от 24.09.2025 N 155)</w:t>
      </w:r>
    </w:p>
    <w:p w:rsidR="00994DAA" w:rsidRDefault="00994DAA">
      <w:pPr>
        <w:pStyle w:val="ConsPlusNormal"/>
        <w:spacing w:before="220"/>
        <w:ind w:firstLine="540"/>
        <w:jc w:val="both"/>
      </w:pPr>
      <w:proofErr w:type="gramStart"/>
      <w:r>
        <w:t>4.7. граждане Российской Федерации,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в ходе специальной военной операции на территориях Украины, Донецкой Народной Республики и Луганской Народной Республики</w:t>
      </w:r>
      <w:proofErr w:type="gramEnd"/>
      <w:r>
        <w:t xml:space="preserve"> с 24 февраля 2022 года;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4.7 </w:t>
      </w:r>
      <w:proofErr w:type="gramStart"/>
      <w:r>
        <w:t>введен</w:t>
      </w:r>
      <w:proofErr w:type="gramEnd"/>
      <w:r>
        <w:t xml:space="preserve"> </w:t>
      </w:r>
      <w:hyperlink r:id="rId94">
        <w:r>
          <w:rPr>
            <w:color w:val="0000FF"/>
          </w:rPr>
          <w:t>Указом</w:t>
        </w:r>
      </w:hyperlink>
      <w:r>
        <w:t xml:space="preserve"> Губернатора Пензенской обл. от 24.09.2025 N 155)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4.8. граждане Российской Федерации, заключавшие в период с 1 октября 2022 года до 1 сентября 2023 года соглашения (имевшие иные правоотношения) с Министерством обороны Российской Федерации и выполнявшие задачи в составе специальных подразделений воинских </w:t>
      </w:r>
      <w:r>
        <w:lastRenderedPageBreak/>
        <w:t>частей в ходе специальной военной операции;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4.8 </w:t>
      </w:r>
      <w:proofErr w:type="gramStart"/>
      <w:r>
        <w:t>введен</w:t>
      </w:r>
      <w:proofErr w:type="gramEnd"/>
      <w:r>
        <w:t xml:space="preserve"> </w:t>
      </w:r>
      <w:hyperlink r:id="rId95">
        <w:r>
          <w:rPr>
            <w:color w:val="0000FF"/>
          </w:rPr>
          <w:t>Указом</w:t>
        </w:r>
      </w:hyperlink>
      <w:r>
        <w:t xml:space="preserve"> Губернатора Пензенской обл. от 25.02.2026 N 23)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4.9. граждане Российской Федерации из числа лиц, проходящих службу в органах внутренних дел Российской Федерации.</w:t>
      </w:r>
    </w:p>
    <w:p w:rsidR="00994DAA" w:rsidRDefault="00994D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4.9 </w:t>
      </w:r>
      <w:proofErr w:type="gramStart"/>
      <w:r>
        <w:t>введен</w:t>
      </w:r>
      <w:proofErr w:type="gramEnd"/>
      <w:r>
        <w:t xml:space="preserve"> </w:t>
      </w:r>
      <w:hyperlink r:id="rId96">
        <w:r>
          <w:rPr>
            <w:color w:val="0000FF"/>
          </w:rPr>
          <w:t>Указом</w:t>
        </w:r>
      </w:hyperlink>
      <w:r>
        <w:t xml:space="preserve"> Губернатора Пензенской обл. от 24.03.2026 N 39)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5. Правительству Пензенской области, исполнительным органам Пензенской области в пределах предоставленных полномочий привести свои нормативные правовые акты в соответствие с настоящим Указом.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6. Рекомендовать органам местного самоуправления муниципальных районов и городских округов Пензенской области в пределах предоставленных полномочий привести свои нормативные правовые акты в соответствие с настоящим Указом.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7. Установить, что в случае </w:t>
      </w:r>
      <w:proofErr w:type="gramStart"/>
      <w:r>
        <w:t>гибели участника специальной военной операции меры поддержки</w:t>
      </w:r>
      <w:proofErr w:type="gramEnd"/>
      <w:r>
        <w:t xml:space="preserve"> предоставляются: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7.1. мера поддержки, указанная в </w:t>
      </w:r>
      <w:hyperlink w:anchor="P62">
        <w:r>
          <w:rPr>
            <w:color w:val="0000FF"/>
          </w:rPr>
          <w:t>подпункте 3.1.1 пункта 3</w:t>
        </w:r>
      </w:hyperlink>
      <w:r>
        <w:t xml:space="preserve"> настоящего Указа, сохраняет свое действие в отношении детей участников специальной военной операции до достижения ими возраста 18 лет;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7.2. мера поддержки, указанная в </w:t>
      </w:r>
      <w:hyperlink w:anchor="P63">
        <w:r>
          <w:rPr>
            <w:color w:val="0000FF"/>
          </w:rPr>
          <w:t>подпункте 3.1.2 пункта 3</w:t>
        </w:r>
      </w:hyperlink>
      <w:r>
        <w:t xml:space="preserve"> настоящего Указа, сохраняет свое действие в отношении детей участников специальной военной операции до достижения ими возраста 18 лет или до достижения ими возраста 23 лет в случае обучения в образовательных организациях по очной форме обучения.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Рекомендовать органам местного самоуправления муниципальных районов и городских округов Пензенской области предусмотреть в нормативных правовых актах, устанавливающих меры поддержки, предусмотренные </w:t>
      </w:r>
      <w:hyperlink w:anchor="P49">
        <w:r>
          <w:rPr>
            <w:color w:val="0000FF"/>
          </w:rPr>
          <w:t>пунктом 2</w:t>
        </w:r>
      </w:hyperlink>
      <w:r>
        <w:t xml:space="preserve"> настоящего Указа, сохранение права на их получение в отношении детей погибших (умерших вследствие увечья (ранения, травмы, контузии), полученного при выполнении задач в ходе специальной военной операции) участников специальной военной операции до окончания их обучения в соответствующих образовательных организациях</w:t>
      </w:r>
      <w:proofErr w:type="gramEnd"/>
      <w:r>
        <w:t>.</w:t>
      </w:r>
    </w:p>
    <w:p w:rsidR="00994DAA" w:rsidRDefault="00994DA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8 в ред. </w:t>
      </w:r>
      <w:hyperlink r:id="rId97">
        <w:r>
          <w:rPr>
            <w:color w:val="0000FF"/>
          </w:rPr>
          <w:t>Указа</w:t>
        </w:r>
      </w:hyperlink>
      <w:r>
        <w:t xml:space="preserve"> Губернатора Пензенской обл. от 24.09.2025 N 155)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9. Министерству финансов Пензенской области финансирование мер поддержки, перечисленных в настоящем Указе, осуществлять в соответствии с нормативными правовыми актами Пензенской области.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>10. Настоящий Указ вступает в силу с 01.04.2023.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11. Настоящий Указ опубликовать в газете "Пензенские губернские ведомости" и разместить (опубликовать) на "Официальном </w:t>
      </w:r>
      <w:proofErr w:type="gramStart"/>
      <w:r>
        <w:t>интернет-портале</w:t>
      </w:r>
      <w:proofErr w:type="gramEnd"/>
      <w:r>
        <w:t xml:space="preserve"> правовой информации" (</w:t>
      </w:r>
      <w:hyperlink r:id="rId98">
        <w:r>
          <w:rPr>
            <w:color w:val="0000FF"/>
          </w:rPr>
          <w:t>www.pravo.gov.ru</w:t>
        </w:r>
      </w:hyperlink>
      <w:r>
        <w:t>) и на официальном сайте Губернатора Пензенской области в информационно-телекоммуникационной сети "Интернет".</w:t>
      </w:r>
    </w:p>
    <w:p w:rsidR="00994DAA" w:rsidRDefault="00994DAA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>Контроль за</w:t>
      </w:r>
      <w:proofErr w:type="gramEnd"/>
      <w:r>
        <w:t xml:space="preserve"> исполнением настоящего Указа оставляю за собой.</w:t>
      </w:r>
    </w:p>
    <w:p w:rsidR="00994DAA" w:rsidRDefault="00994DAA">
      <w:pPr>
        <w:pStyle w:val="ConsPlusNormal"/>
        <w:jc w:val="both"/>
      </w:pPr>
    </w:p>
    <w:p w:rsidR="00994DAA" w:rsidRDefault="00994DAA">
      <w:pPr>
        <w:pStyle w:val="ConsPlusNormal"/>
        <w:jc w:val="right"/>
      </w:pPr>
      <w:r>
        <w:t>Губернатор</w:t>
      </w:r>
    </w:p>
    <w:p w:rsidR="00994DAA" w:rsidRDefault="00994DAA">
      <w:pPr>
        <w:pStyle w:val="ConsPlusNormal"/>
        <w:jc w:val="right"/>
      </w:pPr>
      <w:r>
        <w:t>Пензенской области</w:t>
      </w:r>
    </w:p>
    <w:p w:rsidR="00994DAA" w:rsidRDefault="00994DAA">
      <w:pPr>
        <w:pStyle w:val="ConsPlusNormal"/>
        <w:jc w:val="right"/>
      </w:pPr>
      <w:r>
        <w:t>О.В.МЕЛЬНИЧЕНКО</w:t>
      </w:r>
    </w:p>
    <w:p w:rsidR="00994DAA" w:rsidRDefault="00994DAA">
      <w:pPr>
        <w:pStyle w:val="ConsPlusNormal"/>
        <w:jc w:val="both"/>
      </w:pPr>
    </w:p>
    <w:p w:rsidR="00994DAA" w:rsidRDefault="00994DAA">
      <w:pPr>
        <w:pStyle w:val="ConsPlusNormal"/>
        <w:jc w:val="both"/>
      </w:pPr>
    </w:p>
    <w:p w:rsidR="00994DAA" w:rsidRDefault="00994DA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2A56" w:rsidRDefault="00632A56"/>
    <w:sectPr w:rsidR="00632A56" w:rsidSect="00660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DAA"/>
    <w:rsid w:val="00632A56"/>
    <w:rsid w:val="0099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4D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4D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94D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4D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4D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94D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21&amp;n=209492&amp;dst=100008" TargetMode="External"/><Relationship Id="rId21" Type="http://schemas.openxmlformats.org/officeDocument/2006/relationships/hyperlink" Target="https://login.consultant.ru/link/?req=doc&amp;base=RLAW021&amp;n=218875" TargetMode="External"/><Relationship Id="rId42" Type="http://schemas.openxmlformats.org/officeDocument/2006/relationships/hyperlink" Target="https://login.consultant.ru/link/?req=doc&amp;base=RLAW021&amp;n=191480&amp;dst=100010" TargetMode="External"/><Relationship Id="rId47" Type="http://schemas.openxmlformats.org/officeDocument/2006/relationships/hyperlink" Target="https://login.consultant.ru/link/?req=doc&amp;base=RLAW021&amp;n=209492&amp;dst=100014" TargetMode="External"/><Relationship Id="rId63" Type="http://schemas.openxmlformats.org/officeDocument/2006/relationships/hyperlink" Target="https://login.consultant.ru/link/?req=doc&amp;base=LAW&amp;n=512793&amp;dst=69" TargetMode="External"/><Relationship Id="rId68" Type="http://schemas.openxmlformats.org/officeDocument/2006/relationships/hyperlink" Target="https://login.consultant.ru/link/?req=doc&amp;base=RLAW021&amp;n=184613&amp;dst=100007" TargetMode="External"/><Relationship Id="rId84" Type="http://schemas.openxmlformats.org/officeDocument/2006/relationships/hyperlink" Target="https://login.consultant.ru/link/?req=doc&amp;base=RLAW021&amp;n=209492&amp;dst=100023" TargetMode="External"/><Relationship Id="rId89" Type="http://schemas.openxmlformats.org/officeDocument/2006/relationships/hyperlink" Target="https://login.consultant.ru/link/?req=doc&amp;base=RLAW021&amp;n=191480&amp;dst=100011" TargetMode="External"/><Relationship Id="rId16" Type="http://schemas.openxmlformats.org/officeDocument/2006/relationships/hyperlink" Target="https://login.consultant.ru/link/?req=doc&amp;base=RLAW021&amp;n=209492&amp;dst=100005" TargetMode="External"/><Relationship Id="rId11" Type="http://schemas.openxmlformats.org/officeDocument/2006/relationships/hyperlink" Target="https://login.consultant.ru/link/?req=doc&amp;base=RLAW021&amp;n=193979&amp;dst=100005" TargetMode="External"/><Relationship Id="rId32" Type="http://schemas.openxmlformats.org/officeDocument/2006/relationships/hyperlink" Target="https://login.consultant.ru/link/?req=doc&amp;base=RLAW021&amp;n=209492&amp;dst=100010" TargetMode="External"/><Relationship Id="rId37" Type="http://schemas.openxmlformats.org/officeDocument/2006/relationships/hyperlink" Target="https://login.consultant.ru/link/?req=doc&amp;base=RLAW021&amp;n=209492&amp;dst=100011" TargetMode="External"/><Relationship Id="rId53" Type="http://schemas.openxmlformats.org/officeDocument/2006/relationships/hyperlink" Target="https://login.consultant.ru/link/?req=doc&amp;base=RLAW021&amp;n=220008" TargetMode="External"/><Relationship Id="rId58" Type="http://schemas.openxmlformats.org/officeDocument/2006/relationships/hyperlink" Target="https://login.consultant.ru/link/?req=doc&amp;base=RLAW021&amp;n=202493&amp;dst=100008" TargetMode="External"/><Relationship Id="rId74" Type="http://schemas.openxmlformats.org/officeDocument/2006/relationships/hyperlink" Target="https://login.consultant.ru/link/?req=doc&amp;base=RLAW021&amp;n=196393&amp;dst=100007" TargetMode="External"/><Relationship Id="rId79" Type="http://schemas.openxmlformats.org/officeDocument/2006/relationships/hyperlink" Target="https://login.consultant.ru/link/?req=doc&amp;base=RLAW021&amp;n=215859" TargetMode="External"/><Relationship Id="rId5" Type="http://schemas.openxmlformats.org/officeDocument/2006/relationships/hyperlink" Target="https://login.consultant.ru/link/?req=doc&amp;base=RLAW021&amp;n=181052&amp;dst=100005" TargetMode="External"/><Relationship Id="rId90" Type="http://schemas.openxmlformats.org/officeDocument/2006/relationships/hyperlink" Target="https://login.consultant.ru/link/?req=doc&amp;base=RLAW021&amp;n=199305&amp;dst=100014" TargetMode="External"/><Relationship Id="rId95" Type="http://schemas.openxmlformats.org/officeDocument/2006/relationships/hyperlink" Target="https://login.consultant.ru/link/?req=doc&amp;base=RLAW021&amp;n=215790&amp;dst=100015" TargetMode="External"/><Relationship Id="rId22" Type="http://schemas.openxmlformats.org/officeDocument/2006/relationships/hyperlink" Target="https://login.consultant.ru/link/?req=doc&amp;base=RLAW021&amp;n=191480&amp;dst=100006" TargetMode="External"/><Relationship Id="rId27" Type="http://schemas.openxmlformats.org/officeDocument/2006/relationships/hyperlink" Target="https://login.consultant.ru/link/?req=doc&amp;base=RLAW021&amp;n=184656&amp;dst=100051" TargetMode="External"/><Relationship Id="rId43" Type="http://schemas.openxmlformats.org/officeDocument/2006/relationships/hyperlink" Target="https://login.consultant.ru/link/?req=doc&amp;base=RLAW021&amp;n=202493&amp;dst=100007" TargetMode="External"/><Relationship Id="rId48" Type="http://schemas.openxmlformats.org/officeDocument/2006/relationships/hyperlink" Target="https://login.consultant.ru/link/?req=doc&amp;base=RLAW021&amp;n=188099&amp;dst=100012" TargetMode="External"/><Relationship Id="rId64" Type="http://schemas.openxmlformats.org/officeDocument/2006/relationships/hyperlink" Target="https://login.consultant.ru/link/?req=doc&amp;base=RLAW021&amp;n=215790&amp;dst=100009" TargetMode="External"/><Relationship Id="rId69" Type="http://schemas.openxmlformats.org/officeDocument/2006/relationships/hyperlink" Target="https://login.consultant.ru/link/?req=doc&amp;base=RLAW021&amp;n=195011&amp;dst=100014" TargetMode="External"/><Relationship Id="rId80" Type="http://schemas.openxmlformats.org/officeDocument/2006/relationships/hyperlink" Target="https://login.consultant.ru/link/?req=doc&amp;base=RLAW021&amp;n=215859&amp;dst=2" TargetMode="External"/><Relationship Id="rId85" Type="http://schemas.openxmlformats.org/officeDocument/2006/relationships/hyperlink" Target="https://login.consultant.ru/link/?req=doc&amp;base=LAW&amp;n=426999&amp;dst=10001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021&amp;n=195011&amp;dst=100005" TargetMode="External"/><Relationship Id="rId17" Type="http://schemas.openxmlformats.org/officeDocument/2006/relationships/hyperlink" Target="https://login.consultant.ru/link/?req=doc&amp;base=RLAW021&amp;n=212829&amp;dst=100005" TargetMode="External"/><Relationship Id="rId25" Type="http://schemas.openxmlformats.org/officeDocument/2006/relationships/hyperlink" Target="https://login.consultant.ru/link/?req=doc&amp;base=RLAW021&amp;n=209492&amp;dst=100006" TargetMode="External"/><Relationship Id="rId33" Type="http://schemas.openxmlformats.org/officeDocument/2006/relationships/hyperlink" Target="https://login.consultant.ru/link/?req=doc&amp;base=RLAW021&amp;n=195011&amp;dst=100008" TargetMode="External"/><Relationship Id="rId38" Type="http://schemas.openxmlformats.org/officeDocument/2006/relationships/hyperlink" Target="https://login.consultant.ru/link/?req=doc&amp;base=RLAW021&amp;n=209492&amp;dst=100012" TargetMode="External"/><Relationship Id="rId46" Type="http://schemas.openxmlformats.org/officeDocument/2006/relationships/hyperlink" Target="https://login.consultant.ru/link/?req=doc&amp;base=RLAW021&amp;n=188099&amp;dst=100010" TargetMode="External"/><Relationship Id="rId59" Type="http://schemas.openxmlformats.org/officeDocument/2006/relationships/hyperlink" Target="https://login.consultant.ru/link/?req=doc&amp;base=RLAW021&amp;n=212829&amp;dst=100005" TargetMode="External"/><Relationship Id="rId67" Type="http://schemas.openxmlformats.org/officeDocument/2006/relationships/hyperlink" Target="https://login.consultant.ru/link/?req=doc&amp;base=RLAW021&amp;n=218891" TargetMode="External"/><Relationship Id="rId20" Type="http://schemas.openxmlformats.org/officeDocument/2006/relationships/hyperlink" Target="https://login.consultant.ru/link/?req=doc&amp;base=RLAW021&amp;n=219807&amp;dst=100005" TargetMode="External"/><Relationship Id="rId41" Type="http://schemas.openxmlformats.org/officeDocument/2006/relationships/hyperlink" Target="https://login.consultant.ru/link/?req=doc&amp;base=RLAW021&amp;n=188099&amp;dst=100009" TargetMode="External"/><Relationship Id="rId54" Type="http://schemas.openxmlformats.org/officeDocument/2006/relationships/hyperlink" Target="https://login.consultant.ru/link/?req=doc&amp;base=RLAW021&amp;n=219807&amp;dst=100005" TargetMode="External"/><Relationship Id="rId62" Type="http://schemas.openxmlformats.org/officeDocument/2006/relationships/hyperlink" Target="https://login.consultant.ru/link/?req=doc&amp;base=LAW&amp;n=512793&amp;dst=10" TargetMode="External"/><Relationship Id="rId70" Type="http://schemas.openxmlformats.org/officeDocument/2006/relationships/hyperlink" Target="https://login.consultant.ru/link/?req=doc&amp;base=RLAW021&amp;n=216974" TargetMode="External"/><Relationship Id="rId75" Type="http://schemas.openxmlformats.org/officeDocument/2006/relationships/hyperlink" Target="https://login.consultant.ru/link/?req=doc&amp;base=RLAW021&amp;n=215849" TargetMode="External"/><Relationship Id="rId83" Type="http://schemas.openxmlformats.org/officeDocument/2006/relationships/hyperlink" Target="https://login.consultant.ru/link/?req=doc&amp;base=LAW&amp;n=529661" TargetMode="External"/><Relationship Id="rId88" Type="http://schemas.openxmlformats.org/officeDocument/2006/relationships/hyperlink" Target="https://login.consultant.ru/link/?req=doc&amp;base=RLAW021&amp;n=188099&amp;dst=100020" TargetMode="External"/><Relationship Id="rId91" Type="http://schemas.openxmlformats.org/officeDocument/2006/relationships/hyperlink" Target="https://login.consultant.ru/link/?req=doc&amp;base=RLAW021&amp;n=193979&amp;dst=100006" TargetMode="External"/><Relationship Id="rId96" Type="http://schemas.openxmlformats.org/officeDocument/2006/relationships/hyperlink" Target="https://login.consultant.ru/link/?req=doc&amp;base=RLAW021&amp;n=216829&amp;dst=1000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82384&amp;dst=100005" TargetMode="External"/><Relationship Id="rId15" Type="http://schemas.openxmlformats.org/officeDocument/2006/relationships/hyperlink" Target="https://login.consultant.ru/link/?req=doc&amp;base=RLAW021&amp;n=202493&amp;dst=100005" TargetMode="External"/><Relationship Id="rId23" Type="http://schemas.openxmlformats.org/officeDocument/2006/relationships/hyperlink" Target="https://login.consultant.ru/link/?req=doc&amp;base=RLAW021&amp;n=195011&amp;dst=100006" TargetMode="External"/><Relationship Id="rId28" Type="http://schemas.openxmlformats.org/officeDocument/2006/relationships/hyperlink" Target="https://login.consultant.ru/link/?req=doc&amp;base=RLAW021&amp;n=188099" TargetMode="External"/><Relationship Id="rId36" Type="http://schemas.openxmlformats.org/officeDocument/2006/relationships/hyperlink" Target="https://login.consultant.ru/link/?req=doc&amp;base=RLAW021&amp;n=184613&amp;dst=100006" TargetMode="External"/><Relationship Id="rId49" Type="http://schemas.openxmlformats.org/officeDocument/2006/relationships/hyperlink" Target="https://login.consultant.ru/link/?req=doc&amp;base=RLAW021&amp;n=188099&amp;dst=100013" TargetMode="External"/><Relationship Id="rId57" Type="http://schemas.openxmlformats.org/officeDocument/2006/relationships/hyperlink" Target="https://login.consultant.ru/link/?req=doc&amp;base=RLAW021&amp;n=199305&amp;dst=100011" TargetMode="External"/><Relationship Id="rId10" Type="http://schemas.openxmlformats.org/officeDocument/2006/relationships/hyperlink" Target="https://login.consultant.ru/link/?req=doc&amp;base=RLAW021&amp;n=191480&amp;dst=100005" TargetMode="External"/><Relationship Id="rId31" Type="http://schemas.openxmlformats.org/officeDocument/2006/relationships/hyperlink" Target="https://login.consultant.ru/link/?req=doc&amp;base=RLAW021&amp;n=188099&amp;dst=100007" TargetMode="External"/><Relationship Id="rId44" Type="http://schemas.openxmlformats.org/officeDocument/2006/relationships/hyperlink" Target="https://login.consultant.ru/link/?req=doc&amp;base=RLAW021&amp;n=182384&amp;dst=100006" TargetMode="External"/><Relationship Id="rId52" Type="http://schemas.openxmlformats.org/officeDocument/2006/relationships/hyperlink" Target="https://login.consultant.ru/link/?req=doc&amp;base=RLAW021&amp;n=215790&amp;dst=100006" TargetMode="External"/><Relationship Id="rId60" Type="http://schemas.openxmlformats.org/officeDocument/2006/relationships/hyperlink" Target="https://login.consultant.ru/link/?req=doc&amp;base=LAW&amp;n=512793&amp;dst=100050" TargetMode="External"/><Relationship Id="rId65" Type="http://schemas.openxmlformats.org/officeDocument/2006/relationships/hyperlink" Target="https://login.consultant.ru/link/?req=doc&amp;base=RLAW021&amp;n=220019" TargetMode="External"/><Relationship Id="rId73" Type="http://schemas.openxmlformats.org/officeDocument/2006/relationships/hyperlink" Target="https://login.consultant.ru/link/?req=doc&amp;base=RLAW021&amp;n=199305&amp;dst=100012" TargetMode="External"/><Relationship Id="rId78" Type="http://schemas.openxmlformats.org/officeDocument/2006/relationships/hyperlink" Target="https://login.consultant.ru/link/?req=doc&amp;base=RLAW021&amp;n=215790&amp;dst=100011" TargetMode="External"/><Relationship Id="rId81" Type="http://schemas.openxmlformats.org/officeDocument/2006/relationships/hyperlink" Target="https://login.consultant.ru/link/?req=doc&amp;base=RLAW021&amp;n=209492&amp;dst=100021" TargetMode="External"/><Relationship Id="rId86" Type="http://schemas.openxmlformats.org/officeDocument/2006/relationships/hyperlink" Target="https://login.consultant.ru/link/?req=doc&amp;base=RLAW021&amp;n=184613&amp;dst=100008" TargetMode="External"/><Relationship Id="rId94" Type="http://schemas.openxmlformats.org/officeDocument/2006/relationships/hyperlink" Target="https://login.consultant.ru/link/?req=doc&amp;base=RLAW021&amp;n=209492&amp;dst=100026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89855&amp;dst=100005" TargetMode="External"/><Relationship Id="rId13" Type="http://schemas.openxmlformats.org/officeDocument/2006/relationships/hyperlink" Target="https://login.consultant.ru/link/?req=doc&amp;base=RLAW021&amp;n=196393&amp;dst=100005" TargetMode="External"/><Relationship Id="rId18" Type="http://schemas.openxmlformats.org/officeDocument/2006/relationships/hyperlink" Target="https://login.consultant.ru/link/?req=doc&amp;base=RLAW021&amp;n=215790&amp;dst=100005" TargetMode="External"/><Relationship Id="rId39" Type="http://schemas.openxmlformats.org/officeDocument/2006/relationships/hyperlink" Target="https://login.consultant.ru/link/?req=doc&amp;base=RLAW021&amp;n=188099&amp;dst=100009" TargetMode="External"/><Relationship Id="rId34" Type="http://schemas.openxmlformats.org/officeDocument/2006/relationships/hyperlink" Target="https://login.consultant.ru/link/?req=doc&amp;base=RLAW021&amp;n=202493&amp;dst=100006" TargetMode="External"/><Relationship Id="rId50" Type="http://schemas.openxmlformats.org/officeDocument/2006/relationships/hyperlink" Target="https://login.consultant.ru/link/?req=doc&amp;base=RLAW021&amp;n=188099&amp;dst=100014" TargetMode="External"/><Relationship Id="rId55" Type="http://schemas.openxmlformats.org/officeDocument/2006/relationships/hyperlink" Target="https://login.consultant.ru/link/?req=doc&amp;base=RLAW021&amp;n=199305&amp;dst=100008" TargetMode="External"/><Relationship Id="rId76" Type="http://schemas.openxmlformats.org/officeDocument/2006/relationships/hyperlink" Target="https://login.consultant.ru/link/?req=doc&amp;base=RLAW021&amp;n=209492&amp;dst=100018" TargetMode="External"/><Relationship Id="rId97" Type="http://schemas.openxmlformats.org/officeDocument/2006/relationships/hyperlink" Target="https://login.consultant.ru/link/?req=doc&amp;base=RLAW021&amp;n=209492&amp;dst=100028" TargetMode="External"/><Relationship Id="rId7" Type="http://schemas.openxmlformats.org/officeDocument/2006/relationships/hyperlink" Target="https://login.consultant.ru/link/?req=doc&amp;base=RLAW021&amp;n=184613&amp;dst=100005" TargetMode="External"/><Relationship Id="rId71" Type="http://schemas.openxmlformats.org/officeDocument/2006/relationships/hyperlink" Target="https://login.consultant.ru/link/?req=doc&amp;base=RLAW021&amp;n=209492&amp;dst=100016" TargetMode="External"/><Relationship Id="rId92" Type="http://schemas.openxmlformats.org/officeDocument/2006/relationships/hyperlink" Target="https://login.consultant.ru/link/?req=doc&amp;base=RLAW021&amp;n=199305&amp;dst=100015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021&amp;n=188099" TargetMode="External"/><Relationship Id="rId24" Type="http://schemas.openxmlformats.org/officeDocument/2006/relationships/hyperlink" Target="https://login.consultant.ru/link/?req=doc&amp;base=RLAW021&amp;n=199305&amp;dst=100006" TargetMode="External"/><Relationship Id="rId40" Type="http://schemas.openxmlformats.org/officeDocument/2006/relationships/hyperlink" Target="https://login.consultant.ru/link/?req=doc&amp;base=RLAW021&amp;n=191480&amp;dst=100009" TargetMode="External"/><Relationship Id="rId45" Type="http://schemas.openxmlformats.org/officeDocument/2006/relationships/hyperlink" Target="https://login.consultant.ru/link/?req=doc&amp;base=RLAW021&amp;n=209492&amp;dst=100013" TargetMode="External"/><Relationship Id="rId66" Type="http://schemas.openxmlformats.org/officeDocument/2006/relationships/hyperlink" Target="https://login.consultant.ru/link/?req=doc&amp;base=RLAW021&amp;n=195011&amp;dst=100013" TargetMode="External"/><Relationship Id="rId87" Type="http://schemas.openxmlformats.org/officeDocument/2006/relationships/hyperlink" Target="https://login.consultant.ru/link/?req=doc&amp;base=RLAW021&amp;n=184613&amp;dst=100009" TargetMode="External"/><Relationship Id="rId61" Type="http://schemas.openxmlformats.org/officeDocument/2006/relationships/hyperlink" Target="https://login.consultant.ru/link/?req=doc&amp;base=LAW&amp;n=512793&amp;dst=100051" TargetMode="External"/><Relationship Id="rId82" Type="http://schemas.openxmlformats.org/officeDocument/2006/relationships/hyperlink" Target="https://login.consultant.ru/link/?req=doc&amp;base=RLAW021&amp;n=220011" TargetMode="External"/><Relationship Id="rId19" Type="http://schemas.openxmlformats.org/officeDocument/2006/relationships/hyperlink" Target="https://login.consultant.ru/link/?req=doc&amp;base=RLAW021&amp;n=216829&amp;dst=100005" TargetMode="External"/><Relationship Id="rId14" Type="http://schemas.openxmlformats.org/officeDocument/2006/relationships/hyperlink" Target="https://login.consultant.ru/link/?req=doc&amp;base=RLAW021&amp;n=199305&amp;dst=100005" TargetMode="External"/><Relationship Id="rId30" Type="http://schemas.openxmlformats.org/officeDocument/2006/relationships/hyperlink" Target="https://login.consultant.ru/link/?req=doc&amp;base=RLAW021&amp;n=188099&amp;dst=100021" TargetMode="External"/><Relationship Id="rId35" Type="http://schemas.openxmlformats.org/officeDocument/2006/relationships/hyperlink" Target="https://login.consultant.ru/link/?req=doc&amp;base=RLAW021&amp;n=182384&amp;dst=100009" TargetMode="External"/><Relationship Id="rId56" Type="http://schemas.openxmlformats.org/officeDocument/2006/relationships/hyperlink" Target="https://login.consultant.ru/link/?req=doc&amp;base=RLAW021&amp;n=199305&amp;dst=100009" TargetMode="External"/><Relationship Id="rId77" Type="http://schemas.openxmlformats.org/officeDocument/2006/relationships/hyperlink" Target="https://login.consultant.ru/link/?req=doc&amp;base=RLAW021&amp;n=215860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021&amp;n=188099&amp;dst=100005" TargetMode="External"/><Relationship Id="rId51" Type="http://schemas.openxmlformats.org/officeDocument/2006/relationships/hyperlink" Target="https://login.consultant.ru/link/?req=doc&amp;base=RLAW021&amp;n=188099&amp;dst=100015" TargetMode="External"/><Relationship Id="rId72" Type="http://schemas.openxmlformats.org/officeDocument/2006/relationships/hyperlink" Target="https://login.consultant.ru/link/?req=doc&amp;base=RLAW021&amp;n=218220" TargetMode="External"/><Relationship Id="rId93" Type="http://schemas.openxmlformats.org/officeDocument/2006/relationships/hyperlink" Target="https://login.consultant.ru/link/?req=doc&amp;base=RLAW021&amp;n=209492&amp;dst=100025" TargetMode="External"/><Relationship Id="rId98" Type="http://schemas.openxmlformats.org/officeDocument/2006/relationships/hyperlink" Target="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5220</Words>
  <Characters>29756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omaraeva</dc:creator>
  <cp:lastModifiedBy>omaraeva</cp:lastModifiedBy>
  <cp:revision>1</cp:revision>
  <dcterms:created xsi:type="dcterms:W3CDTF">2026-06-25T08:03:00Z</dcterms:created>
  <dcterms:modified xsi:type="dcterms:W3CDTF">2026-06-25T08:04:00Z</dcterms:modified>
</cp:coreProperties>
</file>