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048" w:rsidRPr="00BA2508" w:rsidRDefault="00115048" w:rsidP="00115048">
      <w:pPr>
        <w:widowControl w:val="0"/>
        <w:tabs>
          <w:tab w:val="center" w:pos="4890"/>
          <w:tab w:val="left" w:pos="6000"/>
        </w:tabs>
        <w:spacing w:after="0" w:line="240" w:lineRule="auto"/>
        <w:jc w:val="both"/>
        <w:rPr>
          <w:rFonts w:ascii="Times New Roman" w:eastAsia="Times New Roman" w:hAnsi="Times New Roman" w:cs="Times New Roman"/>
          <w:sz w:val="28"/>
          <w:szCs w:val="28"/>
          <w:lang w:eastAsia="ru-RU"/>
        </w:rPr>
      </w:pPr>
    </w:p>
    <w:p w:rsidR="00297D16" w:rsidRPr="00BA2508" w:rsidRDefault="00297D16" w:rsidP="00657140">
      <w:pPr>
        <w:spacing w:after="0" w:line="240" w:lineRule="auto"/>
        <w:ind w:firstLine="567"/>
        <w:jc w:val="center"/>
        <w:rPr>
          <w:rFonts w:ascii="Times New Roman" w:eastAsia="Times New Roman" w:hAnsi="Times New Roman" w:cs="Times New Roman"/>
          <w:b/>
          <w:bCs/>
          <w:color w:val="000000"/>
          <w:sz w:val="28"/>
          <w:szCs w:val="28"/>
          <w:lang w:eastAsia="ru-RU"/>
        </w:rPr>
      </w:pPr>
    </w:p>
    <w:tbl>
      <w:tblPr>
        <w:tblW w:w="0" w:type="auto"/>
        <w:tblLayout w:type="fixed"/>
        <w:tblLook w:val="04A0" w:firstRow="1" w:lastRow="0" w:firstColumn="1" w:lastColumn="0" w:noHBand="0" w:noVBand="1"/>
      </w:tblPr>
      <w:tblGrid>
        <w:gridCol w:w="2628"/>
        <w:gridCol w:w="441"/>
        <w:gridCol w:w="2439"/>
        <w:gridCol w:w="360"/>
        <w:gridCol w:w="1080"/>
        <w:gridCol w:w="2622"/>
      </w:tblGrid>
      <w:tr w:rsidR="00E16604" w:rsidTr="007C6E56">
        <w:trPr>
          <w:trHeight w:val="993"/>
        </w:trPr>
        <w:tc>
          <w:tcPr>
            <w:tcW w:w="9570" w:type="dxa"/>
            <w:gridSpan w:val="6"/>
            <w:hideMark/>
          </w:tcPr>
          <w:p w:rsidR="00E16604" w:rsidRDefault="00E16604" w:rsidP="007C6E56">
            <w:pPr>
              <w:snapToGrid w:val="0"/>
              <w:jc w:val="center"/>
              <w:rPr>
                <w:color w:val="FF0000"/>
                <w:szCs w:val="28"/>
              </w:rPr>
            </w:pPr>
            <w:r>
              <w:rPr>
                <w:rFonts w:ascii="Calibri" w:hAnsi="Calibri" w:cs="Calibri"/>
                <w:noProof/>
                <w:lang w:eastAsia="ru-RU"/>
              </w:rPr>
              <w:drawing>
                <wp:anchor distT="0" distB="0" distL="114935" distR="114935" simplePos="0" relativeHeight="251660288" behindDoc="0" locked="0" layoutInCell="1" allowOverlap="1" wp14:anchorId="3F028798" wp14:editId="5F189FD8">
                  <wp:simplePos x="0" y="0"/>
                  <wp:positionH relativeFrom="column">
                    <wp:posOffset>2606675</wp:posOffset>
                  </wp:positionH>
                  <wp:positionV relativeFrom="paragraph">
                    <wp:posOffset>-176530</wp:posOffset>
                  </wp:positionV>
                  <wp:extent cx="715645" cy="944245"/>
                  <wp:effectExtent l="0" t="0" r="8255" b="8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645" cy="9442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r>
      <w:tr w:rsidR="00E16604" w:rsidTr="007C6E56">
        <w:trPr>
          <w:trHeight w:val="354"/>
        </w:trPr>
        <w:tc>
          <w:tcPr>
            <w:tcW w:w="9570" w:type="dxa"/>
            <w:gridSpan w:val="6"/>
          </w:tcPr>
          <w:p w:rsidR="00E16604" w:rsidRDefault="00E16604" w:rsidP="007C6E56">
            <w:pPr>
              <w:snapToGrid w:val="0"/>
              <w:jc w:val="center"/>
              <w:rPr>
                <w:color w:val="FF0000"/>
                <w:szCs w:val="28"/>
              </w:rPr>
            </w:pPr>
          </w:p>
        </w:tc>
      </w:tr>
      <w:tr w:rsidR="00E16604" w:rsidRPr="00BA2508" w:rsidTr="007C6E56">
        <w:trPr>
          <w:trHeight w:val="914"/>
        </w:trPr>
        <w:tc>
          <w:tcPr>
            <w:tcW w:w="9570" w:type="dxa"/>
            <w:gridSpan w:val="6"/>
            <w:hideMark/>
          </w:tcPr>
          <w:p w:rsidR="00E16604" w:rsidRPr="00BA2508" w:rsidRDefault="00E16604" w:rsidP="007C6E56">
            <w:pPr>
              <w:pStyle w:val="aa"/>
              <w:snapToGrid w:val="0"/>
              <w:rPr>
                <w:color w:val="000000"/>
                <w:szCs w:val="36"/>
              </w:rPr>
            </w:pPr>
            <w:r w:rsidRPr="00BA2508">
              <w:rPr>
                <w:color w:val="000000"/>
                <w:szCs w:val="36"/>
              </w:rPr>
              <w:t>АДМИНИСТРАЦИЯ ПОИМСКОГО СЕЛЬСОВЕТА</w:t>
            </w:r>
          </w:p>
          <w:p w:rsidR="00E16604" w:rsidRPr="00BA2508" w:rsidRDefault="00E16604" w:rsidP="007C6E56">
            <w:pPr>
              <w:jc w:val="center"/>
              <w:rPr>
                <w:rFonts w:ascii="Times New Roman" w:hAnsi="Times New Roman" w:cs="Times New Roman"/>
                <w:b/>
                <w:color w:val="000000"/>
                <w:sz w:val="36"/>
                <w:szCs w:val="36"/>
              </w:rPr>
            </w:pPr>
            <w:r w:rsidRPr="00BA2508">
              <w:rPr>
                <w:rFonts w:ascii="Times New Roman" w:hAnsi="Times New Roman" w:cs="Times New Roman"/>
                <w:b/>
                <w:bCs/>
                <w:color w:val="000000"/>
                <w:sz w:val="36"/>
                <w:szCs w:val="36"/>
              </w:rPr>
              <w:t>БЕЛИНСКОГО РАЙОНА ПЕНЗЕНСКОЙ ОБЛАСТИ</w:t>
            </w:r>
          </w:p>
        </w:tc>
      </w:tr>
      <w:tr w:rsidR="00E16604" w:rsidRPr="00BA2508" w:rsidTr="007C6E56">
        <w:trPr>
          <w:trHeight w:val="352"/>
        </w:trPr>
        <w:tc>
          <w:tcPr>
            <w:tcW w:w="9570" w:type="dxa"/>
            <w:gridSpan w:val="6"/>
          </w:tcPr>
          <w:p w:rsidR="00E16604" w:rsidRPr="00BA2508" w:rsidRDefault="00E16604" w:rsidP="007C6E56">
            <w:pPr>
              <w:pStyle w:val="aa"/>
              <w:snapToGrid w:val="0"/>
              <w:rPr>
                <w:b w:val="0"/>
                <w:color w:val="000000"/>
                <w:sz w:val="32"/>
                <w:szCs w:val="32"/>
              </w:rPr>
            </w:pPr>
            <w:r w:rsidRPr="00BA2508">
              <w:rPr>
                <w:b w:val="0"/>
                <w:color w:val="000000"/>
                <w:sz w:val="32"/>
                <w:szCs w:val="32"/>
              </w:rPr>
              <w:t>ПОСТАНОВЛЕНИЕ</w:t>
            </w:r>
          </w:p>
          <w:p w:rsidR="00E16604" w:rsidRPr="00BA2508" w:rsidRDefault="00E16604" w:rsidP="007C6E56">
            <w:pPr>
              <w:pStyle w:val="aa"/>
              <w:snapToGrid w:val="0"/>
              <w:rPr>
                <w:color w:val="000000"/>
                <w:szCs w:val="28"/>
              </w:rPr>
            </w:pPr>
          </w:p>
        </w:tc>
      </w:tr>
      <w:tr w:rsidR="00E16604" w:rsidRPr="00BA2508" w:rsidTr="007C6E56">
        <w:tc>
          <w:tcPr>
            <w:tcW w:w="2628" w:type="dxa"/>
          </w:tcPr>
          <w:p w:rsidR="00E16604" w:rsidRPr="00BA2508" w:rsidRDefault="00E16604" w:rsidP="007C6E56">
            <w:pPr>
              <w:pStyle w:val="aa"/>
              <w:snapToGrid w:val="0"/>
              <w:rPr>
                <w:color w:val="000000"/>
                <w:szCs w:val="28"/>
              </w:rPr>
            </w:pPr>
          </w:p>
        </w:tc>
        <w:tc>
          <w:tcPr>
            <w:tcW w:w="441" w:type="dxa"/>
            <w:hideMark/>
          </w:tcPr>
          <w:p w:rsidR="00E16604" w:rsidRPr="00BA2508" w:rsidRDefault="00E16604" w:rsidP="007C6E56">
            <w:pPr>
              <w:pStyle w:val="aa"/>
              <w:snapToGrid w:val="0"/>
              <w:ind w:left="-76"/>
              <w:rPr>
                <w:b w:val="0"/>
                <w:bCs w:val="0"/>
                <w:color w:val="000000"/>
                <w:sz w:val="24"/>
              </w:rPr>
            </w:pPr>
            <w:r w:rsidRPr="00BA2508">
              <w:rPr>
                <w:b w:val="0"/>
                <w:bCs w:val="0"/>
                <w:color w:val="000000"/>
                <w:sz w:val="24"/>
              </w:rPr>
              <w:t>от</w:t>
            </w:r>
          </w:p>
        </w:tc>
        <w:tc>
          <w:tcPr>
            <w:tcW w:w="2439" w:type="dxa"/>
            <w:tcBorders>
              <w:bottom w:val="single" w:sz="4" w:space="0" w:color="auto"/>
            </w:tcBorders>
            <w:hideMark/>
          </w:tcPr>
          <w:p w:rsidR="00E16604" w:rsidRPr="00BA2508" w:rsidRDefault="008E272D" w:rsidP="007C6E56">
            <w:pPr>
              <w:pStyle w:val="aa"/>
              <w:snapToGrid w:val="0"/>
              <w:rPr>
                <w:b w:val="0"/>
                <w:color w:val="000000"/>
                <w:sz w:val="28"/>
                <w:szCs w:val="28"/>
              </w:rPr>
            </w:pPr>
            <w:r>
              <w:rPr>
                <w:b w:val="0"/>
                <w:color w:val="000000"/>
                <w:sz w:val="28"/>
                <w:szCs w:val="28"/>
              </w:rPr>
              <w:t>09.11.2021</w:t>
            </w:r>
          </w:p>
        </w:tc>
        <w:tc>
          <w:tcPr>
            <w:tcW w:w="360" w:type="dxa"/>
            <w:hideMark/>
          </w:tcPr>
          <w:p w:rsidR="00E16604" w:rsidRPr="00BA2508" w:rsidRDefault="00E16604" w:rsidP="007C6E56">
            <w:pPr>
              <w:pStyle w:val="aa"/>
              <w:snapToGrid w:val="0"/>
              <w:ind w:right="-160"/>
              <w:rPr>
                <w:bCs w:val="0"/>
                <w:color w:val="000000"/>
                <w:sz w:val="22"/>
                <w:szCs w:val="22"/>
              </w:rPr>
            </w:pPr>
            <w:r w:rsidRPr="00BA2508">
              <w:rPr>
                <w:bCs w:val="0"/>
                <w:color w:val="000000"/>
                <w:sz w:val="22"/>
                <w:szCs w:val="22"/>
              </w:rPr>
              <w:t>№</w:t>
            </w:r>
          </w:p>
        </w:tc>
        <w:tc>
          <w:tcPr>
            <w:tcW w:w="1080" w:type="dxa"/>
            <w:tcBorders>
              <w:bottom w:val="single" w:sz="4" w:space="0" w:color="auto"/>
            </w:tcBorders>
            <w:hideMark/>
          </w:tcPr>
          <w:p w:rsidR="00E16604" w:rsidRPr="00BA2508" w:rsidRDefault="008E272D" w:rsidP="007C6E56">
            <w:pPr>
              <w:pStyle w:val="aa"/>
              <w:snapToGrid w:val="0"/>
              <w:rPr>
                <w:b w:val="0"/>
                <w:bCs w:val="0"/>
                <w:color w:val="000000"/>
                <w:sz w:val="28"/>
                <w:szCs w:val="28"/>
              </w:rPr>
            </w:pPr>
            <w:r>
              <w:rPr>
                <w:b w:val="0"/>
                <w:bCs w:val="0"/>
                <w:color w:val="000000"/>
                <w:sz w:val="28"/>
                <w:szCs w:val="28"/>
              </w:rPr>
              <w:t>108</w:t>
            </w:r>
          </w:p>
        </w:tc>
        <w:tc>
          <w:tcPr>
            <w:tcW w:w="2622" w:type="dxa"/>
          </w:tcPr>
          <w:p w:rsidR="00E16604" w:rsidRPr="00BA2508" w:rsidRDefault="00E16604" w:rsidP="007C6E56">
            <w:pPr>
              <w:pStyle w:val="aa"/>
              <w:snapToGrid w:val="0"/>
              <w:rPr>
                <w:bCs w:val="0"/>
                <w:color w:val="FF0000"/>
                <w:szCs w:val="28"/>
              </w:rPr>
            </w:pPr>
          </w:p>
        </w:tc>
      </w:tr>
      <w:tr w:rsidR="00E16604" w:rsidRPr="00BA2508" w:rsidTr="007C6E56">
        <w:trPr>
          <w:cantSplit/>
        </w:trPr>
        <w:tc>
          <w:tcPr>
            <w:tcW w:w="2628" w:type="dxa"/>
          </w:tcPr>
          <w:p w:rsidR="00E16604" w:rsidRPr="00BA2508" w:rsidRDefault="00E16604" w:rsidP="007C6E56">
            <w:pPr>
              <w:pStyle w:val="aa"/>
              <w:snapToGrid w:val="0"/>
              <w:rPr>
                <w:bCs w:val="0"/>
                <w:color w:val="000000"/>
                <w:szCs w:val="28"/>
              </w:rPr>
            </w:pPr>
          </w:p>
        </w:tc>
        <w:tc>
          <w:tcPr>
            <w:tcW w:w="4320" w:type="dxa"/>
            <w:gridSpan w:val="4"/>
          </w:tcPr>
          <w:p w:rsidR="00E16604" w:rsidRPr="00BA2508" w:rsidRDefault="00E16604" w:rsidP="007C6E56">
            <w:pPr>
              <w:pStyle w:val="aa"/>
              <w:snapToGrid w:val="0"/>
              <w:rPr>
                <w:b w:val="0"/>
                <w:bCs w:val="0"/>
                <w:color w:val="000000"/>
                <w:sz w:val="24"/>
              </w:rPr>
            </w:pPr>
            <w:r w:rsidRPr="00BA2508">
              <w:rPr>
                <w:b w:val="0"/>
                <w:bCs w:val="0"/>
                <w:color w:val="000000"/>
                <w:sz w:val="24"/>
              </w:rPr>
              <w:t>с. Поим</w:t>
            </w:r>
          </w:p>
        </w:tc>
        <w:tc>
          <w:tcPr>
            <w:tcW w:w="2622" w:type="dxa"/>
          </w:tcPr>
          <w:p w:rsidR="00E16604" w:rsidRPr="00BA2508" w:rsidRDefault="00E16604" w:rsidP="007C6E56">
            <w:pPr>
              <w:pStyle w:val="aa"/>
              <w:snapToGrid w:val="0"/>
              <w:rPr>
                <w:bCs w:val="0"/>
                <w:color w:val="FF0000"/>
                <w:szCs w:val="28"/>
              </w:rPr>
            </w:pPr>
          </w:p>
        </w:tc>
      </w:tr>
    </w:tbl>
    <w:p w:rsidR="00657140" w:rsidRPr="00657140" w:rsidRDefault="00657140" w:rsidP="00657140">
      <w:pPr>
        <w:spacing w:after="0" w:line="240" w:lineRule="auto"/>
        <w:ind w:firstLine="567"/>
        <w:jc w:val="center"/>
        <w:rPr>
          <w:rFonts w:ascii="Times New Roman" w:eastAsia="Times New Roman" w:hAnsi="Times New Roman" w:cs="Times New Roman"/>
          <w:b/>
          <w:color w:val="000000"/>
          <w:sz w:val="28"/>
          <w:szCs w:val="28"/>
          <w:lang w:eastAsia="ru-RU"/>
        </w:rPr>
      </w:pPr>
      <w:r w:rsidRPr="00657140">
        <w:rPr>
          <w:rFonts w:ascii="Times New Roman" w:eastAsia="Times New Roman" w:hAnsi="Times New Roman" w:cs="Times New Roman"/>
          <w:b/>
          <w:color w:val="000000"/>
          <w:sz w:val="28"/>
          <w:szCs w:val="28"/>
          <w:lang w:eastAsia="ru-RU"/>
        </w:rPr>
        <w:t>Об утверждении администрати</w:t>
      </w:r>
      <w:r w:rsidR="0036483E">
        <w:rPr>
          <w:rFonts w:ascii="Times New Roman" w:eastAsia="Times New Roman" w:hAnsi="Times New Roman" w:cs="Times New Roman"/>
          <w:b/>
          <w:color w:val="000000"/>
          <w:sz w:val="28"/>
          <w:szCs w:val="28"/>
          <w:lang w:eastAsia="ru-RU"/>
        </w:rPr>
        <w:t>вного регламента администрации </w:t>
      </w:r>
      <w:r w:rsidR="00E16604">
        <w:rPr>
          <w:rFonts w:ascii="Times New Roman" w:eastAsia="Times New Roman" w:hAnsi="Times New Roman" w:cs="Times New Roman"/>
          <w:b/>
          <w:color w:val="000000"/>
          <w:sz w:val="28"/>
          <w:szCs w:val="28"/>
          <w:lang w:eastAsia="ru-RU"/>
        </w:rPr>
        <w:t>Поимского</w:t>
      </w:r>
      <w:r w:rsidRPr="00657140">
        <w:rPr>
          <w:rFonts w:ascii="Times New Roman" w:eastAsia="Times New Roman" w:hAnsi="Times New Roman" w:cs="Times New Roman"/>
          <w:b/>
          <w:color w:val="000000"/>
          <w:sz w:val="28"/>
          <w:szCs w:val="28"/>
          <w:lang w:eastAsia="ru-RU"/>
        </w:rPr>
        <w:t xml:space="preserve"> сельсовета </w:t>
      </w:r>
      <w:r w:rsidR="0036483E">
        <w:rPr>
          <w:rFonts w:ascii="Times New Roman" w:eastAsia="Times New Roman" w:hAnsi="Times New Roman" w:cs="Times New Roman"/>
          <w:b/>
          <w:color w:val="000000"/>
          <w:sz w:val="28"/>
          <w:szCs w:val="28"/>
          <w:lang w:eastAsia="ru-RU"/>
        </w:rPr>
        <w:t>Белинского</w:t>
      </w:r>
      <w:r w:rsidRPr="00657140">
        <w:rPr>
          <w:rFonts w:ascii="Times New Roman" w:eastAsia="Times New Roman" w:hAnsi="Times New Roman" w:cs="Times New Roman"/>
          <w:b/>
          <w:color w:val="000000"/>
          <w:sz w:val="28"/>
          <w:szCs w:val="28"/>
          <w:lang w:eastAsia="ru-RU"/>
        </w:rPr>
        <w:t xml:space="preserve"> района</w:t>
      </w:r>
      <w:r w:rsidR="0036483E">
        <w:rPr>
          <w:rFonts w:ascii="Times New Roman" w:eastAsia="Times New Roman" w:hAnsi="Times New Roman" w:cs="Times New Roman"/>
          <w:b/>
          <w:color w:val="000000"/>
          <w:sz w:val="28"/>
          <w:szCs w:val="28"/>
          <w:lang w:eastAsia="ru-RU"/>
        </w:rPr>
        <w:t xml:space="preserve"> </w:t>
      </w:r>
      <w:r w:rsidR="00E16604">
        <w:rPr>
          <w:rFonts w:ascii="Times New Roman" w:eastAsia="Times New Roman" w:hAnsi="Times New Roman" w:cs="Times New Roman"/>
          <w:b/>
          <w:color w:val="000000"/>
          <w:sz w:val="28"/>
          <w:szCs w:val="28"/>
          <w:lang w:eastAsia="ru-RU"/>
        </w:rPr>
        <w:t xml:space="preserve">                    </w:t>
      </w:r>
      <w:r w:rsidR="0036483E">
        <w:rPr>
          <w:rFonts w:ascii="Times New Roman" w:eastAsia="Times New Roman" w:hAnsi="Times New Roman" w:cs="Times New Roman"/>
          <w:b/>
          <w:color w:val="000000"/>
          <w:sz w:val="28"/>
          <w:szCs w:val="28"/>
          <w:lang w:eastAsia="ru-RU"/>
        </w:rPr>
        <w:t>Пензенской области</w:t>
      </w:r>
      <w:r w:rsidRPr="00657140">
        <w:rPr>
          <w:rFonts w:ascii="Times New Roman" w:eastAsia="Times New Roman" w:hAnsi="Times New Roman" w:cs="Times New Roman"/>
          <w:b/>
          <w:color w:val="000000"/>
          <w:sz w:val="28"/>
          <w:szCs w:val="28"/>
          <w:lang w:eastAsia="ru-RU"/>
        </w:rPr>
        <w:t> по предоставлению муниципальной услуги «Предоставление права на размещение нестационарных торговых объектов, расположенных на территории </w:t>
      </w:r>
      <w:r w:rsidR="00E16604">
        <w:rPr>
          <w:rFonts w:ascii="Times New Roman" w:eastAsia="Times New Roman" w:hAnsi="Times New Roman" w:cs="Times New Roman"/>
          <w:b/>
          <w:color w:val="000000"/>
          <w:sz w:val="28"/>
          <w:szCs w:val="28"/>
          <w:lang w:eastAsia="ru-RU"/>
        </w:rPr>
        <w:t>Поимского</w:t>
      </w:r>
      <w:r w:rsidRPr="00657140">
        <w:rPr>
          <w:rFonts w:ascii="Times New Roman" w:eastAsia="Times New Roman" w:hAnsi="Times New Roman" w:cs="Times New Roman"/>
          <w:b/>
          <w:color w:val="000000"/>
          <w:sz w:val="28"/>
          <w:szCs w:val="28"/>
          <w:lang w:eastAsia="ru-RU"/>
        </w:rPr>
        <w:t> сельсовета</w:t>
      </w:r>
      <w:r w:rsidR="00E16604">
        <w:rPr>
          <w:rFonts w:ascii="Times New Roman" w:eastAsia="Times New Roman" w:hAnsi="Times New Roman" w:cs="Times New Roman"/>
          <w:b/>
          <w:color w:val="000000"/>
          <w:sz w:val="28"/>
          <w:szCs w:val="28"/>
          <w:lang w:eastAsia="ru-RU"/>
        </w:rPr>
        <w:t xml:space="preserve">                         </w:t>
      </w:r>
      <w:r w:rsidRPr="00657140">
        <w:rPr>
          <w:rFonts w:ascii="Times New Roman" w:eastAsia="Times New Roman" w:hAnsi="Times New Roman" w:cs="Times New Roman"/>
          <w:b/>
          <w:color w:val="000000"/>
          <w:sz w:val="28"/>
          <w:szCs w:val="28"/>
          <w:lang w:eastAsia="ru-RU"/>
        </w:rPr>
        <w:t xml:space="preserve"> </w:t>
      </w:r>
      <w:r w:rsidR="0036483E">
        <w:rPr>
          <w:rFonts w:ascii="Times New Roman" w:eastAsia="Times New Roman" w:hAnsi="Times New Roman" w:cs="Times New Roman"/>
          <w:b/>
          <w:color w:val="000000"/>
          <w:sz w:val="28"/>
          <w:szCs w:val="28"/>
          <w:lang w:eastAsia="ru-RU"/>
        </w:rPr>
        <w:t>Белинского</w:t>
      </w:r>
      <w:r w:rsidRPr="00657140">
        <w:rPr>
          <w:rFonts w:ascii="Times New Roman" w:eastAsia="Times New Roman" w:hAnsi="Times New Roman" w:cs="Times New Roman"/>
          <w:b/>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6" w:tgtFrame="_blank" w:history="1">
        <w:r w:rsidRPr="008E272D">
          <w:rPr>
            <w:rFonts w:ascii="Times New Roman" w:eastAsia="Times New Roman" w:hAnsi="Times New Roman" w:cs="Times New Roman"/>
            <w:color w:val="000000" w:themeColor="text1"/>
            <w:sz w:val="28"/>
            <w:szCs w:val="28"/>
            <w:lang w:eastAsia="ru-RU"/>
          </w:rPr>
          <w:t xml:space="preserve">Уставом </w:t>
        </w:r>
        <w:r w:rsidR="00E16604" w:rsidRPr="008E272D">
          <w:rPr>
            <w:rFonts w:ascii="Times New Roman" w:eastAsia="Times New Roman" w:hAnsi="Times New Roman" w:cs="Times New Roman"/>
            <w:color w:val="000000" w:themeColor="text1"/>
            <w:sz w:val="28"/>
            <w:szCs w:val="28"/>
            <w:lang w:eastAsia="ru-RU"/>
          </w:rPr>
          <w:t xml:space="preserve">Поимского </w:t>
        </w:r>
        <w:r w:rsidRPr="008E272D">
          <w:rPr>
            <w:rFonts w:ascii="Times New Roman" w:eastAsia="Times New Roman" w:hAnsi="Times New Roman" w:cs="Times New Roman"/>
            <w:color w:val="000000" w:themeColor="text1"/>
            <w:sz w:val="28"/>
            <w:szCs w:val="28"/>
            <w:lang w:eastAsia="ru-RU"/>
          </w:rPr>
          <w:t xml:space="preserve">сельсовета </w:t>
        </w:r>
        <w:r w:rsidR="0036483E" w:rsidRPr="008E272D">
          <w:rPr>
            <w:rFonts w:ascii="Times New Roman" w:eastAsia="Times New Roman" w:hAnsi="Times New Roman" w:cs="Times New Roman"/>
            <w:color w:val="000000" w:themeColor="text1"/>
            <w:sz w:val="28"/>
            <w:szCs w:val="28"/>
            <w:lang w:eastAsia="ru-RU"/>
          </w:rPr>
          <w:t>Белинского</w:t>
        </w:r>
        <w:r w:rsidRPr="008E272D">
          <w:rPr>
            <w:rFonts w:ascii="Times New Roman" w:eastAsia="Times New Roman" w:hAnsi="Times New Roman" w:cs="Times New Roman"/>
            <w:color w:val="000000" w:themeColor="text1"/>
            <w:sz w:val="28"/>
            <w:szCs w:val="28"/>
            <w:lang w:eastAsia="ru-RU"/>
          </w:rPr>
          <w:t xml:space="preserve"> района Пензенской области</w:t>
        </w:r>
      </w:hyperlink>
      <w:r w:rsidRPr="008E272D">
        <w:rPr>
          <w:rFonts w:ascii="Times New Roman" w:eastAsia="Times New Roman" w:hAnsi="Times New Roman" w:cs="Times New Roman"/>
          <w:color w:val="000000" w:themeColor="text1"/>
          <w:sz w:val="28"/>
          <w:szCs w:val="28"/>
          <w:lang w:eastAsia="ru-RU"/>
        </w:rPr>
        <w:t xml:space="preserve">, </w:t>
      </w:r>
      <w:r w:rsidRPr="00657140">
        <w:rPr>
          <w:rFonts w:ascii="Times New Roman" w:eastAsia="Times New Roman" w:hAnsi="Times New Roman" w:cs="Times New Roman"/>
          <w:color w:val="000000"/>
          <w:sz w:val="28"/>
          <w:szCs w:val="28"/>
          <w:lang w:eastAsia="ru-RU"/>
        </w:rPr>
        <w:t>в целях упорядочения</w:t>
      </w:r>
      <w:proofErr w:type="gramEnd"/>
      <w:r w:rsidRPr="00657140">
        <w:rPr>
          <w:rFonts w:ascii="Times New Roman" w:eastAsia="Times New Roman" w:hAnsi="Times New Roman" w:cs="Times New Roman"/>
          <w:color w:val="000000"/>
          <w:sz w:val="28"/>
          <w:szCs w:val="28"/>
          <w:lang w:eastAsia="ru-RU"/>
        </w:rPr>
        <w:t xml:space="preserve"> размещения нестационарных объектов торговли на территории муниципального образования </w:t>
      </w:r>
      <w:r w:rsidR="00E16604">
        <w:rPr>
          <w:rFonts w:ascii="Times New Roman" w:eastAsia="Times New Roman" w:hAnsi="Times New Roman" w:cs="Times New Roman"/>
          <w:color w:val="000000"/>
          <w:sz w:val="28"/>
          <w:szCs w:val="28"/>
          <w:lang w:eastAsia="ru-RU"/>
        </w:rPr>
        <w:t>Поимского</w:t>
      </w:r>
      <w:r w:rsidRPr="00657140">
        <w:rPr>
          <w:rFonts w:ascii="Times New Roman" w:eastAsia="Times New Roman" w:hAnsi="Times New Roman" w:cs="Times New Roman"/>
          <w:color w:val="000000"/>
          <w:sz w:val="28"/>
          <w:szCs w:val="28"/>
          <w:lang w:eastAsia="ru-RU"/>
        </w:rPr>
        <w:t> сельсовета и повышения качества обслуживания,</w:t>
      </w:r>
    </w:p>
    <w:p w:rsidR="00657140" w:rsidRPr="00657140" w:rsidRDefault="00657140" w:rsidP="00E16604">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r w:rsidR="00E16604">
        <w:rPr>
          <w:rFonts w:ascii="Times New Roman" w:eastAsia="Times New Roman" w:hAnsi="Times New Roman" w:cs="Times New Roman"/>
          <w:color w:val="000000"/>
          <w:sz w:val="28"/>
          <w:szCs w:val="28"/>
          <w:lang w:eastAsia="ru-RU"/>
        </w:rPr>
        <w:t>а</w:t>
      </w:r>
      <w:r w:rsidRPr="00657140">
        <w:rPr>
          <w:rFonts w:ascii="Times New Roman" w:eastAsia="Times New Roman" w:hAnsi="Times New Roman" w:cs="Times New Roman"/>
          <w:color w:val="000000"/>
          <w:sz w:val="28"/>
          <w:szCs w:val="28"/>
          <w:lang w:eastAsia="ru-RU"/>
        </w:rPr>
        <w:t>дминистрация </w:t>
      </w:r>
      <w:r w:rsidR="00E16604">
        <w:rPr>
          <w:rFonts w:ascii="Times New Roman" w:eastAsia="Times New Roman" w:hAnsi="Times New Roman" w:cs="Times New Roman"/>
          <w:color w:val="000000"/>
          <w:sz w:val="28"/>
          <w:szCs w:val="28"/>
          <w:lang w:eastAsia="ru-RU"/>
        </w:rPr>
        <w:t>Поимского сельсовета</w:t>
      </w:r>
      <w:r w:rsidRPr="00657140">
        <w:rPr>
          <w:rFonts w:ascii="Times New Roman" w:eastAsia="Times New Roman" w:hAnsi="Times New Roman" w:cs="Times New Roman"/>
          <w:color w:val="000000"/>
          <w:sz w:val="28"/>
          <w:szCs w:val="28"/>
          <w:lang w:eastAsia="ru-RU"/>
        </w:rPr>
        <w:t> </w:t>
      </w:r>
      <w:r w:rsidRPr="00E16604">
        <w:rPr>
          <w:rFonts w:ascii="Times New Roman" w:eastAsia="Times New Roman" w:hAnsi="Times New Roman" w:cs="Times New Roman"/>
          <w:b/>
          <w:color w:val="000000"/>
          <w:sz w:val="28"/>
          <w:szCs w:val="28"/>
          <w:lang w:eastAsia="ru-RU"/>
        </w:rPr>
        <w:t>постановляет:</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1.Утвердить прилагаемый административный регламент администрации </w:t>
      </w:r>
      <w:r w:rsidR="00E16604">
        <w:rPr>
          <w:rFonts w:ascii="Times New Roman" w:eastAsia="Times New Roman" w:hAnsi="Times New Roman" w:cs="Times New Roman"/>
          <w:color w:val="000000"/>
          <w:sz w:val="28"/>
          <w:szCs w:val="28"/>
          <w:lang w:eastAsia="ru-RU"/>
        </w:rPr>
        <w:t xml:space="preserve">Поимского </w:t>
      </w:r>
      <w:r w:rsidRPr="00657140">
        <w:rPr>
          <w:rFonts w:ascii="Times New Roman" w:eastAsia="Times New Roman" w:hAnsi="Times New Roman" w:cs="Times New Roman"/>
          <w:color w:val="000000"/>
          <w:sz w:val="28"/>
          <w:szCs w:val="28"/>
          <w:lang w:eastAsia="ru-RU"/>
        </w:rPr>
        <w:t>сельсовета</w:t>
      </w:r>
      <w:r w:rsidR="00F07148">
        <w:rPr>
          <w:rFonts w:ascii="Times New Roman" w:eastAsia="Times New Roman" w:hAnsi="Times New Roman" w:cs="Times New Roman"/>
          <w:color w:val="000000"/>
          <w:sz w:val="28"/>
          <w:szCs w:val="28"/>
          <w:lang w:eastAsia="ru-RU"/>
        </w:rPr>
        <w:t xml:space="preserve"> Белинского района Пензенской области  </w:t>
      </w:r>
      <w:r w:rsidRPr="00657140">
        <w:rPr>
          <w:rFonts w:ascii="Times New Roman" w:eastAsia="Times New Roman" w:hAnsi="Times New Roman" w:cs="Times New Roman"/>
          <w:color w:val="000000"/>
          <w:sz w:val="28"/>
          <w:szCs w:val="28"/>
          <w:lang w:eastAsia="ru-RU"/>
        </w:rPr>
        <w:t> по предоставлению муниципальной услуги «Предоставление права на размещение нестационарных торговых объектов, расположенных на территории </w:t>
      </w:r>
      <w:r w:rsidR="00E16604">
        <w:rPr>
          <w:rFonts w:ascii="Times New Roman" w:eastAsia="Times New Roman" w:hAnsi="Times New Roman" w:cs="Times New Roman"/>
          <w:color w:val="000000"/>
          <w:sz w:val="28"/>
          <w:szCs w:val="28"/>
          <w:lang w:eastAsia="ru-RU"/>
        </w:rPr>
        <w:t>Поимского</w:t>
      </w:r>
      <w:r w:rsidRPr="00657140">
        <w:rPr>
          <w:rFonts w:ascii="Times New Roman" w:eastAsia="Times New Roman" w:hAnsi="Times New Roman" w:cs="Times New Roman"/>
          <w:color w:val="000000"/>
          <w:sz w:val="28"/>
          <w:szCs w:val="28"/>
          <w:lang w:eastAsia="ru-RU"/>
        </w:rPr>
        <w:t xml:space="preserve"> сельсовета </w:t>
      </w:r>
      <w:r w:rsid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36483E"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Признать утратившим силу постановлени</w:t>
      </w:r>
      <w:r w:rsidR="00E16604">
        <w:rPr>
          <w:rFonts w:ascii="Times New Roman" w:eastAsia="Times New Roman" w:hAnsi="Times New Roman" w:cs="Times New Roman"/>
          <w:color w:val="000000"/>
          <w:sz w:val="28"/>
          <w:szCs w:val="28"/>
          <w:lang w:eastAsia="ru-RU"/>
        </w:rPr>
        <w:t>е</w:t>
      </w:r>
      <w:r w:rsidRPr="00657140">
        <w:rPr>
          <w:rFonts w:ascii="Times New Roman" w:eastAsia="Times New Roman" w:hAnsi="Times New Roman" w:cs="Times New Roman"/>
          <w:color w:val="000000"/>
          <w:sz w:val="28"/>
          <w:szCs w:val="28"/>
          <w:lang w:eastAsia="ru-RU"/>
        </w:rPr>
        <w:t xml:space="preserve"> администрации </w:t>
      </w:r>
      <w:r w:rsidR="00E16604">
        <w:rPr>
          <w:rFonts w:ascii="Times New Roman" w:eastAsia="Times New Roman" w:hAnsi="Times New Roman" w:cs="Times New Roman"/>
          <w:color w:val="000000"/>
          <w:sz w:val="28"/>
          <w:szCs w:val="28"/>
          <w:lang w:eastAsia="ru-RU"/>
        </w:rPr>
        <w:t xml:space="preserve">Поимского </w:t>
      </w:r>
      <w:r w:rsidRPr="00657140">
        <w:rPr>
          <w:rFonts w:ascii="Times New Roman" w:eastAsia="Times New Roman" w:hAnsi="Times New Roman" w:cs="Times New Roman"/>
          <w:color w:val="000000"/>
          <w:sz w:val="28"/>
          <w:szCs w:val="28"/>
          <w:lang w:eastAsia="ru-RU"/>
        </w:rPr>
        <w:t xml:space="preserve"> сельсовета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r w:rsidR="00E16604">
        <w:rPr>
          <w:rFonts w:ascii="Times New Roman" w:eastAsia="Times New Roman" w:hAnsi="Times New Roman" w:cs="Times New Roman"/>
          <w:color w:val="000000"/>
          <w:sz w:val="28"/>
          <w:szCs w:val="28"/>
          <w:lang w:eastAsia="ru-RU"/>
        </w:rPr>
        <w:t xml:space="preserve"> от 07.06.2019 № 55 «Об утверждении административного регламента администрации Поимского сельсовета на предоставлении муниципальной услуги «Предоставление права на размещение нестационарных торговых объектов, расположенных на территории Поимского сельсовета Белинского района Пензенской области».</w:t>
      </w:r>
    </w:p>
    <w:p w:rsidR="00657140" w:rsidRPr="00657140" w:rsidRDefault="00657140" w:rsidP="0036483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 Настояще</w:t>
      </w:r>
      <w:r w:rsidR="0036483E">
        <w:rPr>
          <w:rFonts w:ascii="Times New Roman" w:eastAsia="Times New Roman" w:hAnsi="Times New Roman" w:cs="Times New Roman"/>
          <w:color w:val="000000"/>
          <w:sz w:val="28"/>
          <w:szCs w:val="28"/>
          <w:lang w:eastAsia="ru-RU"/>
        </w:rPr>
        <w:t xml:space="preserve">е постановление опубликовать в </w:t>
      </w:r>
      <w:r w:rsidR="00E16604">
        <w:rPr>
          <w:rFonts w:ascii="Times New Roman" w:eastAsia="Times New Roman" w:hAnsi="Times New Roman" w:cs="Times New Roman"/>
          <w:color w:val="000000"/>
          <w:sz w:val="28"/>
          <w:szCs w:val="28"/>
          <w:lang w:eastAsia="ru-RU"/>
        </w:rPr>
        <w:t xml:space="preserve">информационном бюллетени «Поимские вести» </w:t>
      </w:r>
      <w:r w:rsidRPr="00657140">
        <w:rPr>
          <w:rFonts w:ascii="Times New Roman" w:eastAsia="Times New Roman" w:hAnsi="Times New Roman" w:cs="Times New Roman"/>
          <w:color w:val="000000"/>
          <w:sz w:val="28"/>
          <w:szCs w:val="28"/>
          <w:lang w:eastAsia="ru-RU"/>
        </w:rPr>
        <w:t>и разместить на официальном сайте администрации </w:t>
      </w:r>
      <w:r w:rsidR="00E16604">
        <w:rPr>
          <w:rFonts w:ascii="Times New Roman" w:eastAsia="Times New Roman" w:hAnsi="Times New Roman" w:cs="Times New Roman"/>
          <w:color w:val="000000"/>
          <w:sz w:val="28"/>
          <w:szCs w:val="28"/>
          <w:lang w:eastAsia="ru-RU"/>
        </w:rPr>
        <w:t xml:space="preserve">Поимского сельсовета </w:t>
      </w:r>
      <w:r w:rsidRPr="00657140">
        <w:rPr>
          <w:rFonts w:ascii="Times New Roman" w:eastAsia="Times New Roman" w:hAnsi="Times New Roman" w:cs="Times New Roman"/>
          <w:color w:val="000000"/>
          <w:sz w:val="28"/>
          <w:szCs w:val="28"/>
          <w:lang w:eastAsia="ru-RU"/>
        </w:rPr>
        <w:t> в информационно-телекоммуникационной сети «Интернет».</w:t>
      </w:r>
    </w:p>
    <w:p w:rsidR="0036483E"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Настоящее постановление вступает в силу на следующий день после дня</w:t>
      </w:r>
      <w:r w:rsidR="0036483E">
        <w:rPr>
          <w:rFonts w:ascii="Times New Roman" w:eastAsia="Times New Roman" w:hAnsi="Times New Roman" w:cs="Times New Roman"/>
          <w:color w:val="000000"/>
          <w:sz w:val="28"/>
          <w:szCs w:val="28"/>
          <w:lang w:eastAsia="ru-RU"/>
        </w:rPr>
        <w:t xml:space="preserve"> его официального опубликования.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Контроль исполнения настоящего постановления возложить на главу администрации </w:t>
      </w:r>
      <w:r w:rsidR="00E16604">
        <w:rPr>
          <w:rFonts w:ascii="Times New Roman" w:eastAsia="Times New Roman" w:hAnsi="Times New Roman" w:cs="Times New Roman"/>
          <w:color w:val="000000"/>
          <w:sz w:val="28"/>
          <w:szCs w:val="28"/>
          <w:lang w:eastAsia="ru-RU"/>
        </w:rPr>
        <w:t xml:space="preserve">Поимского </w:t>
      </w:r>
      <w:r w:rsidRPr="00657140">
        <w:rPr>
          <w:rFonts w:ascii="Times New Roman" w:eastAsia="Times New Roman" w:hAnsi="Times New Roman" w:cs="Times New Roman"/>
          <w:color w:val="000000"/>
          <w:sz w:val="28"/>
          <w:szCs w:val="28"/>
          <w:lang w:eastAsia="ru-RU"/>
        </w:rPr>
        <w:t xml:space="preserve">сельсовета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8E272D" w:rsidRPr="00657140" w:rsidRDefault="008E272D" w:rsidP="00657140">
      <w:pPr>
        <w:spacing w:after="0" w:line="240" w:lineRule="auto"/>
        <w:ind w:firstLine="567"/>
        <w:jc w:val="both"/>
        <w:rPr>
          <w:rFonts w:ascii="Times New Roman" w:eastAsia="Times New Roman" w:hAnsi="Times New Roman" w:cs="Times New Roman"/>
          <w:color w:val="000000"/>
          <w:sz w:val="28"/>
          <w:szCs w:val="28"/>
          <w:lang w:eastAsia="ru-RU"/>
        </w:rPr>
      </w:pPr>
    </w:p>
    <w:p w:rsidR="00657140" w:rsidRDefault="00657140" w:rsidP="0036483E">
      <w:pPr>
        <w:spacing w:after="0" w:line="240" w:lineRule="auto"/>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Глава администрации</w:t>
      </w:r>
      <w:r w:rsidR="0036483E">
        <w:rPr>
          <w:rFonts w:ascii="Times New Roman" w:eastAsia="Times New Roman" w:hAnsi="Times New Roman" w:cs="Times New Roman"/>
          <w:color w:val="000000"/>
          <w:sz w:val="28"/>
          <w:szCs w:val="28"/>
          <w:lang w:eastAsia="ru-RU"/>
        </w:rPr>
        <w:t xml:space="preserve">   </w:t>
      </w:r>
      <w:bookmarkStart w:id="0" w:name="_GoBack"/>
      <w:bookmarkEnd w:id="0"/>
      <w:r w:rsidR="00E16604">
        <w:rPr>
          <w:rFonts w:ascii="Times New Roman" w:eastAsia="Times New Roman" w:hAnsi="Times New Roman" w:cs="Times New Roman"/>
          <w:color w:val="000000"/>
          <w:sz w:val="28"/>
          <w:szCs w:val="28"/>
          <w:lang w:eastAsia="ru-RU"/>
        </w:rPr>
        <w:t xml:space="preserve">      </w:t>
      </w:r>
      <w:r w:rsidR="0036483E">
        <w:rPr>
          <w:rFonts w:ascii="Times New Roman" w:eastAsia="Times New Roman" w:hAnsi="Times New Roman" w:cs="Times New Roman"/>
          <w:color w:val="000000"/>
          <w:sz w:val="28"/>
          <w:szCs w:val="28"/>
          <w:lang w:eastAsia="ru-RU"/>
        </w:rPr>
        <w:t xml:space="preserve">  </w:t>
      </w:r>
      <w:r w:rsidR="00E16604">
        <w:rPr>
          <w:rFonts w:ascii="Times New Roman" w:eastAsia="Times New Roman" w:hAnsi="Times New Roman" w:cs="Times New Roman"/>
          <w:color w:val="000000"/>
          <w:sz w:val="28"/>
          <w:szCs w:val="28"/>
          <w:lang w:eastAsia="ru-RU"/>
        </w:rPr>
        <w:t>А.П. Рахманин</w:t>
      </w:r>
    </w:p>
    <w:p w:rsidR="0036483E" w:rsidRDefault="0036483E" w:rsidP="0036483E">
      <w:pPr>
        <w:spacing w:after="0" w:line="240" w:lineRule="auto"/>
        <w:rPr>
          <w:rFonts w:ascii="Times New Roman" w:eastAsia="Times New Roman" w:hAnsi="Times New Roman" w:cs="Times New Roman"/>
          <w:color w:val="000000"/>
          <w:sz w:val="28"/>
          <w:szCs w:val="28"/>
          <w:lang w:eastAsia="ru-RU"/>
        </w:rPr>
      </w:pPr>
    </w:p>
    <w:p w:rsidR="0036483E" w:rsidRPr="00657140" w:rsidRDefault="0036483E" w:rsidP="0036483E">
      <w:pPr>
        <w:spacing w:after="0" w:line="240" w:lineRule="auto"/>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2733E5">
      <w:pPr>
        <w:spacing w:after="0" w:line="240" w:lineRule="auto"/>
        <w:rPr>
          <w:rFonts w:ascii="Times New Roman" w:eastAsia="Times New Roman" w:hAnsi="Times New Roman" w:cs="Times New Roman"/>
          <w:color w:val="000000"/>
          <w:sz w:val="28"/>
          <w:szCs w:val="28"/>
          <w:lang w:eastAsia="ru-RU"/>
        </w:rPr>
      </w:pPr>
    </w:p>
    <w:p w:rsidR="002733E5" w:rsidRDefault="002733E5" w:rsidP="002733E5">
      <w:pPr>
        <w:spacing w:after="0" w:line="240" w:lineRule="auto"/>
        <w:rPr>
          <w:rFonts w:ascii="Times New Roman" w:eastAsia="Times New Roman" w:hAnsi="Times New Roman" w:cs="Times New Roman"/>
          <w:color w:val="000000"/>
          <w:sz w:val="28"/>
          <w:szCs w:val="28"/>
          <w:lang w:eastAsia="ru-RU"/>
        </w:rPr>
      </w:pPr>
    </w:p>
    <w:p w:rsidR="008E272D" w:rsidRDefault="008E272D" w:rsidP="002733E5">
      <w:pPr>
        <w:spacing w:after="0" w:line="240" w:lineRule="auto"/>
        <w:rPr>
          <w:rFonts w:ascii="Times New Roman" w:eastAsia="Times New Roman" w:hAnsi="Times New Roman" w:cs="Times New Roman"/>
          <w:color w:val="000000"/>
          <w:sz w:val="28"/>
          <w:szCs w:val="28"/>
          <w:lang w:eastAsia="ru-RU"/>
        </w:rPr>
      </w:pPr>
    </w:p>
    <w:p w:rsidR="008E272D" w:rsidRDefault="008E272D" w:rsidP="002733E5">
      <w:pPr>
        <w:spacing w:after="0" w:line="240" w:lineRule="auto"/>
        <w:rPr>
          <w:rFonts w:ascii="Times New Roman" w:eastAsia="Times New Roman" w:hAnsi="Times New Roman" w:cs="Times New Roman"/>
          <w:color w:val="000000"/>
          <w:sz w:val="28"/>
          <w:szCs w:val="28"/>
          <w:lang w:eastAsia="ru-RU"/>
        </w:rPr>
      </w:pPr>
    </w:p>
    <w:p w:rsidR="008E272D" w:rsidRDefault="008E272D" w:rsidP="002733E5">
      <w:pPr>
        <w:spacing w:after="0" w:line="240" w:lineRule="auto"/>
        <w:rPr>
          <w:rFonts w:ascii="Times New Roman" w:eastAsia="Times New Roman" w:hAnsi="Times New Roman" w:cs="Times New Roman"/>
          <w:color w:val="000000"/>
          <w:sz w:val="28"/>
          <w:szCs w:val="28"/>
          <w:lang w:eastAsia="ru-RU"/>
        </w:rPr>
      </w:pPr>
    </w:p>
    <w:p w:rsidR="008E272D" w:rsidRDefault="008E272D" w:rsidP="002733E5">
      <w:pPr>
        <w:spacing w:after="0" w:line="240" w:lineRule="auto"/>
        <w:rPr>
          <w:rFonts w:ascii="Times New Roman" w:eastAsia="Times New Roman" w:hAnsi="Times New Roman" w:cs="Times New Roman"/>
          <w:color w:val="000000"/>
          <w:sz w:val="28"/>
          <w:szCs w:val="28"/>
          <w:lang w:eastAsia="ru-RU"/>
        </w:rPr>
      </w:pPr>
    </w:p>
    <w:p w:rsidR="008E272D" w:rsidRDefault="008E272D" w:rsidP="002733E5">
      <w:pPr>
        <w:spacing w:after="0" w:line="240" w:lineRule="auto"/>
        <w:rPr>
          <w:rFonts w:ascii="Times New Roman" w:eastAsia="Times New Roman" w:hAnsi="Times New Roman" w:cs="Times New Roman"/>
          <w:color w:val="000000"/>
          <w:sz w:val="28"/>
          <w:szCs w:val="28"/>
          <w:lang w:eastAsia="ru-RU"/>
        </w:rPr>
      </w:pPr>
    </w:p>
    <w:p w:rsidR="008E272D" w:rsidRDefault="008E272D" w:rsidP="002733E5">
      <w:pPr>
        <w:spacing w:after="0" w:line="240" w:lineRule="auto"/>
        <w:rPr>
          <w:rFonts w:ascii="Times New Roman" w:eastAsia="Times New Roman" w:hAnsi="Times New Roman" w:cs="Times New Roman"/>
          <w:color w:val="000000"/>
          <w:sz w:val="28"/>
          <w:szCs w:val="28"/>
          <w:lang w:eastAsia="ru-RU"/>
        </w:rPr>
      </w:pPr>
    </w:p>
    <w:p w:rsidR="008E272D" w:rsidRDefault="008E272D" w:rsidP="002733E5">
      <w:pPr>
        <w:spacing w:after="0" w:line="240" w:lineRule="auto"/>
        <w:rPr>
          <w:rFonts w:ascii="Times New Roman" w:eastAsia="Times New Roman" w:hAnsi="Times New Roman" w:cs="Times New Roman"/>
          <w:color w:val="000000"/>
          <w:sz w:val="28"/>
          <w:szCs w:val="28"/>
          <w:lang w:eastAsia="ru-RU"/>
        </w:rPr>
      </w:pPr>
    </w:p>
    <w:p w:rsidR="00E16604" w:rsidRDefault="00E16604" w:rsidP="002733E5">
      <w:pPr>
        <w:spacing w:after="0" w:line="240" w:lineRule="auto"/>
        <w:rPr>
          <w:rFonts w:ascii="Times New Roman" w:eastAsia="Times New Roman" w:hAnsi="Times New Roman" w:cs="Times New Roman"/>
          <w:color w:val="000000"/>
          <w:sz w:val="28"/>
          <w:szCs w:val="28"/>
          <w:lang w:eastAsia="ru-RU"/>
        </w:rPr>
      </w:pPr>
    </w:p>
    <w:p w:rsidR="00E16604" w:rsidRDefault="00E16604" w:rsidP="002733E5">
      <w:pPr>
        <w:spacing w:after="0" w:line="240" w:lineRule="auto"/>
        <w:rPr>
          <w:rFonts w:ascii="Times New Roman" w:eastAsia="Times New Roman" w:hAnsi="Times New Roman" w:cs="Times New Roman"/>
          <w:color w:val="000000"/>
          <w:sz w:val="28"/>
          <w:szCs w:val="28"/>
          <w:lang w:eastAsia="ru-RU"/>
        </w:rPr>
      </w:pPr>
    </w:p>
    <w:p w:rsidR="00E16604" w:rsidRDefault="00E16604" w:rsidP="002733E5">
      <w:pPr>
        <w:spacing w:after="0" w:line="240" w:lineRule="auto"/>
        <w:rPr>
          <w:rFonts w:ascii="Times New Roman" w:eastAsia="Times New Roman" w:hAnsi="Times New Roman" w:cs="Times New Roman"/>
          <w:color w:val="000000"/>
          <w:sz w:val="28"/>
          <w:szCs w:val="28"/>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16604" w:rsidTr="00E16604">
        <w:tc>
          <w:tcPr>
            <w:tcW w:w="4785" w:type="dxa"/>
          </w:tcPr>
          <w:p w:rsidR="00E16604" w:rsidRDefault="00E16604" w:rsidP="002733E5">
            <w:pPr>
              <w:tabs>
                <w:tab w:val="left" w:pos="8595"/>
              </w:tabs>
              <w:jc w:val="right"/>
              <w:rPr>
                <w:rFonts w:ascii="Times New Roman" w:eastAsia="Times New Roman" w:hAnsi="Times New Roman" w:cs="Times New Roman"/>
                <w:color w:val="000000"/>
                <w:sz w:val="28"/>
                <w:szCs w:val="28"/>
                <w:lang w:eastAsia="ru-RU"/>
              </w:rPr>
            </w:pPr>
          </w:p>
        </w:tc>
        <w:tc>
          <w:tcPr>
            <w:tcW w:w="4786" w:type="dxa"/>
          </w:tcPr>
          <w:p w:rsidR="00E16604" w:rsidRDefault="00E16604" w:rsidP="00E16604">
            <w:pPr>
              <w:tabs>
                <w:tab w:val="left" w:pos="8595"/>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w:t>
            </w:r>
          </w:p>
          <w:p w:rsidR="00E16604" w:rsidRPr="00657140" w:rsidRDefault="00E16604" w:rsidP="00E16604">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Утвержден</w:t>
            </w:r>
          </w:p>
          <w:p w:rsidR="00E16604" w:rsidRPr="00657140" w:rsidRDefault="00E16604" w:rsidP="00E16604">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постановлением администрации</w:t>
            </w:r>
          </w:p>
          <w:p w:rsidR="00E16604" w:rsidRPr="00657140" w:rsidRDefault="00E16604" w:rsidP="00E16604">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Поимского</w:t>
            </w:r>
            <w:r w:rsidRPr="00657140">
              <w:rPr>
                <w:rFonts w:ascii="Times New Roman" w:eastAsia="Times New Roman" w:hAnsi="Times New Roman" w:cs="Times New Roman"/>
                <w:color w:val="000000"/>
                <w:sz w:val="28"/>
                <w:szCs w:val="28"/>
                <w:lang w:eastAsia="ru-RU"/>
              </w:rPr>
              <w:t> сельсовета</w:t>
            </w:r>
          </w:p>
          <w:p w:rsidR="00E16604" w:rsidRPr="00657140" w:rsidRDefault="00E16604" w:rsidP="00E16604">
            <w:pPr>
              <w:ind w:firstLine="567"/>
              <w:jc w:val="center"/>
              <w:rPr>
                <w:rFonts w:ascii="Times New Roman" w:eastAsia="Times New Roman" w:hAnsi="Times New Roman" w:cs="Times New Roman"/>
                <w:color w:val="000000"/>
                <w:sz w:val="28"/>
                <w:szCs w:val="28"/>
                <w:lang w:eastAsia="ru-RU"/>
              </w:rPr>
            </w:pPr>
            <w:r w:rsidRPr="0036483E">
              <w:rPr>
                <w:rFonts w:ascii="Times New Roman" w:eastAsia="Times New Roman" w:hAnsi="Times New Roman" w:cs="Times New Roman"/>
                <w:color w:val="000000"/>
                <w:sz w:val="28"/>
                <w:szCs w:val="28"/>
                <w:lang w:eastAsia="ru-RU"/>
              </w:rPr>
              <w:t xml:space="preserve">Белинского </w:t>
            </w:r>
            <w:r w:rsidRPr="00657140">
              <w:rPr>
                <w:rFonts w:ascii="Times New Roman" w:eastAsia="Times New Roman" w:hAnsi="Times New Roman" w:cs="Times New Roman"/>
                <w:color w:val="000000"/>
                <w:sz w:val="28"/>
                <w:szCs w:val="28"/>
                <w:lang w:eastAsia="ru-RU"/>
              </w:rPr>
              <w:t>района</w:t>
            </w:r>
          </w:p>
          <w:p w:rsidR="00E16604" w:rsidRPr="00657140" w:rsidRDefault="00E16604" w:rsidP="00E16604">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Пензенской области</w:t>
            </w:r>
          </w:p>
          <w:p w:rsidR="00E16604" w:rsidRPr="00657140" w:rsidRDefault="008E272D" w:rsidP="00E16604">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E16604" w:rsidRPr="00657140">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09.11.2021</w:t>
            </w:r>
            <w:r w:rsidR="00E1660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108</w:t>
            </w:r>
          </w:p>
          <w:p w:rsidR="00E16604" w:rsidRDefault="00E16604" w:rsidP="002733E5">
            <w:pPr>
              <w:tabs>
                <w:tab w:val="left" w:pos="8595"/>
              </w:tabs>
              <w:jc w:val="right"/>
              <w:rPr>
                <w:rFonts w:ascii="Times New Roman" w:eastAsia="Times New Roman" w:hAnsi="Times New Roman" w:cs="Times New Roman"/>
                <w:color w:val="000000"/>
                <w:sz w:val="28"/>
                <w:szCs w:val="28"/>
                <w:lang w:eastAsia="ru-RU"/>
              </w:rPr>
            </w:pPr>
          </w:p>
        </w:tc>
      </w:tr>
    </w:tbl>
    <w:p w:rsidR="00BA6A0D" w:rsidRDefault="00BA6A0D"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Административный регламент по предоставлению</w:t>
      </w:r>
      <w:r w:rsidR="00FE07F0">
        <w:rPr>
          <w:rFonts w:ascii="Times New Roman" w:eastAsia="Times New Roman" w:hAnsi="Times New Roman" w:cs="Times New Roman"/>
          <w:b/>
          <w:bCs/>
          <w:color w:val="000000"/>
          <w:sz w:val="28"/>
          <w:szCs w:val="28"/>
          <w:lang w:eastAsia="ru-RU"/>
        </w:rPr>
        <w:t xml:space="preserve"> </w:t>
      </w:r>
      <w:r w:rsidR="00E16604">
        <w:rPr>
          <w:rFonts w:ascii="Times New Roman" w:eastAsia="Times New Roman" w:hAnsi="Times New Roman" w:cs="Times New Roman"/>
          <w:b/>
          <w:bCs/>
          <w:color w:val="000000"/>
          <w:sz w:val="28"/>
          <w:szCs w:val="28"/>
          <w:lang w:eastAsia="ru-RU"/>
        </w:rPr>
        <w:t xml:space="preserve">                      </w:t>
      </w:r>
      <w:r w:rsidRPr="00657140">
        <w:rPr>
          <w:rFonts w:ascii="Times New Roman" w:eastAsia="Times New Roman" w:hAnsi="Times New Roman" w:cs="Times New Roman"/>
          <w:b/>
          <w:bCs/>
          <w:color w:val="000000"/>
          <w:sz w:val="28"/>
          <w:szCs w:val="28"/>
          <w:lang w:eastAsia="ru-RU"/>
        </w:rPr>
        <w:t>муниципальной услуги «Предоставление права на</w:t>
      </w:r>
      <w:r w:rsidR="00E16604">
        <w:rPr>
          <w:rFonts w:ascii="Times New Roman" w:eastAsia="Times New Roman" w:hAnsi="Times New Roman" w:cs="Times New Roman"/>
          <w:b/>
          <w:bCs/>
          <w:color w:val="000000"/>
          <w:sz w:val="28"/>
          <w:szCs w:val="28"/>
          <w:lang w:eastAsia="ru-RU"/>
        </w:rPr>
        <w:t xml:space="preserve">                                  </w:t>
      </w:r>
      <w:r w:rsidRPr="00657140">
        <w:rPr>
          <w:rFonts w:ascii="Times New Roman" w:eastAsia="Times New Roman" w:hAnsi="Times New Roman" w:cs="Times New Roman"/>
          <w:b/>
          <w:bCs/>
          <w:color w:val="000000"/>
          <w:sz w:val="28"/>
          <w:szCs w:val="28"/>
          <w:lang w:eastAsia="ru-RU"/>
        </w:rPr>
        <w:t xml:space="preserve">размещение нестационарных торговых объектов, </w:t>
      </w:r>
      <w:r w:rsidR="00E16604">
        <w:rPr>
          <w:rFonts w:ascii="Times New Roman" w:eastAsia="Times New Roman" w:hAnsi="Times New Roman" w:cs="Times New Roman"/>
          <w:b/>
          <w:bCs/>
          <w:color w:val="000000"/>
          <w:sz w:val="28"/>
          <w:szCs w:val="28"/>
          <w:lang w:eastAsia="ru-RU"/>
        </w:rPr>
        <w:t xml:space="preserve">                            </w:t>
      </w:r>
      <w:r w:rsidRPr="00657140">
        <w:rPr>
          <w:rFonts w:ascii="Times New Roman" w:eastAsia="Times New Roman" w:hAnsi="Times New Roman" w:cs="Times New Roman"/>
          <w:b/>
          <w:bCs/>
          <w:color w:val="000000"/>
          <w:sz w:val="28"/>
          <w:szCs w:val="28"/>
          <w:lang w:eastAsia="ru-RU"/>
        </w:rPr>
        <w:t>расположенных на территории </w:t>
      </w:r>
      <w:r w:rsidR="00E16604">
        <w:rPr>
          <w:rFonts w:ascii="Times New Roman" w:eastAsia="Times New Roman" w:hAnsi="Times New Roman" w:cs="Times New Roman"/>
          <w:b/>
          <w:bCs/>
          <w:color w:val="000000"/>
          <w:sz w:val="28"/>
          <w:szCs w:val="28"/>
          <w:lang w:eastAsia="ru-RU"/>
        </w:rPr>
        <w:t xml:space="preserve">Поимского </w:t>
      </w:r>
      <w:r w:rsidR="00FE07F0">
        <w:rPr>
          <w:rFonts w:ascii="Times New Roman" w:eastAsia="Times New Roman" w:hAnsi="Times New Roman" w:cs="Times New Roman"/>
          <w:b/>
          <w:bCs/>
          <w:color w:val="000000"/>
          <w:sz w:val="28"/>
          <w:szCs w:val="28"/>
          <w:lang w:eastAsia="ru-RU"/>
        </w:rPr>
        <w:t>сельсовета</w:t>
      </w:r>
      <w:r w:rsidR="00E16604">
        <w:rPr>
          <w:rFonts w:ascii="Times New Roman" w:eastAsia="Times New Roman" w:hAnsi="Times New Roman" w:cs="Times New Roman"/>
          <w:b/>
          <w:bCs/>
          <w:color w:val="000000"/>
          <w:sz w:val="28"/>
          <w:szCs w:val="28"/>
          <w:lang w:eastAsia="ru-RU"/>
        </w:rPr>
        <w:t xml:space="preserve">                            </w:t>
      </w:r>
      <w:r w:rsidR="00FE07F0">
        <w:rPr>
          <w:rFonts w:ascii="Times New Roman" w:eastAsia="Times New Roman" w:hAnsi="Times New Roman" w:cs="Times New Roman"/>
          <w:b/>
          <w:bCs/>
          <w:color w:val="000000"/>
          <w:sz w:val="28"/>
          <w:szCs w:val="28"/>
          <w:lang w:eastAsia="ru-RU"/>
        </w:rPr>
        <w:t xml:space="preserve"> </w:t>
      </w:r>
      <w:r w:rsidR="00FE07F0" w:rsidRPr="00FE07F0">
        <w:rPr>
          <w:rFonts w:ascii="Times New Roman" w:eastAsia="Times New Roman" w:hAnsi="Times New Roman" w:cs="Times New Roman"/>
          <w:b/>
          <w:bCs/>
          <w:color w:val="000000"/>
          <w:sz w:val="28"/>
          <w:szCs w:val="28"/>
          <w:lang w:eastAsia="ru-RU"/>
        </w:rPr>
        <w:t>Белинского</w:t>
      </w:r>
      <w:r w:rsidRPr="00657140">
        <w:rPr>
          <w:rFonts w:ascii="Times New Roman" w:eastAsia="Times New Roman" w:hAnsi="Times New Roman" w:cs="Times New Roman"/>
          <w:b/>
          <w:bCs/>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 Общие положения</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1.1.    Предмет регулирования административного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w:t>
      </w:r>
      <w:r w:rsidR="00E16604">
        <w:rPr>
          <w:rFonts w:ascii="Times New Roman" w:eastAsia="Times New Roman" w:hAnsi="Times New Roman" w:cs="Times New Roman"/>
          <w:color w:val="000000"/>
          <w:sz w:val="28"/>
          <w:szCs w:val="28"/>
          <w:lang w:eastAsia="ru-RU"/>
        </w:rPr>
        <w:t>Поимского</w:t>
      </w:r>
      <w:r w:rsidRPr="00657140">
        <w:rPr>
          <w:rFonts w:ascii="Times New Roman" w:eastAsia="Times New Roman" w:hAnsi="Times New Roman" w:cs="Times New Roman"/>
          <w:color w:val="000000"/>
          <w:sz w:val="28"/>
          <w:szCs w:val="28"/>
          <w:lang w:eastAsia="ru-RU"/>
        </w:rPr>
        <w:t xml:space="preserve"> сельсовета </w:t>
      </w:r>
      <w:r w:rsidR="00FE07F0" w:rsidRPr="00FE07F0">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w:t>
      </w:r>
      <w:proofErr w:type="gramEnd"/>
      <w:r w:rsidRPr="00657140">
        <w:rPr>
          <w:rFonts w:ascii="Times New Roman" w:eastAsia="Times New Roman" w:hAnsi="Times New Roman" w:cs="Times New Roman"/>
          <w:color w:val="000000"/>
          <w:sz w:val="28"/>
          <w:szCs w:val="28"/>
          <w:lang w:eastAsia="ru-RU"/>
        </w:rPr>
        <w:t xml:space="preserve"> объекта в местах, определенных схемой размещения нестационарных торговых объектов.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1.2.    Описание заявителей: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E16604"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1.3.    </w:t>
      </w:r>
      <w:proofErr w:type="gramStart"/>
      <w:r w:rsidRPr="00657140">
        <w:rPr>
          <w:rFonts w:ascii="Times New Roman" w:eastAsia="Times New Roman" w:hAnsi="Times New Roman" w:cs="Times New Roman"/>
          <w:color w:val="000000"/>
          <w:sz w:val="28"/>
          <w:szCs w:val="28"/>
          <w:lang w:eastAsia="ru-RU"/>
        </w:rPr>
        <w:t>Информация о месте нахождения</w:t>
      </w:r>
      <w:r w:rsidR="00FE07F0">
        <w:rPr>
          <w:rFonts w:ascii="Times New Roman" w:eastAsia="Times New Roman" w:hAnsi="Times New Roman" w:cs="Times New Roman"/>
          <w:color w:val="000000"/>
          <w:sz w:val="28"/>
          <w:szCs w:val="28"/>
          <w:lang w:eastAsia="ru-RU"/>
        </w:rPr>
        <w:t xml:space="preserve"> и графике работы Администрации </w:t>
      </w:r>
      <w:r w:rsidRPr="00657140">
        <w:rPr>
          <w:rFonts w:ascii="Times New Roman" w:eastAsia="Times New Roman" w:hAnsi="Times New Roman" w:cs="Times New Roman"/>
          <w:color w:val="000000"/>
          <w:sz w:val="28"/>
          <w:szCs w:val="28"/>
          <w:lang w:eastAsia="ru-RU"/>
        </w:rPr>
        <w:t>и муниципального бюджетного учреждения «Многофункциональный</w:t>
      </w:r>
      <w:r w:rsidRPr="00657140">
        <w:rPr>
          <w:rFonts w:ascii="Times New Roman" w:eastAsia="Times New Roman" w:hAnsi="Times New Roman" w:cs="Times New Roman"/>
          <w:color w:val="C0504D"/>
          <w:sz w:val="28"/>
          <w:szCs w:val="28"/>
          <w:lang w:eastAsia="ru-RU"/>
        </w:rPr>
        <w:t> </w:t>
      </w:r>
      <w:r w:rsidRPr="00657140">
        <w:rPr>
          <w:rFonts w:ascii="Times New Roman" w:eastAsia="Times New Roman" w:hAnsi="Times New Roman" w:cs="Times New Roman"/>
          <w:color w:val="000000"/>
          <w:sz w:val="28"/>
          <w:szCs w:val="28"/>
          <w:lang w:eastAsia="ru-RU"/>
        </w:rPr>
        <w:t>центр предоставления государственных и муниципальных услуг </w:t>
      </w:r>
      <w:r w:rsidR="00E16604">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w:t>
      </w:r>
      <w:proofErr w:type="gramEnd"/>
      <w:r w:rsidRPr="00657140">
        <w:rPr>
          <w:rFonts w:ascii="Times New Roman" w:eastAsia="Times New Roman" w:hAnsi="Times New Roman" w:cs="Times New Roman"/>
          <w:color w:val="000000"/>
          <w:sz w:val="28"/>
          <w:szCs w:val="28"/>
          <w:lang w:eastAsia="ru-RU"/>
        </w:rPr>
        <w:t xml:space="preserve">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w:t>
      </w:r>
      <w:r w:rsidRPr="00657140">
        <w:rPr>
          <w:rFonts w:ascii="Times New Roman" w:eastAsia="Times New Roman" w:hAnsi="Times New Roman" w:cs="Times New Roman"/>
          <w:color w:val="000000"/>
          <w:sz w:val="28"/>
          <w:szCs w:val="28"/>
          <w:lang w:eastAsia="ru-RU"/>
        </w:rPr>
        <w:lastRenderedPageBreak/>
        <w:t>телекоммуникационной сети «Интернет» по адресу: </w:t>
      </w:r>
      <w:hyperlink r:id="rId7" w:history="1">
        <w:r w:rsidR="00E16604" w:rsidRPr="00C14579">
          <w:rPr>
            <w:rStyle w:val="a4"/>
            <w:rFonts w:ascii="Times New Roman" w:eastAsia="Times New Roman" w:hAnsi="Times New Roman" w:cs="Times New Roman"/>
            <w:sz w:val="28"/>
            <w:szCs w:val="28"/>
            <w:lang w:eastAsia="ru-RU"/>
          </w:rPr>
          <w:t>http://poimsk.belinskij.pnzreg.ru/</w:t>
        </w:r>
      </w:hyperlink>
      <w:r w:rsidR="00E16604">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1.4.Информирование заявителей по вопросам предоставления муниципальной услуги осуществляется также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1.5.Порядок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Информация о порядке предоставления муниципальной услуги предоставляется: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непосредственно в Администрации и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использованием средств телефонной связи при обращении заявителей непосредственно по телефонам;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официальном сайте Администрации в информационно-телекоммуникационной сети «Интернет» а также посредством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официальном сайте МФЦ в информационно-телекоммуникационной сети «Интернет»: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путем опубликования официальной информации в «</w:t>
      </w:r>
      <w:proofErr w:type="gramStart"/>
      <w:r w:rsidRPr="00657140">
        <w:rPr>
          <w:rFonts w:ascii="Times New Roman" w:eastAsia="Times New Roman" w:hAnsi="Times New Roman" w:cs="Times New Roman"/>
          <w:color w:val="000000"/>
          <w:sz w:val="28"/>
          <w:szCs w:val="28"/>
          <w:lang w:eastAsia="ru-RU"/>
        </w:rPr>
        <w:t>Информационном</w:t>
      </w:r>
      <w:proofErr w:type="gramEnd"/>
      <w:r w:rsidRPr="00657140">
        <w:rPr>
          <w:rFonts w:ascii="Times New Roman" w:eastAsia="Times New Roman" w:hAnsi="Times New Roman" w:cs="Times New Roman"/>
          <w:color w:val="000000"/>
          <w:sz w:val="28"/>
          <w:szCs w:val="28"/>
          <w:lang w:eastAsia="ru-RU"/>
        </w:rPr>
        <w:t> </w:t>
      </w:r>
      <w:r w:rsidR="00E16604">
        <w:rPr>
          <w:rFonts w:ascii="Times New Roman" w:eastAsia="Times New Roman" w:hAnsi="Times New Roman" w:cs="Times New Roman"/>
          <w:color w:val="000000"/>
          <w:sz w:val="28"/>
          <w:szCs w:val="28"/>
          <w:lang w:eastAsia="ru-RU"/>
        </w:rPr>
        <w:t>бюллетени «Поимские вести»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Информация предоставляется по выбору заявителей в форме электронных документов, подписанных усиленной квалифицированной </w:t>
      </w:r>
      <w:r w:rsidRPr="00657140">
        <w:rPr>
          <w:rFonts w:ascii="Times New Roman" w:eastAsia="Times New Roman" w:hAnsi="Times New Roman" w:cs="Times New Roman"/>
          <w:color w:val="000000"/>
          <w:sz w:val="28"/>
          <w:szCs w:val="28"/>
          <w:lang w:eastAsia="ru-RU"/>
        </w:rPr>
        <w:lastRenderedPageBreak/>
        <w:t>электронной подписью, посредством Единого портала и Регионального портала либо посредством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1.6. Электронные адреса Регионального портала: https://uslugi.pnzreg.ru/ и Единого портала: http://www.gosuslugi.ru.</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1.7. На Едином портале и Региональном портале, официальном сайте Администрации размещается следующая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круг заявителей;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срок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5)размер государственной пошлины, взимаемой за предоставление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1" w:name="bookmark11"/>
      <w:r w:rsidRPr="00657140">
        <w:rPr>
          <w:rFonts w:ascii="Times New Roman" w:eastAsia="Times New Roman" w:hAnsi="Times New Roman" w:cs="Times New Roman"/>
          <w:b/>
          <w:bCs/>
          <w:color w:val="000000"/>
          <w:sz w:val="28"/>
          <w:szCs w:val="28"/>
          <w:lang w:eastAsia="ru-RU"/>
        </w:rPr>
        <w:t> </w:t>
      </w:r>
      <w:bookmarkEnd w:id="1"/>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II. Стандарт предоставления муниципальной услуги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 Наименование муниципальной услуги: «Предоставление права на размещение нестационарных торговых объектов, расположенных на территории </w:t>
      </w:r>
      <w:r w:rsidR="00E16604">
        <w:rPr>
          <w:rFonts w:ascii="Times New Roman" w:eastAsia="Times New Roman" w:hAnsi="Times New Roman" w:cs="Times New Roman"/>
          <w:color w:val="000000"/>
          <w:sz w:val="28"/>
          <w:szCs w:val="28"/>
          <w:lang w:eastAsia="ru-RU"/>
        </w:rPr>
        <w:t>Поимского</w:t>
      </w:r>
      <w:r w:rsidRPr="00657140">
        <w:rPr>
          <w:rFonts w:ascii="Times New Roman" w:eastAsia="Times New Roman" w:hAnsi="Times New Roman" w:cs="Times New Roman"/>
          <w:color w:val="000000"/>
          <w:sz w:val="28"/>
          <w:szCs w:val="28"/>
          <w:lang w:eastAsia="ru-RU"/>
        </w:rPr>
        <w:t xml:space="preserve"> сельсовета </w:t>
      </w:r>
      <w:r w:rsidR="00C128D8" w:rsidRPr="00C128D8">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2.2. Наименование органа местного самоуправления, предоставляющего муниципальную услугу: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w:t>
      </w:r>
      <w:r w:rsidR="00E16604">
        <w:rPr>
          <w:rFonts w:ascii="Times New Roman" w:eastAsia="Times New Roman" w:hAnsi="Times New Roman" w:cs="Times New Roman"/>
          <w:color w:val="000000"/>
          <w:sz w:val="28"/>
          <w:szCs w:val="28"/>
          <w:lang w:eastAsia="ru-RU"/>
        </w:rPr>
        <w:t>Поимского</w:t>
      </w:r>
      <w:r w:rsidRPr="00657140">
        <w:rPr>
          <w:rFonts w:ascii="Times New Roman" w:eastAsia="Times New Roman" w:hAnsi="Times New Roman" w:cs="Times New Roman"/>
          <w:color w:val="000000"/>
          <w:sz w:val="28"/>
          <w:szCs w:val="28"/>
          <w:lang w:eastAsia="ru-RU"/>
        </w:rPr>
        <w:t xml:space="preserve"> сельсовета </w:t>
      </w:r>
      <w:r w:rsidR="00C128D8" w:rsidRPr="00C128D8">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2.3.Результат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принятие решения о заключении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принятие решения об отказе в заключени</w:t>
      </w:r>
      <w:proofErr w:type="gramStart"/>
      <w:r w:rsidRPr="00657140">
        <w:rPr>
          <w:rFonts w:ascii="Times New Roman" w:eastAsia="Times New Roman" w:hAnsi="Times New Roman" w:cs="Times New Roman"/>
          <w:color w:val="000000"/>
          <w:sz w:val="28"/>
          <w:szCs w:val="28"/>
          <w:lang w:eastAsia="ru-RU"/>
        </w:rPr>
        <w:t>и</w:t>
      </w:r>
      <w:proofErr w:type="gramEnd"/>
      <w:r w:rsidRPr="00657140">
        <w:rPr>
          <w:rFonts w:ascii="Times New Roman" w:eastAsia="Times New Roman" w:hAnsi="Times New Roman" w:cs="Times New Roman"/>
          <w:color w:val="000000"/>
          <w:sz w:val="28"/>
          <w:szCs w:val="28"/>
          <w:lang w:eastAsia="ru-RU"/>
        </w:rPr>
        <w:t xml:space="preserve">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w:t>
      </w:r>
      <w:proofErr w:type="gramStart"/>
      <w:r w:rsidRPr="00657140">
        <w:rPr>
          <w:rFonts w:ascii="Times New Roman" w:eastAsia="Times New Roman" w:hAnsi="Times New Roman" w:cs="Times New Roman"/>
          <w:color w:val="000000"/>
          <w:sz w:val="28"/>
          <w:szCs w:val="28"/>
          <w:lang w:eastAsia="ru-RU"/>
        </w:rPr>
        <w:t>и</w:t>
      </w:r>
      <w:proofErr w:type="gramEnd"/>
      <w:r w:rsidRPr="00657140">
        <w:rPr>
          <w:rFonts w:ascii="Times New Roman" w:eastAsia="Times New Roman" w:hAnsi="Times New Roman" w:cs="Times New Roman"/>
          <w:color w:val="000000"/>
          <w:sz w:val="28"/>
          <w:szCs w:val="28"/>
          <w:lang w:eastAsia="ru-RU"/>
        </w:rPr>
        <w:t xml:space="preserve">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2.4. Срок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 (далее – договор);</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-не более трех рабочих дней </w:t>
      </w:r>
      <w:proofErr w:type="gramStart"/>
      <w:r w:rsidRPr="00657140">
        <w:rPr>
          <w:rFonts w:ascii="Times New Roman" w:eastAsia="Times New Roman" w:hAnsi="Times New Roman" w:cs="Times New Roman"/>
          <w:color w:val="000000"/>
          <w:sz w:val="28"/>
          <w:szCs w:val="28"/>
          <w:lang w:eastAsia="ru-RU"/>
        </w:rPr>
        <w:t>с даты регистрации</w:t>
      </w:r>
      <w:proofErr w:type="gramEnd"/>
      <w:r w:rsidRPr="00657140">
        <w:rPr>
          <w:rFonts w:ascii="Times New Roman" w:eastAsia="Times New Roman" w:hAnsi="Times New Roman" w:cs="Times New Roman"/>
          <w:color w:val="000000"/>
          <w:sz w:val="28"/>
          <w:szCs w:val="28"/>
          <w:lang w:eastAsia="ru-RU"/>
        </w:rPr>
        <w:t xml:space="preserve"> заявления о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2.6.1.Для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Документы, которые заявитель должен представить самостоятельно: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фамилия, имя, отчество индивидуального предпринимателя или наименование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случай заключения договора на размещение нестационарного торгового объекта, в местах определенной схемой,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место размещения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площадь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высота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вид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цель использования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площадь предназначенных для их размещения земельных участков.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lastRenderedPageBreak/>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3.оригинал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w:t>
      </w:r>
      <w:hyperlink r:id="rId8" w:history="1">
        <w:r w:rsidRPr="00657140">
          <w:rPr>
            <w:rFonts w:ascii="Times New Roman" w:eastAsia="Times New Roman" w:hAnsi="Times New Roman" w:cs="Times New Roman"/>
            <w:color w:val="000000"/>
            <w:sz w:val="28"/>
            <w:szCs w:val="28"/>
            <w:lang w:eastAsia="ru-RU"/>
          </w:rPr>
          <w:t> Федерального</w:t>
        </w:r>
      </w:hyperlink>
      <w:r w:rsidRPr="00657140">
        <w:rPr>
          <w:rFonts w:ascii="Times New Roman" w:eastAsia="Times New Roman" w:hAnsi="Times New Roman" w:cs="Times New Roman"/>
          <w:color w:val="000000"/>
          <w:sz w:val="28"/>
          <w:szCs w:val="28"/>
          <w:lang w:eastAsia="ru-RU"/>
        </w:rPr>
        <w:t> </w:t>
      </w:r>
      <w:hyperlink r:id="rId9" w:history="1">
        <w:r w:rsidRPr="00657140">
          <w:rPr>
            <w:rFonts w:ascii="Times New Roman" w:eastAsia="Times New Roman" w:hAnsi="Times New Roman" w:cs="Times New Roman"/>
            <w:color w:val="000000"/>
            <w:sz w:val="28"/>
            <w:szCs w:val="28"/>
            <w:lang w:eastAsia="ru-RU"/>
          </w:rPr>
          <w:t>закона от 06.12.2011 № 402-ФЗ «О бухгалтерском учете»,</w:t>
        </w:r>
      </w:hyperlink>
      <w:r w:rsidRPr="00657140">
        <w:rPr>
          <w:rFonts w:ascii="Times New Roman" w:eastAsia="Times New Roman" w:hAnsi="Times New Roman" w:cs="Times New Roman"/>
          <w:color w:val="000000"/>
          <w:sz w:val="28"/>
          <w:szCs w:val="28"/>
          <w:lang w:eastAsia="ru-RU"/>
        </w:rPr>
        <w:t>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rsidRPr="00657140">
        <w:rPr>
          <w:rFonts w:ascii="Times New Roman" w:eastAsia="Times New Roman" w:hAnsi="Times New Roman" w:cs="Times New Roman"/>
          <w:color w:val="000000"/>
          <w:sz w:val="28"/>
          <w:szCs w:val="28"/>
          <w:lang w:eastAsia="ru-RU"/>
        </w:rPr>
        <w:t xml:space="preserve"> объекта не является крупной сделкой) (для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5.документ,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657140">
        <w:rPr>
          <w:rFonts w:ascii="Times New Roman" w:eastAsia="Times New Roman" w:hAnsi="Times New Roman" w:cs="Times New Roman"/>
          <w:color w:val="000000"/>
          <w:sz w:val="28"/>
          <w:szCs w:val="28"/>
          <w:lang w:eastAsia="ru-RU"/>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7.заявление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8.опись представляемых документов с указанием наименования документа, его реквизитов, количества листов в документе.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2.6.2. Документы, которые заявитель может представить по собственной инициативе: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1.уведомление Роспотребнадзора о начале осуществления предпринимательской деятельности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w:t>
      </w:r>
      <w:hyperlink r:id="rId10" w:history="1">
        <w:r w:rsidRPr="00657140">
          <w:rPr>
            <w:rFonts w:ascii="Times New Roman" w:eastAsia="Times New Roman" w:hAnsi="Times New Roman" w:cs="Times New Roman"/>
            <w:color w:val="000000"/>
            <w:sz w:val="28"/>
            <w:szCs w:val="28"/>
            <w:lang w:eastAsia="ru-RU"/>
          </w:rPr>
          <w:t> постановлением Правительства Российской</w:t>
        </w:r>
      </w:hyperlink>
      <w:r w:rsidRPr="00657140">
        <w:rPr>
          <w:rFonts w:ascii="Times New Roman" w:eastAsia="Times New Roman" w:hAnsi="Times New Roman" w:cs="Times New Roman"/>
          <w:color w:val="000000"/>
          <w:sz w:val="28"/>
          <w:szCs w:val="28"/>
          <w:lang w:eastAsia="ru-RU"/>
        </w:rPr>
        <w:t> </w:t>
      </w:r>
      <w:hyperlink r:id="rId11" w:history="1">
        <w:r w:rsidRPr="00657140">
          <w:rPr>
            <w:rFonts w:ascii="Times New Roman" w:eastAsia="Times New Roman" w:hAnsi="Times New Roman" w:cs="Times New Roman"/>
            <w:color w:val="000000"/>
            <w:sz w:val="28"/>
            <w:szCs w:val="28"/>
            <w:lang w:eastAsia="ru-RU"/>
          </w:rPr>
          <w:t>Федерации от 16.07.2009 № 584 «Об уведомительном порядке начала осуществления</w:t>
        </w:r>
      </w:hyperlink>
      <w:r w:rsidRPr="00657140">
        <w:rPr>
          <w:rFonts w:ascii="Times New Roman" w:eastAsia="Times New Roman" w:hAnsi="Times New Roman" w:cs="Times New Roman"/>
          <w:color w:val="000000"/>
          <w:sz w:val="28"/>
          <w:szCs w:val="28"/>
          <w:lang w:eastAsia="ru-RU"/>
        </w:rPr>
        <w:t> </w:t>
      </w:r>
      <w:hyperlink r:id="rId12" w:history="1">
        <w:r w:rsidRPr="00657140">
          <w:rPr>
            <w:rFonts w:ascii="Times New Roman" w:eastAsia="Times New Roman" w:hAnsi="Times New Roman" w:cs="Times New Roman"/>
            <w:color w:val="000000"/>
            <w:sz w:val="28"/>
            <w:szCs w:val="28"/>
            <w:lang w:eastAsia="ru-RU"/>
          </w:rPr>
          <w:t>отдельных видов предпринимательской деятельности» </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2.выписка из Единого государственного реестра юридических лиц (далее - ЕГРЮЛ), полученная не ранее  чем за месяц до даты подачи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Для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2.6.3.Заявитель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-лично по адресу Администрации, указанному в 1.3.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-посредством почтовой связи по адресу Администрации, указанному в 1.3.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 бумажном носителе через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2.7.Исчерпывающий перечень оснований для отказа в приеме документов, необходимых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 для отказа в приеме документов отсутствуют.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2.8.1. Исчерпывающий перечень оснований для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657140">
        <w:rPr>
          <w:rFonts w:ascii="Times New Roman" w:eastAsia="Times New Roman" w:hAnsi="Times New Roman" w:cs="Times New Roman"/>
          <w:color w:val="000000"/>
          <w:sz w:val="28"/>
          <w:szCs w:val="28"/>
          <w:lang w:eastAsia="ru-RU"/>
        </w:rPr>
        <w:t xml:space="preserve"> - </w:t>
      </w:r>
      <w:proofErr w:type="gramStart"/>
      <w:r w:rsidRPr="00657140">
        <w:rPr>
          <w:rFonts w:ascii="Times New Roman" w:eastAsia="Times New Roman" w:hAnsi="Times New Roman" w:cs="Times New Roman"/>
          <w:color w:val="000000"/>
          <w:sz w:val="28"/>
          <w:szCs w:val="28"/>
          <w:lang w:eastAsia="ru-RU"/>
        </w:rPr>
        <w:t>Приказ);</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-размещение нестационарного торгового объекта, предусмотренное в заявке, не соответствует случаю, указанному в пункте 10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-наличие решения </w:t>
      </w:r>
      <w:proofErr w:type="gramStart"/>
      <w:r w:rsidRPr="00657140">
        <w:rPr>
          <w:rFonts w:ascii="Times New Roman" w:eastAsia="Times New Roman" w:hAnsi="Times New Roman" w:cs="Times New Roman"/>
          <w:color w:val="000000"/>
          <w:sz w:val="28"/>
          <w:szCs w:val="28"/>
          <w:lang w:eastAsia="ru-RU"/>
        </w:rPr>
        <w:t>о проведении аукциона на право заключения договора на размещение нестационарного торгового объекта в указанном в заявке</w:t>
      </w:r>
      <w:proofErr w:type="gramEnd"/>
      <w:r w:rsidRPr="00657140">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lastRenderedPageBreak/>
        <w:t>месте, определенном схемой размещения нестационарных торговых объектов, принятого ранее дня подачи хозяйствующим субъектом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-поступление </w:t>
      </w:r>
      <w:proofErr w:type="gramStart"/>
      <w:r w:rsidRPr="00657140">
        <w:rPr>
          <w:rFonts w:ascii="Times New Roman" w:eastAsia="Times New Roman" w:hAnsi="Times New Roman" w:cs="Times New Roman"/>
          <w:color w:val="000000"/>
          <w:sz w:val="28"/>
          <w:szCs w:val="28"/>
          <w:lang w:eastAsia="ru-RU"/>
        </w:rP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657140">
        <w:rPr>
          <w:rFonts w:ascii="Times New Roman" w:eastAsia="Times New Roman" w:hAnsi="Times New Roman" w:cs="Times New Roman"/>
          <w:color w:val="000000"/>
          <w:sz w:val="28"/>
          <w:szCs w:val="28"/>
          <w:lang w:eastAsia="ru-RU"/>
        </w:rPr>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657140" w:rsidRPr="00657140" w:rsidRDefault="00C128D8"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2.8.2.</w:t>
      </w:r>
      <w:r w:rsidR="00657140" w:rsidRPr="00657140">
        <w:rPr>
          <w:rFonts w:ascii="Times New Roman" w:eastAsia="Times New Roman" w:hAnsi="Times New Roman" w:cs="Times New Roman"/>
          <w:color w:val="000000"/>
          <w:sz w:val="28"/>
          <w:szCs w:val="28"/>
          <w:lang w:eastAsia="ru-RU"/>
        </w:rPr>
        <w:t>Исчерпывающий перечень оснований для приостановления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 для приостановления предоставления муниципальной услуги отсутствуют.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2.9. Муниципальная услуга является бесплатной для заявителя.</w:t>
      </w:r>
    </w:p>
    <w:p w:rsidR="00657140" w:rsidRPr="00657140" w:rsidRDefault="00C128D8"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w:t>
      </w:r>
      <w:r w:rsidR="00657140" w:rsidRPr="00657140">
        <w:rPr>
          <w:rFonts w:ascii="Times New Roman" w:eastAsia="Times New Roman" w:hAnsi="Times New Roman" w:cs="Times New Roman"/>
          <w:color w:val="000000"/>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2.11.Срок регистрации запроса заявителя о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xml:space="preserve">2.12.Требования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657140">
        <w:rPr>
          <w:rFonts w:ascii="Times New Roman" w:eastAsia="Times New Roman" w:hAnsi="Times New Roman" w:cs="Times New Roman"/>
          <w:color w:val="000000"/>
          <w:sz w:val="28"/>
          <w:szCs w:val="28"/>
          <w:lang w:eastAsia="ru-RU"/>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предоставлении муниципальной услуги инвалидам обеспечиваются следующие условия доступности.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657140">
        <w:rPr>
          <w:rFonts w:ascii="Times New Roman" w:eastAsia="Times New Roman" w:hAnsi="Times New Roman" w:cs="Times New Roman"/>
          <w:color w:val="000000"/>
          <w:sz w:val="28"/>
          <w:szCs w:val="28"/>
          <w:lang w:eastAsia="ru-RU"/>
        </w:rPr>
        <w:lastRenderedPageBreak/>
        <w:t xml:space="preserve">графической информации знаками, выполненными рельефно-точечным шрифтом Брайля, допуск </w:t>
      </w:r>
      <w:proofErr w:type="spellStart"/>
      <w:r w:rsidRPr="00657140">
        <w:rPr>
          <w:rFonts w:ascii="Times New Roman" w:eastAsia="Times New Roman" w:hAnsi="Times New Roman" w:cs="Times New Roman"/>
          <w:color w:val="000000"/>
          <w:sz w:val="28"/>
          <w:szCs w:val="28"/>
          <w:lang w:eastAsia="ru-RU"/>
        </w:rPr>
        <w:t>сурдопереводчика</w:t>
      </w:r>
      <w:proofErr w:type="spellEnd"/>
      <w:r w:rsidRPr="00657140">
        <w:rPr>
          <w:rFonts w:ascii="Times New Roman" w:eastAsia="Times New Roman" w:hAnsi="Times New Roman" w:cs="Times New Roman"/>
          <w:color w:val="000000"/>
          <w:sz w:val="28"/>
          <w:szCs w:val="28"/>
          <w:lang w:eastAsia="ru-RU"/>
        </w:rPr>
        <w:t xml:space="preserve"> и </w:t>
      </w:r>
      <w:proofErr w:type="spellStart"/>
      <w:r w:rsidRPr="00657140">
        <w:rPr>
          <w:rFonts w:ascii="Times New Roman" w:eastAsia="Times New Roman" w:hAnsi="Times New Roman" w:cs="Times New Roman"/>
          <w:color w:val="000000"/>
          <w:sz w:val="28"/>
          <w:szCs w:val="28"/>
          <w:lang w:eastAsia="ru-RU"/>
        </w:rPr>
        <w:t>тифлосурдопереводчика</w:t>
      </w:r>
      <w:proofErr w:type="spellEnd"/>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Служащие Администрации оказывают помощь инвалидам в преодолении барьеров, мешающих получению ими услуг наравне с другими лицами.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текст административного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краткое описание порядка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документов, необходимых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образцы заявлений;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а также их должностных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справочная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2.13.Показатели доступности и качества муниципальных услуг: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-соблюдение стандарта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w:t>
      </w:r>
      <w:r w:rsidR="002C7159">
        <w:rPr>
          <w:rFonts w:ascii="Times New Roman" w:eastAsia="Times New Roman" w:hAnsi="Times New Roman" w:cs="Times New Roman"/>
          <w:color w:val="000000"/>
          <w:sz w:val="28"/>
          <w:szCs w:val="28"/>
          <w:shd w:val="clear" w:color="auto" w:fill="00FF00"/>
          <w:lang w:eastAsia="ru-RU"/>
        </w:rPr>
        <w:t xml:space="preserve"> </w:t>
      </w:r>
      <w:r w:rsidRPr="00657140">
        <w:rPr>
          <w:rFonts w:ascii="Times New Roman" w:eastAsia="Times New Roman" w:hAnsi="Times New Roman" w:cs="Times New Roman"/>
          <w:color w:val="000000"/>
          <w:sz w:val="28"/>
          <w:szCs w:val="28"/>
          <w:lang w:eastAsia="ru-RU"/>
        </w:rPr>
        <w:t>заявителю обеспечивается: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-получение информации о порядке и сроках предоставления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-досудебное (внесудебное) обжалование решений и действий (бездействия) Администрации, а также должностных лиц Администрации.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б) формирование и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рассмотрение представленного заявления и прилагаемых документов на соответствие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 оформление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 выдача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3.2.Требования к порядку выполнения административной процедуры -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3.2.2.Сведения о должностных лицах, ответственных за выполнение административного 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Ответственным за прием и регистрацию заявления и прилагаемых к нему документов, является 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3.2.3.Содержание административного действия, продолжительность и (или) максимальный срок его выполнения.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-устанавливает предмет обращения, устанавливает личность заявителя, в том числе проверяет документ, удостоверяющий личность;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-проверяет полномочия заявителя, в том числе полномочия представителя юридического лица действовать от имени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-проверяет наличие документов, прилагаемых к заявлению, представляемых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 оформляет расписку о приеме документов в 2-х экземплярах.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расписке указываются: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порядковый номер записи в книге учета входящих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представления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документов с указанием их наименования, реквизитов;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количество экземпляров каждого из представленных документов (подлинных экземпляров и их копий);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количество листов в каждом экземпляре документа;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Результатом административной процедуры является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-проверяет правильность заполнения заявления в соответствии с требованиями, установленными пунктом 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-проверяет комплектность представленных заявителем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Срок выполнения данного административного действия не более 15 мин.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3.3. Требования к порядку выполнения административной процедуры </w:t>
      </w:r>
      <w:proofErr w:type="gramStart"/>
      <w:r w:rsidRPr="00657140">
        <w:rPr>
          <w:rFonts w:ascii="Times New Roman" w:eastAsia="Times New Roman" w:hAnsi="Times New Roman" w:cs="Times New Roman"/>
          <w:color w:val="000000"/>
          <w:sz w:val="28"/>
          <w:szCs w:val="28"/>
          <w:lang w:eastAsia="ru-RU"/>
        </w:rPr>
        <w:t>-ф</w:t>
      </w:r>
      <w:proofErr w:type="gramEnd"/>
      <w:r w:rsidRPr="00657140">
        <w:rPr>
          <w:rFonts w:ascii="Times New Roman" w:eastAsia="Times New Roman" w:hAnsi="Times New Roman" w:cs="Times New Roman"/>
          <w:color w:val="000000"/>
          <w:sz w:val="28"/>
          <w:szCs w:val="28"/>
          <w:lang w:eastAsia="ru-RU"/>
        </w:rPr>
        <w:t>ормирование и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3.3.1.Основанием для начала административной процедуры является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3.3.2. В случае</w:t>
      </w:r>
      <w:proofErr w:type="gramStart"/>
      <w:r w:rsidRPr="00657140">
        <w:rPr>
          <w:rFonts w:ascii="Times New Roman" w:eastAsia="Times New Roman" w:hAnsi="Times New Roman" w:cs="Times New Roman"/>
          <w:color w:val="000000"/>
          <w:sz w:val="28"/>
          <w:szCs w:val="28"/>
          <w:lang w:eastAsia="ru-RU"/>
        </w:rPr>
        <w:t>,</w:t>
      </w:r>
      <w:proofErr w:type="gramEnd"/>
      <w:r w:rsidRPr="00657140">
        <w:rPr>
          <w:rFonts w:ascii="Times New Roman" w:eastAsia="Times New Roman" w:hAnsi="Times New Roman" w:cs="Times New Roman"/>
          <w:color w:val="000000"/>
          <w:sz w:val="28"/>
          <w:szCs w:val="28"/>
          <w:lang w:eastAsia="ru-RU"/>
        </w:rPr>
        <w:t xml:space="preserve"> если документы, указанные в пункте 2.6.2 подраздела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xml:space="preserve">3.3.3.Срок направления межведомственного запроса - в течение </w:t>
      </w:r>
      <w:r w:rsidR="008E272D">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1 рабочего дня со дня представления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3.3.4.Должностным лицом, ответственным за направление межведомственного запроса, является 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3.3.5.Межведомственные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3.3.6. Результатом административной процедуры является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3.4.1.Основанием для начала административной процедуры является регистрация заявления 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3.4.2.Должностными лицами, ответственными за рассмотрение заявления, являются специалисты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3.4.3.При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3.4.4. Срок выполнения административной процедуры - в течение пяти рабочих дней со дня поступления заявления в Администрацию.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3.4.5.</w:t>
      </w:r>
      <w:proofErr w:type="gramStart"/>
      <w:r w:rsidRPr="00657140">
        <w:rPr>
          <w:rFonts w:ascii="Times New Roman" w:eastAsia="Times New Roman" w:hAnsi="Times New Roman" w:cs="Times New Roman"/>
          <w:color w:val="000000"/>
          <w:sz w:val="28"/>
          <w:szCs w:val="28"/>
          <w:lang w:eastAsia="ru-RU"/>
        </w:rPr>
        <w:t>Контроль за</w:t>
      </w:r>
      <w:proofErr w:type="gramEnd"/>
      <w:r w:rsidRPr="00657140">
        <w:rPr>
          <w:rFonts w:ascii="Times New Roman" w:eastAsia="Times New Roman" w:hAnsi="Times New Roman" w:cs="Times New Roman"/>
          <w:color w:val="000000"/>
          <w:sz w:val="28"/>
          <w:szCs w:val="28"/>
          <w:lang w:eastAsia="ru-RU"/>
        </w:rPr>
        <w:t xml:space="preserve"> выполнением административной процедуры осуществляется главой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3.4.6. </w:t>
      </w:r>
      <w:proofErr w:type="gramStart"/>
      <w:r w:rsidRPr="00657140">
        <w:rPr>
          <w:rFonts w:ascii="Times New Roman" w:eastAsia="Times New Roman" w:hAnsi="Times New Roman" w:cs="Times New Roman"/>
          <w:color w:val="000000"/>
          <w:sz w:val="28"/>
          <w:szCs w:val="28"/>
          <w:lang w:eastAsia="ru-RU"/>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3.5.1.Основанием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3.5.2.Если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w:t>
      </w:r>
      <w:r w:rsidRPr="00657140">
        <w:rPr>
          <w:rFonts w:ascii="Times New Roman" w:eastAsia="Times New Roman" w:hAnsi="Times New Roman" w:cs="Times New Roman"/>
          <w:color w:val="000000"/>
          <w:sz w:val="28"/>
          <w:szCs w:val="28"/>
          <w:lang w:eastAsia="ru-RU"/>
        </w:rPr>
        <w:lastRenderedPageBreak/>
        <w:t>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3.5.3. </w:t>
      </w:r>
      <w:proofErr w:type="gramStart"/>
      <w:r w:rsidRPr="00657140">
        <w:rPr>
          <w:rFonts w:ascii="Times New Roman" w:eastAsia="Times New Roman" w:hAnsi="Times New Roman" w:cs="Times New Roman"/>
          <w:color w:val="000000"/>
          <w:sz w:val="28"/>
          <w:szCs w:val="28"/>
          <w:lang w:eastAsia="ru-RU"/>
        </w:rPr>
        <w:t xml:space="preserve">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w:t>
      </w:r>
      <w:r w:rsidR="008E272D">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2 экземплярах с предложением о его подписании в течение 15 рабочих дней.</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w:t>
      </w:r>
      <w:proofErr w:type="gramStart"/>
      <w:r w:rsidRPr="00657140">
        <w:rPr>
          <w:rFonts w:ascii="Times New Roman" w:eastAsia="Times New Roman" w:hAnsi="Times New Roman" w:cs="Times New Roman"/>
          <w:color w:val="000000"/>
          <w:sz w:val="28"/>
          <w:szCs w:val="28"/>
          <w:lang w:eastAsia="ru-RU"/>
        </w:rPr>
        <w:t>и</w:t>
      </w:r>
      <w:proofErr w:type="gramEnd"/>
      <w:r w:rsidRPr="00657140">
        <w:rPr>
          <w:rFonts w:ascii="Times New Roman" w:eastAsia="Times New Roman" w:hAnsi="Times New Roman" w:cs="Times New Roman"/>
          <w:color w:val="000000"/>
          <w:sz w:val="28"/>
          <w:szCs w:val="28"/>
          <w:lang w:eastAsia="ru-RU"/>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3.5.6. Срок принятия решения о предоставлении муниципальной услуги 10 рабочих дней </w:t>
      </w:r>
      <w:proofErr w:type="gramStart"/>
      <w:r w:rsidRPr="00657140">
        <w:rPr>
          <w:rFonts w:ascii="Times New Roman" w:eastAsia="Times New Roman" w:hAnsi="Times New Roman" w:cs="Times New Roman"/>
          <w:color w:val="000000"/>
          <w:sz w:val="28"/>
          <w:szCs w:val="28"/>
          <w:lang w:eastAsia="ru-RU"/>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657140">
        <w:rPr>
          <w:rFonts w:ascii="Times New Roman" w:eastAsia="Times New Roman" w:hAnsi="Times New Roman" w:cs="Times New Roman"/>
          <w:color w:val="000000"/>
          <w:sz w:val="28"/>
          <w:szCs w:val="28"/>
          <w:lang w:eastAsia="ru-RU"/>
        </w:rPr>
        <w:t xml:space="preserve">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Срок принятия решения об отказе в предоставлении муниципальной услуги - в течение пяти рабочих дней </w:t>
      </w:r>
      <w:proofErr w:type="gramStart"/>
      <w:r w:rsidRPr="00657140">
        <w:rPr>
          <w:rFonts w:ascii="Times New Roman" w:eastAsia="Times New Roman" w:hAnsi="Times New Roman" w:cs="Times New Roman"/>
          <w:color w:val="000000"/>
          <w:sz w:val="28"/>
          <w:szCs w:val="28"/>
          <w:lang w:eastAsia="ru-RU"/>
        </w:rPr>
        <w:t>с даты поступления</w:t>
      </w:r>
      <w:proofErr w:type="gramEnd"/>
      <w:r w:rsidRPr="00657140">
        <w:rPr>
          <w:rFonts w:ascii="Times New Roman" w:eastAsia="Times New Roman" w:hAnsi="Times New Roman" w:cs="Times New Roman"/>
          <w:color w:val="000000"/>
          <w:sz w:val="28"/>
          <w:szCs w:val="28"/>
          <w:lang w:eastAsia="ru-RU"/>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Срок принятия решения об отказе в предоставлении муниципальной услуги - в течение пяти рабочих дней </w:t>
      </w:r>
      <w:proofErr w:type="gramStart"/>
      <w:r w:rsidRPr="00657140">
        <w:rPr>
          <w:rFonts w:ascii="Times New Roman" w:eastAsia="Times New Roman" w:hAnsi="Times New Roman" w:cs="Times New Roman"/>
          <w:color w:val="000000"/>
          <w:sz w:val="28"/>
          <w:szCs w:val="28"/>
          <w:lang w:eastAsia="ru-RU"/>
        </w:rPr>
        <w:t>с даты поступления</w:t>
      </w:r>
      <w:proofErr w:type="gramEnd"/>
      <w:r w:rsidRPr="00657140">
        <w:rPr>
          <w:rFonts w:ascii="Times New Roman" w:eastAsia="Times New Roman" w:hAnsi="Times New Roman" w:cs="Times New Roman"/>
          <w:color w:val="000000"/>
          <w:sz w:val="28"/>
          <w:szCs w:val="28"/>
          <w:lang w:eastAsia="ru-RU"/>
        </w:rPr>
        <w:t xml:space="preserve"> заявления по основаниям, указанным в абзацах 2-6, 8 пункта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3.5.7. Заявитель в течение 15 рабочих дней </w:t>
      </w:r>
      <w:proofErr w:type="gramStart"/>
      <w:r w:rsidRPr="00657140">
        <w:rPr>
          <w:rFonts w:ascii="Times New Roman" w:eastAsia="Times New Roman" w:hAnsi="Times New Roman" w:cs="Times New Roman"/>
          <w:color w:val="000000"/>
          <w:sz w:val="28"/>
          <w:szCs w:val="28"/>
          <w:lang w:eastAsia="ru-RU"/>
        </w:rPr>
        <w:t>с даты получения</w:t>
      </w:r>
      <w:proofErr w:type="gramEnd"/>
      <w:r w:rsidRPr="00657140">
        <w:rPr>
          <w:rFonts w:ascii="Times New Roman" w:eastAsia="Times New Roman" w:hAnsi="Times New Roman" w:cs="Times New Roman"/>
          <w:color w:val="000000"/>
          <w:sz w:val="28"/>
          <w:szCs w:val="28"/>
          <w:lang w:eastAsia="ru-RU"/>
        </w:rPr>
        <w:t xml:space="preserve"> договора</w:t>
      </w:r>
      <w:r w:rsidR="008E272D">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 xml:space="preserve">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3.5.8. После двухстороннего подписания Администрацией и заявителем договора осуществляется регистрация договора в Журнале регистрации.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В случае неявки заявителя в МФЦ, в течение 30 дней с момента </w:t>
      </w:r>
      <w:proofErr w:type="gramStart"/>
      <w:r w:rsidRPr="00657140">
        <w:rPr>
          <w:rFonts w:ascii="Times New Roman" w:eastAsia="Times New Roman" w:hAnsi="Times New Roman" w:cs="Times New Roman"/>
          <w:color w:val="000000"/>
          <w:sz w:val="28"/>
          <w:szCs w:val="28"/>
          <w:lang w:eastAsia="ru-RU"/>
        </w:rPr>
        <w:t>окончания срока получения результата оказания</w:t>
      </w:r>
      <w:proofErr w:type="gramEnd"/>
      <w:r w:rsidRPr="00657140">
        <w:rPr>
          <w:rFonts w:ascii="Times New Roman" w:eastAsia="Times New Roman" w:hAnsi="Times New Roman" w:cs="Times New Roman"/>
          <w:color w:val="000000"/>
          <w:sz w:val="28"/>
          <w:szCs w:val="28"/>
          <w:lang w:eastAsia="ru-RU"/>
        </w:rPr>
        <w:t xml:space="preserve"> услуги, МФЦ передает документы в Администрацию под роспись с сопроводительным письмом.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III.I. Порядок выдачи дубликата договора на размещение нестационарного торгового объекта без проведения аукциона, или уведомления об отказе в выдаче дубликата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3.6. Основанием для выдачи дубликата договора, либо об отказе в выдаче дубликата договора, является представление заявителем в Администрацию заявления о выдаче дубликата договора в двух экземплярах по форме, приведенной в </w:t>
      </w:r>
      <w:hyperlink r:id="rId13" w:history="1">
        <w:r w:rsidRPr="00657140">
          <w:rPr>
            <w:rFonts w:ascii="Times New Roman" w:eastAsia="Times New Roman" w:hAnsi="Times New Roman" w:cs="Times New Roman"/>
            <w:color w:val="000000"/>
            <w:sz w:val="28"/>
            <w:szCs w:val="28"/>
            <w:u w:val="single"/>
            <w:lang w:eastAsia="ru-RU"/>
          </w:rPr>
          <w:t>приложении N 4</w:t>
        </w:r>
      </w:hyperlink>
      <w:r w:rsidRPr="00657140">
        <w:rPr>
          <w:rFonts w:ascii="Times New Roman" w:eastAsia="Times New Roman" w:hAnsi="Times New Roman" w:cs="Times New Roman"/>
          <w:color w:val="000000"/>
          <w:sz w:val="28"/>
          <w:szCs w:val="28"/>
          <w:lang w:eastAsia="ru-RU"/>
        </w:rPr>
        <w:t> к настоящему Регламенту, одним из следующих способов: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личном обращении;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почтовым отправлением.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3.7.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просьбе заявителя на втором экземпляре заявления о выдаче дубликата договора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Заявление о выдаче дубликата договора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3.8. Администрацией рассматривается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w:t>
      </w:r>
      <w:proofErr w:type="gramStart"/>
      <w:r w:rsidRPr="00657140">
        <w:rPr>
          <w:rFonts w:ascii="Times New Roman" w:eastAsia="Times New Roman" w:hAnsi="Times New Roman" w:cs="Times New Roman"/>
          <w:color w:val="000000"/>
          <w:sz w:val="28"/>
          <w:szCs w:val="28"/>
          <w:lang w:eastAsia="ru-RU"/>
        </w:rPr>
        <w:t>с даты регистрации</w:t>
      </w:r>
      <w:proofErr w:type="gramEnd"/>
      <w:r w:rsidRPr="00657140">
        <w:rPr>
          <w:rFonts w:ascii="Times New Roman" w:eastAsia="Times New Roman" w:hAnsi="Times New Roman" w:cs="Times New Roman"/>
          <w:color w:val="000000"/>
          <w:sz w:val="28"/>
          <w:szCs w:val="28"/>
          <w:lang w:eastAsia="ru-RU"/>
        </w:rPr>
        <w:t xml:space="preserve"> соответствующего заявления и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3.9.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Основаниями для отказа в выдаче дубликата договора являются: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отсутствие в заявлении о выдаче дубликата договора информации, позволяющей идентифицировать ранее выданный договор;</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представление заявления о выдаче дубликата договора неуполномоченным лицом.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Решение о выдаче дубликата договора выносится по форме согласно приложению № 4 к Регламенту. На основании решения о выдаче дубликата договора выдается дубликат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Решение об отказе в выдаче дубликата договора выносится в случае выявления оснований для отказа в выдаче дубликата по форме согласно приложению № 4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3.10. Дубликат оформляется с пометками "дубликат" и "оригинал договора (выданный ранее дубликат договора) признается недействующим", указывается дата выдачи дубликата и номер дубликата, подписывается главой Администрации, скрепляется оттиском печати.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3.11. Информирование заявителя о готовности документа, являющегося результатом предоставления муниципальной услуги (дубликат договора или решение об отказе в выдаче дубликата договора), осуществляется ответственным должностным лицом Администрации по указанному в заявлении номеру телефона.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3.12.Документы, являющиеся результатом предоставления муниципальной услуги (дубликат договора или решение об отказе в выдаче дубликата договора), выдаются заявителю (представителю заявителя) при личном обращении в Администрацию или направляются заявителю почтовым отправлением не позднее срока, указанного в пункте 2.4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3.13. Результатом административной процедуры является выдача дубликата договора или уведомления об отказе в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оформление решения о выдаче (об отказе в выдаче) дубликата договора, в соответствии с приложением № 5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2" w:name="bookmark12"/>
      <w:r w:rsidRPr="00657140">
        <w:rPr>
          <w:rFonts w:ascii="Times New Roman" w:eastAsia="Times New Roman" w:hAnsi="Times New Roman" w:cs="Times New Roman"/>
          <w:b/>
          <w:bCs/>
          <w:color w:val="000000"/>
          <w:sz w:val="28"/>
          <w:szCs w:val="28"/>
          <w:lang w:eastAsia="ru-RU"/>
        </w:rPr>
        <w:t xml:space="preserve">Раздел IV. Формы </w:t>
      </w:r>
      <w:proofErr w:type="gramStart"/>
      <w:r w:rsidRPr="00657140">
        <w:rPr>
          <w:rFonts w:ascii="Times New Roman" w:eastAsia="Times New Roman" w:hAnsi="Times New Roman" w:cs="Times New Roman"/>
          <w:b/>
          <w:bCs/>
          <w:color w:val="000000"/>
          <w:sz w:val="28"/>
          <w:szCs w:val="28"/>
          <w:lang w:eastAsia="ru-RU"/>
        </w:rPr>
        <w:t>контроля за</w:t>
      </w:r>
      <w:proofErr w:type="gramEnd"/>
      <w:r w:rsidRPr="00657140">
        <w:rPr>
          <w:rFonts w:ascii="Times New Roman" w:eastAsia="Times New Roman" w:hAnsi="Times New Roman" w:cs="Times New Roman"/>
          <w:b/>
          <w:bCs/>
          <w:color w:val="000000"/>
          <w:sz w:val="28"/>
          <w:szCs w:val="28"/>
          <w:lang w:eastAsia="ru-RU"/>
        </w:rPr>
        <w:t xml:space="preserve"> исполнением</w:t>
      </w:r>
      <w:r w:rsidR="00DF5CED">
        <w:rPr>
          <w:rFonts w:ascii="Times New Roman" w:eastAsia="Times New Roman" w:hAnsi="Times New Roman" w:cs="Times New Roman"/>
          <w:b/>
          <w:bCs/>
          <w:color w:val="000000"/>
          <w:sz w:val="28"/>
          <w:szCs w:val="28"/>
          <w:lang w:eastAsia="ru-RU"/>
        </w:rPr>
        <w:t xml:space="preserve">                     </w:t>
      </w:r>
      <w:r w:rsidRPr="00657140">
        <w:rPr>
          <w:rFonts w:ascii="Times New Roman" w:eastAsia="Times New Roman" w:hAnsi="Times New Roman" w:cs="Times New Roman"/>
          <w:b/>
          <w:bCs/>
          <w:color w:val="000000"/>
          <w:sz w:val="28"/>
          <w:szCs w:val="28"/>
          <w:lang w:eastAsia="ru-RU"/>
        </w:rPr>
        <w:t xml:space="preserve"> административного регламента</w:t>
      </w:r>
      <w:bookmarkEnd w:id="2"/>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4.1. </w:t>
      </w:r>
      <w:proofErr w:type="gramStart"/>
      <w:r w:rsidRPr="00657140">
        <w:rPr>
          <w:rFonts w:ascii="Times New Roman" w:eastAsia="Times New Roman" w:hAnsi="Times New Roman" w:cs="Times New Roman"/>
          <w:color w:val="000000"/>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w:t>
      </w:r>
      <w:r w:rsidRPr="00657140">
        <w:rPr>
          <w:rFonts w:ascii="Times New Roman" w:eastAsia="Times New Roman" w:hAnsi="Times New Roman" w:cs="Times New Roman"/>
          <w:color w:val="000000"/>
          <w:sz w:val="28"/>
          <w:szCs w:val="28"/>
          <w:lang w:eastAsia="ru-RU"/>
        </w:rPr>
        <w:lastRenderedPageBreak/>
        <w:t>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4.3.По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4.5. Ответственные исполнители несут персональную ответственность </w:t>
      </w:r>
      <w:proofErr w:type="gramStart"/>
      <w:r w:rsidRPr="00657140">
        <w:rPr>
          <w:rFonts w:ascii="Times New Roman" w:eastAsia="Times New Roman" w:hAnsi="Times New Roman" w:cs="Times New Roman"/>
          <w:color w:val="000000"/>
          <w:sz w:val="28"/>
          <w:szCs w:val="28"/>
          <w:lang w:eastAsia="ru-RU"/>
        </w:rPr>
        <w:t>за</w:t>
      </w:r>
      <w:proofErr w:type="gramEnd"/>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4.6.Граждане,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5.1.Заявитель вправе подать жалобу на решение и (или) действие (бездействие), принятые и осуществляемые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5.2.Предметом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Указанная информация также может быть сообщена заявителю в устной и (или) в письменной форме.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 Порядок подачи и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 Заявитель может обратиться с жалобой, в том числе, в следующих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-нарушение срока регистрации запроса о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-нарушение срока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-нарушение срока или порядка выдачи документов по результатам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657140">
        <w:rPr>
          <w:rFonts w:ascii="Times New Roman" w:eastAsia="Times New Roman" w:hAnsi="Times New Roman" w:cs="Times New Roman"/>
          <w:color w:val="000000"/>
          <w:sz w:val="28"/>
          <w:szCs w:val="28"/>
          <w:lang w:eastAsia="ru-RU"/>
        </w:rPr>
        <w:lastRenderedPageBreak/>
        <w:t>Российской Федерации, законами и иными нормативными правовыми актами Пензенской области, муниципальными правовыми актами;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5.4.3.Рассмотрение жалоб осуществляется уполномоченными на это должностными лицами органа, предоставляющего </w:t>
      </w:r>
      <w:proofErr w:type="gramStart"/>
      <w:r w:rsidRPr="00657140">
        <w:rPr>
          <w:rFonts w:ascii="Times New Roman" w:eastAsia="Times New Roman" w:hAnsi="Times New Roman" w:cs="Times New Roman"/>
          <w:color w:val="000000"/>
          <w:sz w:val="28"/>
          <w:szCs w:val="28"/>
          <w:lang w:eastAsia="ru-RU"/>
        </w:rPr>
        <w:t>муниципальной</w:t>
      </w:r>
      <w:proofErr w:type="gramEnd"/>
      <w:r w:rsidRPr="00657140">
        <w:rPr>
          <w:rFonts w:ascii="Times New Roman" w:eastAsia="Times New Roman" w:hAnsi="Times New Roman" w:cs="Times New Roman"/>
          <w:color w:val="000000"/>
          <w:sz w:val="28"/>
          <w:szCs w:val="28"/>
          <w:lang w:eastAsia="ru-RU"/>
        </w:rPr>
        <w:t xml:space="preserve"> услугу, в отношении решений и действий (бездействия) данного органа, его должностных лиц, муниципальных служащих.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Рассмотрение жалоб на решения и действия (бездействие) МФЦ, работников МФЦ осуществляется в порядке, установленном учредителем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5.4.4.В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5.4.5.В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5.4.6.В электронном виде жалоба может быть подана заявителем посредством: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w:t>
      </w:r>
      <w:proofErr w:type="gramStart"/>
      <w:r w:rsidRPr="00657140">
        <w:rPr>
          <w:rFonts w:ascii="Times New Roman" w:eastAsia="Times New Roman" w:hAnsi="Times New Roman" w:cs="Times New Roman"/>
          <w:color w:val="000000"/>
          <w:sz w:val="28"/>
          <w:szCs w:val="28"/>
          <w:lang w:eastAsia="ru-RU"/>
        </w:rPr>
        <w:t>)о</w:t>
      </w:r>
      <w:proofErr w:type="gramEnd"/>
      <w:r w:rsidRPr="00657140">
        <w:rPr>
          <w:rFonts w:ascii="Times New Roman" w:eastAsia="Times New Roman" w:hAnsi="Times New Roman" w:cs="Times New Roman"/>
          <w:color w:val="000000"/>
          <w:sz w:val="28"/>
          <w:szCs w:val="28"/>
          <w:lang w:eastAsia="ru-RU"/>
        </w:rPr>
        <w:t>фициального сайта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б</w:t>
      </w:r>
      <w:proofErr w:type="gramStart"/>
      <w:r w:rsidRPr="00657140">
        <w:rPr>
          <w:rFonts w:ascii="Times New Roman" w:eastAsia="Times New Roman" w:hAnsi="Times New Roman" w:cs="Times New Roman"/>
          <w:color w:val="000000"/>
          <w:sz w:val="28"/>
          <w:szCs w:val="28"/>
          <w:lang w:eastAsia="ru-RU"/>
        </w:rPr>
        <w:t>)ф</w:t>
      </w:r>
      <w:proofErr w:type="gramEnd"/>
      <w:r w:rsidRPr="00657140">
        <w:rPr>
          <w:rFonts w:ascii="Times New Roman" w:eastAsia="Times New Roman" w:hAnsi="Times New Roman" w:cs="Times New Roman"/>
          <w:color w:val="000000"/>
          <w:sz w:val="28"/>
          <w:szCs w:val="28"/>
          <w:lang w:eastAsia="ru-RU"/>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Единого портала;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 Регионального портала.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5.4.9. Жалоба может быть подана заявителем через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5.5. Жалоба должна содержать: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-наименование Администрации, должностного лица Администрации, муниципального служащего, решения и действия (бездействие) которых обжалуются;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-сведения об обжалуемых решениях и действиях (бездействии) Администрации, должностного лица Администрации, муниципального служащего;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5.8. По результатам рассмотрения жалобы принимается одно из следующих решений: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 удовлетворении жалобы отказывается.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5.9.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w:t>
      </w:r>
      <w:r w:rsidRPr="00657140">
        <w:rPr>
          <w:rFonts w:ascii="Times New Roman" w:eastAsia="Times New Roman" w:hAnsi="Times New Roman" w:cs="Times New Roman"/>
          <w:color w:val="000000"/>
          <w:sz w:val="28"/>
          <w:szCs w:val="28"/>
          <w:lang w:eastAsia="ru-RU"/>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5.10. В случае установления в ходе или по результатам </w:t>
      </w:r>
      <w:proofErr w:type="gramStart"/>
      <w:r w:rsidRPr="00657140">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657140">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EE1F8B" w:rsidRDefault="00EE1F8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E1F8B" w:rsidTr="00EE1F8B">
        <w:tc>
          <w:tcPr>
            <w:tcW w:w="4785" w:type="dxa"/>
          </w:tcPr>
          <w:p w:rsidR="00EE1F8B" w:rsidRDefault="00EE1F8B" w:rsidP="00EE1F8B">
            <w:pPr>
              <w:jc w:val="center"/>
              <w:rPr>
                <w:rFonts w:ascii="Times New Roman" w:eastAsia="Times New Roman" w:hAnsi="Times New Roman" w:cs="Times New Roman"/>
                <w:color w:val="000000"/>
                <w:sz w:val="28"/>
                <w:szCs w:val="28"/>
                <w:lang w:eastAsia="ru-RU"/>
              </w:rPr>
            </w:pPr>
          </w:p>
        </w:tc>
        <w:tc>
          <w:tcPr>
            <w:tcW w:w="4786" w:type="dxa"/>
          </w:tcPr>
          <w:p w:rsidR="00EE1F8B" w:rsidRPr="00657140" w:rsidRDefault="00EE1F8B" w:rsidP="00EE1F8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1</w:t>
            </w:r>
          </w:p>
          <w:p w:rsidR="00EE1F8B" w:rsidRPr="00657140" w:rsidRDefault="00EE1F8B" w:rsidP="00EE1F8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 «Предоставление</w:t>
            </w:r>
            <w:r>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 xml:space="preserve"> права на размещение</w:t>
            </w:r>
          </w:p>
          <w:p w:rsidR="00EE1F8B" w:rsidRDefault="00EE1F8B" w:rsidP="00EE1F8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нестационарных торговых объектов, расположенных на территории </w:t>
            </w:r>
            <w:r>
              <w:rPr>
                <w:rFonts w:ascii="Times New Roman" w:eastAsia="Times New Roman" w:hAnsi="Times New Roman" w:cs="Times New Roman"/>
                <w:color w:val="000000"/>
                <w:sz w:val="28"/>
                <w:szCs w:val="28"/>
                <w:lang w:eastAsia="ru-RU"/>
              </w:rPr>
              <w:t xml:space="preserve">Поимского </w:t>
            </w:r>
            <w:r w:rsidRPr="00657140">
              <w:rPr>
                <w:rFonts w:ascii="Times New Roman" w:eastAsia="Times New Roman" w:hAnsi="Times New Roman" w:cs="Times New Roman"/>
                <w:color w:val="000000"/>
                <w:sz w:val="28"/>
                <w:szCs w:val="28"/>
                <w:lang w:eastAsia="ru-RU"/>
              </w:rPr>
              <w:t xml:space="preserve">сельсовета </w:t>
            </w:r>
            <w:r w:rsidRPr="00B253A7">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w:t>
            </w:r>
            <w:r>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 xml:space="preserve"> Пензенской области»</w:t>
            </w:r>
          </w:p>
          <w:p w:rsidR="00EE1F8B" w:rsidRPr="00657140" w:rsidRDefault="00EE1F8B" w:rsidP="00EE1F8B">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8E272D">
              <w:rPr>
                <w:rFonts w:ascii="Times New Roman" w:eastAsia="Times New Roman" w:hAnsi="Times New Roman" w:cs="Times New Roman"/>
                <w:color w:val="000000"/>
                <w:sz w:val="28"/>
                <w:szCs w:val="28"/>
                <w:lang w:eastAsia="ru-RU"/>
              </w:rPr>
              <w:t xml:space="preserve">09.11.2021 </w:t>
            </w:r>
            <w:r>
              <w:rPr>
                <w:rFonts w:ascii="Times New Roman" w:eastAsia="Times New Roman" w:hAnsi="Times New Roman" w:cs="Times New Roman"/>
                <w:color w:val="000000"/>
                <w:sz w:val="28"/>
                <w:szCs w:val="28"/>
                <w:lang w:eastAsia="ru-RU"/>
              </w:rPr>
              <w:t>№</w:t>
            </w:r>
            <w:r w:rsidR="008E272D">
              <w:rPr>
                <w:rFonts w:ascii="Times New Roman" w:eastAsia="Times New Roman" w:hAnsi="Times New Roman" w:cs="Times New Roman"/>
                <w:color w:val="000000"/>
                <w:sz w:val="28"/>
                <w:szCs w:val="28"/>
                <w:lang w:eastAsia="ru-RU"/>
              </w:rPr>
              <w:t xml:space="preserve"> 108</w:t>
            </w:r>
          </w:p>
          <w:p w:rsidR="00EE1F8B" w:rsidRDefault="00EE1F8B" w:rsidP="008E272D">
            <w:pPr>
              <w:rPr>
                <w:rFonts w:ascii="Times New Roman" w:eastAsia="Times New Roman" w:hAnsi="Times New Roman" w:cs="Times New Roman"/>
                <w:color w:val="000000"/>
                <w:sz w:val="28"/>
                <w:szCs w:val="28"/>
                <w:lang w:eastAsia="ru-RU"/>
              </w:rPr>
            </w:pPr>
          </w:p>
        </w:tc>
      </w:tr>
    </w:tbl>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w:t>
      </w:r>
      <w:r w:rsidR="00EE1F8B">
        <w:rPr>
          <w:rFonts w:ascii="Times New Roman" w:eastAsia="Times New Roman" w:hAnsi="Times New Roman" w:cs="Times New Roman"/>
          <w:color w:val="000000"/>
          <w:sz w:val="28"/>
          <w:szCs w:val="28"/>
          <w:lang w:eastAsia="ru-RU"/>
        </w:rPr>
        <w:t>____________________________________________</w:t>
      </w:r>
      <w:r w:rsidRPr="00657140">
        <w:rPr>
          <w:rFonts w:ascii="Times New Roman" w:eastAsia="Times New Roman" w:hAnsi="Times New Roman" w:cs="Times New Roman"/>
          <w:color w:val="000000"/>
          <w:sz w:val="28"/>
          <w:szCs w:val="28"/>
          <w:lang w:eastAsia="ru-RU"/>
        </w:rPr>
        <w:t> </w:t>
      </w:r>
    </w:p>
    <w:p w:rsidR="00657140" w:rsidRPr="00EE1F8B" w:rsidRDefault="00657140" w:rsidP="00657140">
      <w:pPr>
        <w:spacing w:after="0" w:line="240" w:lineRule="auto"/>
        <w:ind w:firstLine="567"/>
        <w:jc w:val="right"/>
        <w:rPr>
          <w:rFonts w:ascii="Times New Roman" w:eastAsia="Times New Roman" w:hAnsi="Times New Roman" w:cs="Times New Roman"/>
          <w:color w:val="000000"/>
          <w:lang w:eastAsia="ru-RU"/>
        </w:rPr>
      </w:pPr>
      <w:r w:rsidRPr="00EE1F8B">
        <w:rPr>
          <w:rFonts w:ascii="Times New Roman" w:eastAsia="Times New Roman" w:hAnsi="Times New Roman" w:cs="Times New Roman"/>
          <w:color w:val="000000"/>
          <w:lang w:eastAsia="ru-RU"/>
        </w:rPr>
        <w:t>(</w:t>
      </w:r>
      <w:r w:rsidRPr="00EE1F8B">
        <w:rPr>
          <w:rFonts w:ascii="Times New Roman" w:eastAsia="Times New Roman" w:hAnsi="Times New Roman" w:cs="Times New Roman"/>
          <w:i/>
          <w:iCs/>
          <w:color w:val="000000"/>
          <w:lang w:eastAsia="ru-RU"/>
        </w:rPr>
        <w:t>наименование заявителя (юр. лица) или ИП Ф.И.О.)</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Государственный регистрационный номер записи о государственной регистрации юридического лица в ЕГРЮЛ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Государственный регистрационный номер записи о государственной регистрации индивидуального предпринимателя в ЕГРИП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3" w:name="bookmark13"/>
      <w:r w:rsidRPr="00657140">
        <w:rPr>
          <w:rFonts w:ascii="Times New Roman" w:eastAsia="Times New Roman" w:hAnsi="Times New Roman" w:cs="Times New Roman"/>
          <w:b/>
          <w:bCs/>
          <w:color w:val="000000"/>
          <w:sz w:val="28"/>
          <w:szCs w:val="28"/>
          <w:lang w:eastAsia="ru-RU"/>
        </w:rPr>
        <w:t>Заявление</w:t>
      </w:r>
      <w:bookmarkEnd w:id="3"/>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о предоставлении права на заключение договора на размещение нестационарного</w:t>
      </w:r>
      <w:r w:rsidR="00EE1F8B">
        <w:rPr>
          <w:rFonts w:ascii="Times New Roman" w:eastAsia="Times New Roman" w:hAnsi="Times New Roman" w:cs="Times New Roman"/>
          <w:b/>
          <w:bCs/>
          <w:color w:val="000000"/>
          <w:sz w:val="28"/>
          <w:szCs w:val="28"/>
          <w:lang w:eastAsia="ru-RU"/>
        </w:rPr>
        <w:t xml:space="preserve"> </w:t>
      </w:r>
      <w:r w:rsidRPr="00657140">
        <w:rPr>
          <w:rFonts w:ascii="Times New Roman" w:eastAsia="Times New Roman" w:hAnsi="Times New Roman" w:cs="Times New Roman"/>
          <w:b/>
          <w:bCs/>
          <w:color w:val="000000"/>
          <w:sz w:val="28"/>
          <w:szCs w:val="28"/>
          <w:lang w:eastAsia="ru-RU"/>
        </w:rPr>
        <w:t xml:space="preserve">торгового объекта на территории </w:t>
      </w:r>
      <w:r w:rsidR="00EE1F8B">
        <w:rPr>
          <w:rFonts w:ascii="Times New Roman" w:eastAsia="Times New Roman" w:hAnsi="Times New Roman" w:cs="Times New Roman"/>
          <w:b/>
          <w:bCs/>
          <w:color w:val="000000"/>
          <w:sz w:val="28"/>
          <w:szCs w:val="28"/>
          <w:lang w:eastAsia="ru-RU"/>
        </w:rPr>
        <w:t>Поимского сельсовета Белинского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Прошу Вас заключить договор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i/>
          <w:iCs/>
          <w:color w:val="000000"/>
          <w:sz w:val="28"/>
          <w:szCs w:val="28"/>
          <w:lang w:eastAsia="ru-RU"/>
        </w:rPr>
        <w:t>(указывается место размещения, площадь, высота, вид, цель использования </w:t>
      </w:r>
      <w:r w:rsidRPr="00657140">
        <w:rPr>
          <w:rFonts w:ascii="Times New Roman" w:eastAsia="Times New Roman" w:hAnsi="Times New Roman" w:cs="Times New Roman"/>
          <w:color w:val="000000"/>
          <w:sz w:val="28"/>
          <w:szCs w:val="28"/>
          <w:lang w:eastAsia="ru-RU"/>
        </w:rPr>
        <w:t>нестационарного</w:t>
      </w:r>
      <w:r w:rsidRPr="00657140">
        <w:rPr>
          <w:rFonts w:ascii="Times New Roman" w:eastAsia="Times New Roman" w:hAnsi="Times New Roman" w:cs="Times New Roman"/>
          <w:i/>
          <w:iCs/>
          <w:color w:val="000000"/>
          <w:sz w:val="28"/>
          <w:szCs w:val="28"/>
          <w:lang w:eastAsia="ru-RU"/>
        </w:rPr>
        <w:t>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i/>
          <w:iCs/>
          <w:color w:val="000000"/>
          <w:sz w:val="28"/>
          <w:szCs w:val="28"/>
          <w:lang w:eastAsia="ru-RU"/>
        </w:rPr>
        <w:t>(площадь, предназначенных для их размещения земельных участков, случай заключения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заявлению прилагаются: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Документы, указанные в п.2.6.1.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Заявитель: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(Ф.И.О., наименование организации)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              202  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E1F8B" w:rsidTr="008E272D">
        <w:tc>
          <w:tcPr>
            <w:tcW w:w="4785" w:type="dxa"/>
          </w:tcPr>
          <w:p w:rsidR="00EE1F8B" w:rsidRDefault="00EE1F8B" w:rsidP="00EE1F8B">
            <w:pPr>
              <w:jc w:val="center"/>
              <w:rPr>
                <w:rFonts w:ascii="Times New Roman" w:eastAsia="Times New Roman" w:hAnsi="Times New Roman" w:cs="Times New Roman"/>
                <w:color w:val="000000"/>
                <w:sz w:val="28"/>
                <w:szCs w:val="28"/>
                <w:lang w:eastAsia="ru-RU"/>
              </w:rPr>
            </w:pPr>
          </w:p>
        </w:tc>
        <w:tc>
          <w:tcPr>
            <w:tcW w:w="4786" w:type="dxa"/>
          </w:tcPr>
          <w:p w:rsidR="00EE1F8B" w:rsidRPr="00657140" w:rsidRDefault="00EE1F8B" w:rsidP="00EE1F8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2</w:t>
            </w:r>
          </w:p>
          <w:p w:rsidR="00EE1F8B" w:rsidRPr="00657140" w:rsidRDefault="00EE1F8B" w:rsidP="00EE1F8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 «Предоставление права на</w:t>
            </w:r>
            <w:r>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размещение нестационарных торговых объектов, расположенных на территории</w:t>
            </w:r>
          </w:p>
          <w:p w:rsidR="00EE1F8B" w:rsidRDefault="00EE1F8B" w:rsidP="00EE1F8B">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Поимского</w:t>
            </w:r>
            <w:r w:rsidRPr="00657140">
              <w:rPr>
                <w:rFonts w:ascii="Times New Roman" w:eastAsia="Times New Roman" w:hAnsi="Times New Roman" w:cs="Times New Roman"/>
                <w:color w:val="000000"/>
                <w:sz w:val="28"/>
                <w:szCs w:val="28"/>
                <w:lang w:eastAsia="ru-RU"/>
              </w:rPr>
              <w:t xml:space="preserve"> сельсовета </w:t>
            </w:r>
            <w:r w:rsidRPr="00955D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w:t>
            </w:r>
            <w:r>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Пензенской области»</w:t>
            </w:r>
          </w:p>
          <w:p w:rsidR="00EE1F8B" w:rsidRDefault="00EE1F8B" w:rsidP="00EE1F8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8E272D">
              <w:rPr>
                <w:rFonts w:ascii="Times New Roman" w:eastAsia="Times New Roman" w:hAnsi="Times New Roman" w:cs="Times New Roman"/>
                <w:color w:val="000000"/>
                <w:sz w:val="28"/>
                <w:szCs w:val="28"/>
                <w:lang w:eastAsia="ru-RU"/>
              </w:rPr>
              <w:t>09.11.2021</w:t>
            </w:r>
            <w:r>
              <w:rPr>
                <w:rFonts w:ascii="Times New Roman" w:eastAsia="Times New Roman" w:hAnsi="Times New Roman" w:cs="Times New Roman"/>
                <w:color w:val="000000"/>
                <w:sz w:val="28"/>
                <w:szCs w:val="28"/>
                <w:lang w:eastAsia="ru-RU"/>
              </w:rPr>
              <w:t xml:space="preserve">  №</w:t>
            </w:r>
            <w:r w:rsidR="008E272D">
              <w:rPr>
                <w:rFonts w:ascii="Times New Roman" w:eastAsia="Times New Roman" w:hAnsi="Times New Roman" w:cs="Times New Roman"/>
                <w:color w:val="000000"/>
                <w:sz w:val="28"/>
                <w:szCs w:val="28"/>
                <w:lang w:eastAsia="ru-RU"/>
              </w:rPr>
              <w:t xml:space="preserve"> 108</w:t>
            </w:r>
          </w:p>
        </w:tc>
      </w:tr>
    </w:tbl>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ПРИМЕРНАЯ ФОРМА</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955D3E">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 ___________ 20__ 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EE1F8B">
        <w:rPr>
          <w:rFonts w:ascii="Times New Roman" w:eastAsia="Times New Roman" w:hAnsi="Times New Roman" w:cs="Times New Roman"/>
          <w:color w:val="000000"/>
          <w:lang w:eastAsia="ru-RU"/>
        </w:rPr>
        <w:t>муниципального образования Пензенской области</w:t>
      </w: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именуемая в дальнейшем "Администрация", действующая в соответствии </w:t>
      </w:r>
      <w:proofErr w:type="gramStart"/>
      <w:r w:rsidRPr="00657140">
        <w:rPr>
          <w:rFonts w:ascii="Times New Roman" w:eastAsia="Times New Roman" w:hAnsi="Times New Roman" w:cs="Times New Roman"/>
          <w:color w:val="000000"/>
          <w:sz w:val="28"/>
          <w:szCs w:val="28"/>
          <w:lang w:eastAsia="ru-RU"/>
        </w:rPr>
        <w:t>с</w:t>
      </w:r>
      <w:proofErr w:type="gramEnd"/>
    </w:p>
    <w:p w:rsidR="00657140" w:rsidRPr="00EE1F8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657140">
        <w:rPr>
          <w:rFonts w:ascii="Times New Roman" w:eastAsia="Times New Roman" w:hAnsi="Times New Roman" w:cs="Times New Roman"/>
          <w:color w:val="000000"/>
          <w:sz w:val="28"/>
          <w:szCs w:val="28"/>
          <w:lang w:eastAsia="ru-RU"/>
        </w:rPr>
        <w:t xml:space="preserve">__________________, в лице _______________________________, </w:t>
      </w:r>
      <w:proofErr w:type="gramStart"/>
      <w:r w:rsidRPr="00657140">
        <w:rPr>
          <w:rFonts w:ascii="Times New Roman" w:eastAsia="Times New Roman" w:hAnsi="Times New Roman" w:cs="Times New Roman"/>
          <w:color w:val="000000"/>
          <w:sz w:val="28"/>
          <w:szCs w:val="28"/>
          <w:lang w:eastAsia="ru-RU"/>
        </w:rPr>
        <w:t>действующего</w:t>
      </w:r>
      <w:proofErr w:type="gramEnd"/>
      <w:r w:rsidRPr="00657140">
        <w:rPr>
          <w:rFonts w:ascii="Times New Roman" w:eastAsia="Times New Roman" w:hAnsi="Times New Roman" w:cs="Times New Roman"/>
          <w:color w:val="000000"/>
          <w:sz w:val="28"/>
          <w:szCs w:val="28"/>
          <w:lang w:eastAsia="ru-RU"/>
        </w:rPr>
        <w:t xml:space="preserve"> на</w:t>
      </w:r>
      <w:r w:rsidR="00EE1F8B">
        <w:rPr>
          <w:rFonts w:ascii="Times New Roman" w:eastAsia="Times New Roman" w:hAnsi="Times New Roman" w:cs="Times New Roman"/>
          <w:color w:val="000000"/>
          <w:sz w:val="28"/>
          <w:szCs w:val="28"/>
          <w:lang w:eastAsia="ru-RU"/>
        </w:rPr>
        <w:tab/>
      </w:r>
      <w:r w:rsidR="00EE1F8B">
        <w:rPr>
          <w:rFonts w:ascii="Times New Roman" w:eastAsia="Times New Roman" w:hAnsi="Times New Roman" w:cs="Times New Roman"/>
          <w:color w:val="000000"/>
          <w:sz w:val="28"/>
          <w:szCs w:val="28"/>
          <w:lang w:eastAsia="ru-RU"/>
        </w:rPr>
        <w:tab/>
      </w:r>
      <w:r w:rsidR="00EE1F8B">
        <w:rPr>
          <w:rFonts w:ascii="Times New Roman" w:eastAsia="Times New Roman" w:hAnsi="Times New Roman" w:cs="Times New Roman"/>
          <w:color w:val="000000"/>
          <w:sz w:val="28"/>
          <w:szCs w:val="28"/>
          <w:lang w:eastAsia="ru-RU"/>
        </w:rPr>
        <w:tab/>
      </w:r>
      <w:r w:rsidR="00EE1F8B">
        <w:rPr>
          <w:rFonts w:ascii="Times New Roman" w:eastAsia="Times New Roman" w:hAnsi="Times New Roman" w:cs="Times New Roman"/>
          <w:color w:val="000000"/>
          <w:sz w:val="28"/>
          <w:szCs w:val="28"/>
          <w:lang w:eastAsia="ru-RU"/>
        </w:rPr>
        <w:tab/>
      </w:r>
      <w:r w:rsidR="00EE1F8B">
        <w:rPr>
          <w:rFonts w:ascii="Times New Roman" w:eastAsia="Times New Roman" w:hAnsi="Times New Roman" w:cs="Times New Roman"/>
          <w:color w:val="000000"/>
          <w:sz w:val="28"/>
          <w:szCs w:val="28"/>
          <w:lang w:eastAsia="ru-RU"/>
        </w:rPr>
        <w:tab/>
      </w:r>
      <w:r w:rsidR="00EE1F8B">
        <w:rPr>
          <w:rFonts w:ascii="Times New Roman" w:eastAsia="Times New Roman" w:hAnsi="Times New Roman" w:cs="Times New Roman"/>
          <w:color w:val="000000"/>
          <w:sz w:val="28"/>
          <w:szCs w:val="28"/>
          <w:lang w:eastAsia="ru-RU"/>
        </w:rPr>
        <w:tab/>
      </w:r>
      <w:r w:rsidRPr="00EE1F8B">
        <w:rPr>
          <w:rFonts w:ascii="Times New Roman" w:eastAsia="Times New Roman" w:hAnsi="Times New Roman" w:cs="Times New Roman"/>
          <w:color w:val="000000"/>
          <w:sz w:val="24"/>
          <w:szCs w:val="24"/>
          <w:lang w:eastAsia="ru-RU"/>
        </w:rPr>
        <w:t>должность, фамилия, имя, отчество</w:t>
      </w:r>
    </w:p>
    <w:p w:rsidR="00657140" w:rsidRPr="00657140" w:rsidRDefault="00657140" w:rsidP="00EE1F8B">
      <w:pPr>
        <w:spacing w:after="0" w:line="240" w:lineRule="auto"/>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основании</w:t>
      </w:r>
      <w:proofErr w:type="gramEnd"/>
      <w:r w:rsidRPr="00657140">
        <w:rPr>
          <w:rFonts w:ascii="Times New Roman" w:eastAsia="Times New Roman" w:hAnsi="Times New Roman" w:cs="Times New Roman"/>
          <w:color w:val="000000"/>
          <w:sz w:val="28"/>
          <w:szCs w:val="28"/>
          <w:lang w:eastAsia="ru-RU"/>
        </w:rPr>
        <w:t xml:space="preserve"> _____________________________________________, с одной стороны, и</w:t>
      </w:r>
    </w:p>
    <w:p w:rsidR="00657140" w:rsidRPr="00657140" w:rsidRDefault="00657140" w:rsidP="00EE1F8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EE1F8B" w:rsidRDefault="00657140" w:rsidP="00657140">
      <w:pPr>
        <w:spacing w:after="0" w:line="240" w:lineRule="auto"/>
        <w:ind w:firstLine="567"/>
        <w:jc w:val="both"/>
        <w:rPr>
          <w:rFonts w:ascii="Times New Roman" w:eastAsia="Times New Roman" w:hAnsi="Times New Roman" w:cs="Times New Roman"/>
          <w:color w:val="000000"/>
          <w:lang w:eastAsia="ru-RU"/>
        </w:rPr>
      </w:pPr>
      <w:r w:rsidRPr="00EE1F8B">
        <w:rPr>
          <w:rFonts w:ascii="Times New Roman" w:eastAsia="Times New Roman" w:hAnsi="Times New Roman" w:cs="Times New Roman"/>
          <w:color w:val="000000"/>
          <w:lang w:eastAsia="ru-RU"/>
        </w:rPr>
        <w:t>полное наименование юридического лица</w:t>
      </w:r>
    </w:p>
    <w:p w:rsidR="00657140" w:rsidRPr="00657140" w:rsidRDefault="00657140" w:rsidP="00EE1F8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EE1F8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EE1F8B">
        <w:rPr>
          <w:rFonts w:ascii="Times New Roman" w:eastAsia="Times New Roman" w:hAnsi="Times New Roman" w:cs="Times New Roman"/>
          <w:color w:val="000000"/>
          <w:sz w:val="24"/>
          <w:szCs w:val="24"/>
          <w:lang w:eastAsia="ru-RU"/>
        </w:rPr>
        <w:t>либо фамилия, имя, отчество 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ИНН _________________, _______________________________________________</w:t>
      </w:r>
    </w:p>
    <w:p w:rsidR="00657140" w:rsidRPr="00EE1F8B" w:rsidRDefault="00657140" w:rsidP="00657140">
      <w:pPr>
        <w:spacing w:after="0" w:line="240" w:lineRule="auto"/>
        <w:ind w:firstLine="567"/>
        <w:jc w:val="both"/>
        <w:rPr>
          <w:rFonts w:ascii="Times New Roman" w:eastAsia="Times New Roman" w:hAnsi="Times New Roman" w:cs="Times New Roman"/>
          <w:color w:val="000000"/>
          <w:lang w:eastAsia="ru-RU"/>
        </w:rPr>
      </w:pPr>
      <w:r w:rsidRPr="00EE1F8B">
        <w:rPr>
          <w:rFonts w:ascii="Times New Roman" w:eastAsia="Times New Roman" w:hAnsi="Times New Roman" w:cs="Times New Roman"/>
          <w:color w:val="000000"/>
          <w:lang w:eastAsia="ru-RU"/>
        </w:rPr>
        <w:t>(дата, место регистрации)</w:t>
      </w:r>
    </w:p>
    <w:p w:rsidR="00657140" w:rsidRPr="00657140" w:rsidRDefault="00657140" w:rsidP="00EE1F8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EE1F8B" w:rsidRDefault="00657140" w:rsidP="00657140">
      <w:pPr>
        <w:spacing w:after="0" w:line="240" w:lineRule="auto"/>
        <w:ind w:firstLine="567"/>
        <w:jc w:val="both"/>
        <w:rPr>
          <w:rFonts w:ascii="Times New Roman" w:eastAsia="Times New Roman" w:hAnsi="Times New Roman" w:cs="Times New Roman"/>
          <w:color w:val="000000"/>
          <w:lang w:eastAsia="ru-RU"/>
        </w:rPr>
      </w:pPr>
      <w:r w:rsidRPr="00EE1F8B">
        <w:rPr>
          <w:rFonts w:ascii="Times New Roman" w:eastAsia="Times New Roman" w:hAnsi="Times New Roman" w:cs="Times New Roman"/>
          <w:color w:val="000000"/>
          <w:lang w:eastAsia="ru-RU"/>
        </w:rPr>
        <w:t>(место нахождения юридического лица)</w:t>
      </w:r>
    </w:p>
    <w:p w:rsidR="00657140" w:rsidRPr="00657140" w:rsidRDefault="00657140" w:rsidP="00EE1F8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реквизиты документа, удостоверяющего личность,</w:t>
      </w:r>
    </w:p>
    <w:p w:rsidR="00657140" w:rsidRPr="00657140" w:rsidRDefault="00657140" w:rsidP="00EE1F8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адрес, место жительства - для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именуемый в дальнейшем "Предприниматель", действующий на основании</w:t>
      </w:r>
    </w:p>
    <w:p w:rsidR="00657140" w:rsidRPr="00657140" w:rsidRDefault="00657140" w:rsidP="00EE1F8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указать наименование и реквизиты</w:t>
      </w:r>
    </w:p>
    <w:p w:rsidR="00657140" w:rsidRPr="00657140" w:rsidRDefault="00657140" w:rsidP="00EE1F8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положения, устава, доверенности и т.п.</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лице _______________________________________________________,</w:t>
      </w:r>
    </w:p>
    <w:p w:rsidR="00657140" w:rsidRPr="007224CB" w:rsidRDefault="00657140" w:rsidP="007224CB">
      <w:pPr>
        <w:spacing w:after="0" w:line="240" w:lineRule="auto"/>
        <w:ind w:left="2832" w:firstLine="708"/>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должность, фамилия, имя, отчество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с другой стороны, (далее - Стороны), на основании решения о заключении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договора на размещение нестационарного торгового объекта </w:t>
      </w:r>
      <w:proofErr w:type="gramStart"/>
      <w:r w:rsidRPr="00657140">
        <w:rPr>
          <w:rFonts w:ascii="Times New Roman" w:eastAsia="Times New Roman" w:hAnsi="Times New Roman" w:cs="Times New Roman"/>
          <w:color w:val="000000"/>
          <w:sz w:val="28"/>
          <w:szCs w:val="28"/>
          <w:lang w:eastAsia="ru-RU"/>
        </w:rPr>
        <w:t>от</w:t>
      </w:r>
      <w:proofErr w:type="gramEnd"/>
      <w:r w:rsidRPr="00657140">
        <w:rPr>
          <w:rFonts w:ascii="Times New Roman" w:eastAsia="Times New Roman" w:hAnsi="Times New Roman" w:cs="Times New Roman"/>
          <w:color w:val="000000"/>
          <w:sz w:val="28"/>
          <w:szCs w:val="28"/>
          <w:lang w:eastAsia="ru-RU"/>
        </w:rPr>
        <w:t xml:space="preserve"> 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N ____ заключили настоящий договор (далее - Договор) о следующем.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7224CB">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1.Предмет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4" w:name="Par36"/>
      <w:bookmarkEnd w:id="4"/>
      <w:r w:rsidRPr="00657140">
        <w:rPr>
          <w:rFonts w:ascii="Times New Roman" w:eastAsia="Times New Roman" w:hAnsi="Times New Roman" w:cs="Times New Roman"/>
          <w:color w:val="000000"/>
          <w:sz w:val="28"/>
          <w:szCs w:val="28"/>
          <w:lang w:eastAsia="ru-RU"/>
        </w:rPr>
        <w:t xml:space="preserve">1.1. Администрация предоставляет Предпринимателю за плату право </w:t>
      </w:r>
      <w:proofErr w:type="gramStart"/>
      <w:r w:rsidRPr="00657140">
        <w:rPr>
          <w:rFonts w:ascii="Times New Roman" w:eastAsia="Times New Roman" w:hAnsi="Times New Roman" w:cs="Times New Roman"/>
          <w:color w:val="000000"/>
          <w:sz w:val="28"/>
          <w:szCs w:val="28"/>
          <w:lang w:eastAsia="ru-RU"/>
        </w:rPr>
        <w:t>на</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размещение нестационарного торгового объекта (далее НТО) </w:t>
      </w:r>
      <w:proofErr w:type="gramStart"/>
      <w:r w:rsidRPr="00657140">
        <w:rPr>
          <w:rFonts w:ascii="Times New Roman" w:eastAsia="Times New Roman" w:hAnsi="Times New Roman" w:cs="Times New Roman"/>
          <w:color w:val="000000"/>
          <w:sz w:val="28"/>
          <w:szCs w:val="28"/>
          <w:lang w:eastAsia="ru-RU"/>
        </w:rPr>
        <w:t>на</w:t>
      </w:r>
      <w:proofErr w:type="gramEnd"/>
      <w:r w:rsidRPr="00657140">
        <w:rPr>
          <w:rFonts w:ascii="Times New Roman" w:eastAsia="Times New Roman" w:hAnsi="Times New Roman" w:cs="Times New Roman"/>
          <w:color w:val="000000"/>
          <w:sz w:val="28"/>
          <w:szCs w:val="28"/>
          <w:lang w:eastAsia="ru-RU"/>
        </w:rPr>
        <w:t xml:space="preserve"> земельном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участке</w:t>
      </w:r>
      <w:proofErr w:type="gramEnd"/>
      <w:r w:rsidRPr="00657140">
        <w:rPr>
          <w:rFonts w:ascii="Times New Roman" w:eastAsia="Times New Roman" w:hAnsi="Times New Roman" w:cs="Times New Roman"/>
          <w:color w:val="000000"/>
          <w:sz w:val="28"/>
          <w:szCs w:val="28"/>
          <w:lang w:eastAsia="ru-RU"/>
        </w:rPr>
        <w:t>, расположенном по адресу _______________________________, площадь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адрес земельного участка (местоположение)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земельного участка, предназначенного для размещения НТО ____________ кв. 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согласно схеме границ земельного участка, предназначенного для размещения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НТО, являющейся неотъемлемой частью Договора (далее - место размещения НТО), при условии соблюдения Предпринимателем следующих требований: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вид и цели использования НТО 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высота НТО ____ </w:t>
      </w:r>
      <w:proofErr w:type="gramStart"/>
      <w:r w:rsidRPr="00657140">
        <w:rPr>
          <w:rFonts w:ascii="Times New Roman" w:eastAsia="Times New Roman" w:hAnsi="Times New Roman" w:cs="Times New Roman"/>
          <w:color w:val="000000"/>
          <w:sz w:val="28"/>
          <w:szCs w:val="28"/>
          <w:lang w:eastAsia="ru-RU"/>
        </w:rPr>
        <w:t>м</w:t>
      </w:r>
      <w:proofErr w:type="gramEnd"/>
      <w:r w:rsidRPr="00657140">
        <w:rPr>
          <w:rFonts w:ascii="Times New Roman" w:eastAsia="Times New Roman" w:hAnsi="Times New Roman" w:cs="Times New Roman"/>
          <w:color w:val="000000"/>
          <w:sz w:val="28"/>
          <w:szCs w:val="28"/>
          <w:lang w:eastAsia="ru-RU"/>
        </w:rPr>
        <w:t>, площадь НТО ________ кв. 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а Предприниматель обязуется </w:t>
      </w:r>
      <w:proofErr w:type="gramStart"/>
      <w:r w:rsidRPr="00657140">
        <w:rPr>
          <w:rFonts w:ascii="Times New Roman" w:eastAsia="Times New Roman" w:hAnsi="Times New Roman" w:cs="Times New Roman"/>
          <w:color w:val="000000"/>
          <w:sz w:val="28"/>
          <w:szCs w:val="28"/>
          <w:lang w:eastAsia="ru-RU"/>
        </w:rPr>
        <w:t>разместить НТО</w:t>
      </w:r>
      <w:proofErr w:type="gramEnd"/>
      <w:r w:rsidRPr="00657140">
        <w:rPr>
          <w:rFonts w:ascii="Times New Roman" w:eastAsia="Times New Roman" w:hAnsi="Times New Roman" w:cs="Times New Roman"/>
          <w:color w:val="000000"/>
          <w:sz w:val="28"/>
          <w:szCs w:val="28"/>
          <w:lang w:eastAsia="ru-RU"/>
        </w:rPr>
        <w:t xml:space="preserve"> и использовать земельный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участок, предназначенный для его размещения, в течение срока 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Договора на условиях и в порядке, предусмотренных действующим законодательством и условиями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5" w:name="Par50"/>
      <w:bookmarkEnd w:id="5"/>
      <w:r w:rsidRPr="00657140">
        <w:rPr>
          <w:rFonts w:ascii="Times New Roman" w:eastAsia="Times New Roman" w:hAnsi="Times New Roman" w:cs="Times New Roman"/>
          <w:color w:val="000000"/>
          <w:sz w:val="28"/>
          <w:szCs w:val="28"/>
          <w:lang w:eastAsia="ru-RU"/>
        </w:rPr>
        <w:t>1.2. Место размещения НТО определено в соответствии с пунктом 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Схемы размещения нестационарных торговых объектов, утвержденной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(реквизиты нормативного правового акта ОМС)</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согласно схеме границ земельного участка, являющейся неотъемлемой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частью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6" w:name="Par56"/>
      <w:bookmarkEnd w:id="6"/>
      <w:r w:rsidRPr="00657140">
        <w:rPr>
          <w:rFonts w:ascii="Times New Roman" w:eastAsia="Times New Roman" w:hAnsi="Times New Roman" w:cs="Times New Roman"/>
          <w:color w:val="000000"/>
          <w:sz w:val="28"/>
          <w:szCs w:val="28"/>
          <w:lang w:eastAsia="ru-RU"/>
        </w:rPr>
        <w:t>1.3. Приведенное описание целей использования НТО и земельного участка,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предназначенного для его размещения, является окончательным, изменение</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целей использования не допускается.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Использование НТО по вспомогательному (вспомогательным) виду</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использования осуществляется в соответствии с условиями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955D3E">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Срок действия и плата по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lastRenderedPageBreak/>
        <w:t>определенными</w:t>
      </w:r>
      <w:proofErr w:type="gramEnd"/>
      <w:r w:rsidRPr="00657140">
        <w:rPr>
          <w:rFonts w:ascii="Times New Roman" w:eastAsia="Times New Roman" w:hAnsi="Times New Roman" w:cs="Times New Roman"/>
          <w:color w:val="000000"/>
          <w:sz w:val="28"/>
          <w:szCs w:val="28"/>
          <w:lang w:eastAsia="ru-RU"/>
        </w:rPr>
        <w:t xml:space="preserve">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2.1. Договор действует с ____ </w:t>
      </w:r>
      <w:proofErr w:type="gramStart"/>
      <w:r w:rsidRPr="00657140">
        <w:rPr>
          <w:rFonts w:ascii="Times New Roman" w:eastAsia="Times New Roman" w:hAnsi="Times New Roman" w:cs="Times New Roman"/>
          <w:color w:val="000000"/>
          <w:sz w:val="28"/>
          <w:szCs w:val="28"/>
          <w:lang w:eastAsia="ru-RU"/>
        </w:rPr>
        <w:t>по</w:t>
      </w:r>
      <w:proofErr w:type="gramEnd"/>
      <w:r w:rsidRPr="00657140">
        <w:rPr>
          <w:rFonts w:ascii="Times New Roman" w:eastAsia="Times New Roman" w:hAnsi="Times New Roman" w:cs="Times New Roman"/>
          <w:color w:val="000000"/>
          <w:sz w:val="28"/>
          <w:szCs w:val="28"/>
          <w:lang w:eastAsia="ru-RU"/>
        </w:rPr>
        <w:t xml:space="preserve"> ________ и вступает в силу с момента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его подписания актом допуска на земельный участок, являющимся приложением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настоящему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Размещение НТО осуществляется Предпринимателем по следующему графику: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(включается в текст договора во всех остальных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7" w:name="Par75"/>
      <w:bookmarkEnd w:id="7"/>
      <w:r w:rsidRPr="00657140">
        <w:rPr>
          <w:rFonts w:ascii="Times New Roman" w:eastAsia="Times New Roman" w:hAnsi="Times New Roman" w:cs="Times New Roman"/>
          <w:color w:val="000000"/>
          <w:sz w:val="28"/>
          <w:szCs w:val="28"/>
          <w:lang w:eastAsia="ru-RU"/>
        </w:rPr>
        <w:t xml:space="preserve">2.1. Договор действует </w:t>
      </w:r>
      <w:proofErr w:type="gramStart"/>
      <w:r w:rsidRPr="00657140">
        <w:rPr>
          <w:rFonts w:ascii="Times New Roman" w:eastAsia="Times New Roman" w:hAnsi="Times New Roman" w:cs="Times New Roman"/>
          <w:color w:val="000000"/>
          <w:sz w:val="28"/>
          <w:szCs w:val="28"/>
          <w:lang w:eastAsia="ru-RU"/>
        </w:rPr>
        <w:t>по</w:t>
      </w:r>
      <w:proofErr w:type="gramEnd"/>
      <w:r w:rsidRPr="00657140">
        <w:rPr>
          <w:rFonts w:ascii="Times New Roman" w:eastAsia="Times New Roman" w:hAnsi="Times New Roman" w:cs="Times New Roman"/>
          <w:color w:val="000000"/>
          <w:sz w:val="28"/>
          <w:szCs w:val="28"/>
          <w:lang w:eastAsia="ru-RU"/>
        </w:rPr>
        <w:t xml:space="preserve"> _______________ и вступает в силу с момента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его подписания.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определенными</w:t>
      </w:r>
      <w:proofErr w:type="gramEnd"/>
      <w:r w:rsidRPr="00657140">
        <w:rPr>
          <w:rFonts w:ascii="Times New Roman" w:eastAsia="Times New Roman" w:hAnsi="Times New Roman" w:cs="Times New Roman"/>
          <w:color w:val="000000"/>
          <w:sz w:val="28"/>
          <w:szCs w:val="28"/>
          <w:lang w:eastAsia="ru-RU"/>
        </w:rPr>
        <w:t xml:space="preserve">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2.2. Плата по Договору устанавливается в порядке, установленном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действующим законодательством, за периоды, указанные в пункте 2.1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Указывается во всех остальных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2.2. Плата по Договору устанавливается в рублях и исчисляется </w:t>
      </w:r>
      <w:proofErr w:type="gramStart"/>
      <w:r w:rsidRPr="00657140">
        <w:rPr>
          <w:rFonts w:ascii="Times New Roman" w:eastAsia="Times New Roman" w:hAnsi="Times New Roman" w:cs="Times New Roman"/>
          <w:color w:val="000000"/>
          <w:sz w:val="28"/>
          <w:szCs w:val="28"/>
          <w:lang w:eastAsia="ru-RU"/>
        </w:rPr>
        <w:t>в</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порядке</w:t>
      </w:r>
      <w:proofErr w:type="gramEnd"/>
      <w:r w:rsidRPr="00657140">
        <w:rPr>
          <w:rFonts w:ascii="Times New Roman" w:eastAsia="Times New Roman" w:hAnsi="Times New Roman" w:cs="Times New Roman"/>
          <w:color w:val="000000"/>
          <w:sz w:val="28"/>
          <w:szCs w:val="28"/>
          <w:lang w:eastAsia="ru-RU"/>
        </w:rPr>
        <w:t>, установленном действующим законодательством, с начала срока,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указанного в пункте 2.1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определенными</w:t>
      </w:r>
      <w:proofErr w:type="gramEnd"/>
      <w:r w:rsidRPr="00657140">
        <w:rPr>
          <w:rFonts w:ascii="Times New Roman" w:eastAsia="Times New Roman" w:hAnsi="Times New Roman" w:cs="Times New Roman"/>
          <w:color w:val="000000"/>
          <w:sz w:val="28"/>
          <w:szCs w:val="28"/>
          <w:lang w:eastAsia="ru-RU"/>
        </w:rPr>
        <w:t xml:space="preserve">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8" w:name="Par89"/>
      <w:bookmarkEnd w:id="8"/>
      <w:r w:rsidRPr="00657140">
        <w:rPr>
          <w:rFonts w:ascii="Times New Roman" w:eastAsia="Times New Roman" w:hAnsi="Times New Roman" w:cs="Times New Roman"/>
          <w:color w:val="000000"/>
          <w:sz w:val="28"/>
          <w:szCs w:val="28"/>
          <w:lang w:eastAsia="ru-RU"/>
        </w:rPr>
        <w:t>2.3. Размер годовой платы (______ дней в году) по Договору составляет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 (________________), плата по Договору в квартал составляет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 (________________).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Включается в текст Договора во всех остальных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2.3. Размер годовой платы по Договору составляет</w:t>
      </w:r>
      <w:proofErr w:type="gramStart"/>
      <w:r w:rsidRPr="00657140">
        <w:rPr>
          <w:rFonts w:ascii="Times New Roman" w:eastAsia="Times New Roman" w:hAnsi="Times New Roman" w:cs="Times New Roman"/>
          <w:color w:val="000000"/>
          <w:sz w:val="28"/>
          <w:szCs w:val="28"/>
          <w:lang w:eastAsia="ru-RU"/>
        </w:rPr>
        <w:t xml:space="preserve"> ________ (__________)</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плата по Договору в квартал составляет</w:t>
      </w:r>
      <w:proofErr w:type="gramStart"/>
      <w:r w:rsidRPr="00657140">
        <w:rPr>
          <w:rFonts w:ascii="Times New Roman" w:eastAsia="Times New Roman" w:hAnsi="Times New Roman" w:cs="Times New Roman"/>
          <w:color w:val="000000"/>
          <w:sz w:val="28"/>
          <w:szCs w:val="28"/>
          <w:lang w:eastAsia="ru-RU"/>
        </w:rPr>
        <w:t xml:space="preserve"> _____________ (__________________)</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9" w:name="Par99"/>
      <w:bookmarkEnd w:id="9"/>
      <w:r w:rsidRPr="00657140">
        <w:rPr>
          <w:rFonts w:ascii="Times New Roman" w:eastAsia="Times New Roman" w:hAnsi="Times New Roman" w:cs="Times New Roman"/>
          <w:color w:val="000000"/>
          <w:sz w:val="28"/>
          <w:szCs w:val="28"/>
          <w:lang w:eastAsia="ru-RU"/>
        </w:rPr>
        <w:t>2.4. Предприниматель перечисляет плату не позднее десятого числа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первого месяца оплачиваемого квартала. Предварительно письменно уведомив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Администрацию, Предприниматель вправе, начиная со следующего платежного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периода, перечислять плату помесячно - за каждый месяц вперед не позднее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десятого числа оплачиваемого месяца.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Предприниматель перечисляет плату за первый квартал календарного года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поквартальном перечислении платы), за январь (при помесячном перечислении платы) до 31 января.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Плата за первый платежный период (три месяца) в размере ____ руб.</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вносится в течение двадцати дней со дня подписания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0" w:name="Par109"/>
      <w:bookmarkEnd w:id="10"/>
      <w:r w:rsidRPr="00657140">
        <w:rPr>
          <w:rFonts w:ascii="Times New Roman" w:eastAsia="Times New Roman" w:hAnsi="Times New Roman" w:cs="Times New Roman"/>
          <w:color w:val="000000"/>
          <w:sz w:val="28"/>
          <w:szCs w:val="28"/>
          <w:lang w:eastAsia="ru-RU"/>
        </w:rPr>
        <w:t>2.5. Плата по Договору вносится Предпринимателем на Счет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N 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Код бюджетной классификации: 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 В случае изменения действующих нормативных правовых актов,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регулирующих исчисление размера платы за размещение НТО, а также исчисление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размера арендной платы за земельные участки, и </w:t>
      </w:r>
      <w:proofErr w:type="gramStart"/>
      <w:r w:rsidRPr="00657140">
        <w:rPr>
          <w:rFonts w:ascii="Times New Roman" w:eastAsia="Times New Roman" w:hAnsi="Times New Roman" w:cs="Times New Roman"/>
          <w:color w:val="000000"/>
          <w:sz w:val="28"/>
          <w:szCs w:val="28"/>
          <w:lang w:eastAsia="ru-RU"/>
        </w:rPr>
        <w:t>используемых</w:t>
      </w:r>
      <w:proofErr w:type="gramEnd"/>
      <w:r w:rsidRPr="00657140">
        <w:rPr>
          <w:rFonts w:ascii="Times New Roman" w:eastAsia="Times New Roman" w:hAnsi="Times New Roman" w:cs="Times New Roman"/>
          <w:color w:val="000000"/>
          <w:sz w:val="28"/>
          <w:szCs w:val="28"/>
          <w:lang w:eastAsia="ru-RU"/>
        </w:rPr>
        <w:t xml:space="preserve"> при расчете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платы по договору за размещение НТО, размер платы за использование места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размещения НТО подлежит изменению.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2.7. Денежные средства, уплаченные Предпринимателем в качестве платы </w:t>
      </w:r>
      <w:proofErr w:type="gramStart"/>
      <w:r w:rsidRPr="00657140">
        <w:rPr>
          <w:rFonts w:ascii="Times New Roman" w:eastAsia="Times New Roman" w:hAnsi="Times New Roman" w:cs="Times New Roman"/>
          <w:color w:val="000000"/>
          <w:sz w:val="28"/>
          <w:szCs w:val="28"/>
          <w:lang w:eastAsia="ru-RU"/>
        </w:rPr>
        <w:t>по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Договору, засчитываются в погашение обязательства по внесению платы </w:t>
      </w:r>
      <w:proofErr w:type="gramStart"/>
      <w:r w:rsidRPr="00657140">
        <w:rPr>
          <w:rFonts w:ascii="Times New Roman" w:eastAsia="Times New Roman" w:hAnsi="Times New Roman" w:cs="Times New Roman"/>
          <w:color w:val="000000"/>
          <w:sz w:val="28"/>
          <w:szCs w:val="28"/>
          <w:lang w:eastAsia="ru-RU"/>
        </w:rPr>
        <w:t>по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Договору, срок исполнения которого наступил ранее, вне зависимости </w:t>
      </w:r>
      <w:proofErr w:type="gramStart"/>
      <w:r w:rsidRPr="00657140">
        <w:rPr>
          <w:rFonts w:ascii="Times New Roman" w:eastAsia="Times New Roman" w:hAnsi="Times New Roman" w:cs="Times New Roman"/>
          <w:color w:val="000000"/>
          <w:sz w:val="28"/>
          <w:szCs w:val="28"/>
          <w:lang w:eastAsia="ru-RU"/>
        </w:rPr>
        <w:t>от</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периода, указанного Предпринимателем в расчетном документе.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Права и обязанности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 Предприниматель имеет право: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3.1.1. </w:t>
      </w:r>
      <w:proofErr w:type="gramStart"/>
      <w:r w:rsidRPr="00657140">
        <w:rPr>
          <w:rFonts w:ascii="Times New Roman" w:eastAsia="Times New Roman" w:hAnsi="Times New Roman" w:cs="Times New Roman"/>
          <w:color w:val="000000"/>
          <w:sz w:val="28"/>
          <w:szCs w:val="28"/>
          <w:lang w:eastAsia="ru-RU"/>
        </w:rPr>
        <w:t>Разместить НТО</w:t>
      </w:r>
      <w:proofErr w:type="gramEnd"/>
      <w:r w:rsidRPr="00657140">
        <w:rPr>
          <w:rFonts w:ascii="Times New Roman" w:eastAsia="Times New Roman" w:hAnsi="Times New Roman" w:cs="Times New Roman"/>
          <w:color w:val="000000"/>
          <w:sz w:val="28"/>
          <w:szCs w:val="28"/>
          <w:lang w:eastAsia="ru-RU"/>
        </w:rPr>
        <w:t xml:space="preserve"> в соответствии с </w:t>
      </w:r>
      <w:hyperlink r:id="rId14" w:anchor="Par36" w:history="1">
        <w:r w:rsidRPr="00657140">
          <w:rPr>
            <w:rFonts w:ascii="Times New Roman" w:eastAsia="Times New Roman" w:hAnsi="Times New Roman" w:cs="Times New Roman"/>
            <w:color w:val="000000"/>
            <w:sz w:val="28"/>
            <w:szCs w:val="28"/>
            <w:lang w:eastAsia="ru-RU"/>
          </w:rPr>
          <w:t>п. 1.1</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 НТО в рамках настоящего Договора понимается нестационарный торговый объект в значении, используемом в Федеральном </w:t>
      </w:r>
      <w:hyperlink r:id="rId15" w:history="1">
        <w:r w:rsidRPr="00657140">
          <w:rPr>
            <w:rFonts w:ascii="Times New Roman" w:eastAsia="Times New Roman" w:hAnsi="Times New Roman" w:cs="Times New Roman"/>
            <w:color w:val="000000"/>
            <w:sz w:val="28"/>
            <w:szCs w:val="28"/>
            <w:lang w:eastAsia="ru-RU"/>
          </w:rPr>
          <w:t>законе</w:t>
        </w:r>
      </w:hyperlink>
      <w:r w:rsidRPr="00657140">
        <w:rPr>
          <w:rFonts w:ascii="Times New Roman" w:eastAsia="Times New Roman" w:hAnsi="Times New Roman" w:cs="Times New Roman"/>
          <w:color w:val="000000"/>
          <w:sz w:val="28"/>
          <w:szCs w:val="28"/>
          <w:lang w:eastAsia="ru-RU"/>
        </w:rPr>
        <w:t> от 28.12.2009 N 381-ФЗ "Об основах государственного регулирования торговой деятельности в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1" w:name="Par127"/>
      <w:bookmarkEnd w:id="11"/>
      <w:r w:rsidRPr="00657140">
        <w:rPr>
          <w:rFonts w:ascii="Times New Roman" w:eastAsia="Times New Roman" w:hAnsi="Times New Roman" w:cs="Times New Roman"/>
          <w:color w:val="000000"/>
          <w:sz w:val="28"/>
          <w:szCs w:val="28"/>
          <w:lang w:eastAsia="ru-RU"/>
        </w:rPr>
        <w:t>3.1.2. Размещать объекты наружной рекламы и информации в порядке, установленном нормативными правовыми актами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2" w:name="Par128"/>
      <w:bookmarkEnd w:id="12"/>
      <w:r w:rsidRPr="00657140">
        <w:rPr>
          <w:rFonts w:ascii="Times New Roman" w:eastAsia="Times New Roman" w:hAnsi="Times New Roman" w:cs="Times New Roman"/>
          <w:color w:val="000000"/>
          <w:sz w:val="28"/>
          <w:szCs w:val="28"/>
          <w:lang w:eastAsia="ru-RU"/>
        </w:rPr>
        <w:t xml:space="preserve">3.1.3. </w:t>
      </w:r>
      <w:proofErr w:type="gramStart"/>
      <w:r w:rsidRPr="00657140">
        <w:rPr>
          <w:rFonts w:ascii="Times New Roman" w:eastAsia="Times New Roman" w:hAnsi="Times New Roman" w:cs="Times New Roman"/>
          <w:color w:val="000000"/>
          <w:sz w:val="28"/>
          <w:szCs w:val="28"/>
          <w:lang w:eastAsia="ru-RU"/>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 Предприниматель обязан: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3.2.2. Использовать НТО и место размещения НТО исключительно в соответствии с целью, указанной в </w:t>
      </w:r>
      <w:hyperlink r:id="rId16" w:anchor="Par36" w:history="1">
        <w:r w:rsidRPr="00657140">
          <w:rPr>
            <w:rFonts w:ascii="Times New Roman" w:eastAsia="Times New Roman" w:hAnsi="Times New Roman" w:cs="Times New Roman"/>
            <w:color w:val="000000"/>
            <w:sz w:val="28"/>
            <w:szCs w:val="28"/>
            <w:lang w:eastAsia="ru-RU"/>
          </w:rPr>
          <w:t>пункте 1.1</w:t>
        </w:r>
      </w:hyperlink>
      <w:r w:rsidRPr="00657140">
        <w:rPr>
          <w:rFonts w:ascii="Times New Roman" w:eastAsia="Times New Roman" w:hAnsi="Times New Roman" w:cs="Times New Roman"/>
          <w:color w:val="000000"/>
          <w:sz w:val="28"/>
          <w:szCs w:val="28"/>
          <w:lang w:eastAsia="ru-RU"/>
        </w:rPr>
        <w:t> Договора (за исключением случаев, установленных </w:t>
      </w:r>
      <w:hyperlink r:id="rId17" w:anchor="Par128" w:history="1">
        <w:r w:rsidRPr="00657140">
          <w:rPr>
            <w:rFonts w:ascii="Times New Roman" w:eastAsia="Times New Roman" w:hAnsi="Times New Roman" w:cs="Times New Roman"/>
            <w:color w:val="000000"/>
            <w:sz w:val="28"/>
            <w:szCs w:val="28"/>
            <w:lang w:eastAsia="ru-RU"/>
          </w:rPr>
          <w:t>пунктами 3.1.3</w:t>
        </w:r>
      </w:hyperlink>
      <w:r w:rsidRPr="00657140">
        <w:rPr>
          <w:rFonts w:ascii="Times New Roman" w:eastAsia="Times New Roman" w:hAnsi="Times New Roman" w:cs="Times New Roman"/>
          <w:color w:val="000000"/>
          <w:sz w:val="28"/>
          <w:szCs w:val="28"/>
          <w:lang w:eastAsia="ru-RU"/>
        </w:rPr>
        <w:t> и </w:t>
      </w:r>
      <w:hyperlink r:id="rId18"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3.2.3. Приступить к использованию НТО после получения необходимых разрешений в установленном порядке.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3" w:name="Par137"/>
      <w:bookmarkEnd w:id="13"/>
      <w:r w:rsidRPr="00657140">
        <w:rPr>
          <w:rFonts w:ascii="Times New Roman" w:eastAsia="Times New Roman" w:hAnsi="Times New Roman" w:cs="Times New Roman"/>
          <w:color w:val="000000"/>
          <w:sz w:val="28"/>
          <w:szCs w:val="28"/>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3.2.9. После окончания срока действия Договора обеспечить освобождение места размещения НТО от расположенного на нем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4" w:name="Par139"/>
      <w:bookmarkEnd w:id="14"/>
      <w:r w:rsidRPr="00657140">
        <w:rPr>
          <w:rFonts w:ascii="Times New Roman" w:eastAsia="Times New Roman" w:hAnsi="Times New Roman" w:cs="Times New Roman"/>
          <w:color w:val="000000"/>
          <w:sz w:val="28"/>
          <w:szCs w:val="28"/>
          <w:lang w:eastAsia="ru-RU"/>
        </w:rPr>
        <w:t xml:space="preserve">3.2.10. </w:t>
      </w:r>
      <w:proofErr w:type="gramStart"/>
      <w:r w:rsidRPr="00657140">
        <w:rPr>
          <w:rFonts w:ascii="Times New Roman" w:eastAsia="Times New Roman" w:hAnsi="Times New Roman" w:cs="Times New Roman"/>
          <w:color w:val="000000"/>
          <w:sz w:val="28"/>
          <w:szCs w:val="28"/>
          <w:lang w:eastAsia="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657140">
        <w:rPr>
          <w:rFonts w:ascii="Times New Roman" w:eastAsia="Times New Roman" w:hAnsi="Times New Roman" w:cs="Times New Roman"/>
          <w:color w:val="000000"/>
          <w:sz w:val="28"/>
          <w:szCs w:val="28"/>
          <w:lang w:eastAsia="ru-RU"/>
        </w:rPr>
        <w:t xml:space="preserve">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5" w:name="Par140"/>
      <w:bookmarkEnd w:id="15"/>
      <w:r w:rsidRPr="00657140">
        <w:rPr>
          <w:rFonts w:ascii="Times New Roman" w:eastAsia="Times New Roman" w:hAnsi="Times New Roman" w:cs="Times New Roman"/>
          <w:color w:val="000000"/>
          <w:sz w:val="28"/>
          <w:szCs w:val="28"/>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6" w:name="Par141"/>
      <w:bookmarkEnd w:id="16"/>
      <w:r w:rsidRPr="00657140">
        <w:rPr>
          <w:rFonts w:ascii="Times New Roman" w:eastAsia="Times New Roman" w:hAnsi="Times New Roman" w:cs="Times New Roman"/>
          <w:color w:val="000000"/>
          <w:sz w:val="28"/>
          <w:szCs w:val="28"/>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r:id="rId19" w:anchor="Par143"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7" w:name="Par143"/>
      <w:bookmarkEnd w:id="17"/>
      <w:r w:rsidRPr="00657140">
        <w:rPr>
          <w:rFonts w:ascii="Times New Roman" w:eastAsia="Times New Roman" w:hAnsi="Times New Roman" w:cs="Times New Roman"/>
          <w:color w:val="000000"/>
          <w:sz w:val="28"/>
          <w:szCs w:val="28"/>
          <w:lang w:eastAsia="ru-RU"/>
        </w:rPr>
        <w:lastRenderedPageBreak/>
        <w:t>&lt;*&gt; </w:t>
      </w:r>
      <w:hyperlink r:id="rId20" w:anchor="Par141" w:history="1">
        <w:r w:rsidRPr="00657140">
          <w:rPr>
            <w:rFonts w:ascii="Times New Roman" w:eastAsia="Times New Roman" w:hAnsi="Times New Roman" w:cs="Times New Roman"/>
            <w:color w:val="000000"/>
            <w:sz w:val="28"/>
            <w:szCs w:val="28"/>
            <w:lang w:eastAsia="ru-RU"/>
          </w:rPr>
          <w:t>Пункт 3.2.12</w:t>
        </w:r>
      </w:hyperlink>
      <w:r w:rsidRPr="00657140">
        <w:rPr>
          <w:rFonts w:ascii="Times New Roman" w:eastAsia="Times New Roman" w:hAnsi="Times New Roman" w:cs="Times New Roman"/>
          <w:color w:val="000000"/>
          <w:sz w:val="28"/>
          <w:szCs w:val="28"/>
          <w:lang w:eastAsia="ru-RU"/>
        </w:rPr>
        <w:t xml:space="preserve"> включается в текст Договора в случае, если место размещения НТО расположено в пределах </w:t>
      </w:r>
      <w:proofErr w:type="spellStart"/>
      <w:r w:rsidRPr="00657140">
        <w:rPr>
          <w:rFonts w:ascii="Times New Roman" w:eastAsia="Times New Roman" w:hAnsi="Times New Roman" w:cs="Times New Roman"/>
          <w:color w:val="000000"/>
          <w:sz w:val="28"/>
          <w:szCs w:val="28"/>
          <w:lang w:eastAsia="ru-RU"/>
        </w:rPr>
        <w:t>водоохранной</w:t>
      </w:r>
      <w:proofErr w:type="spellEnd"/>
      <w:r w:rsidRPr="00657140">
        <w:rPr>
          <w:rFonts w:ascii="Times New Roman" w:eastAsia="Times New Roman" w:hAnsi="Times New Roman" w:cs="Times New Roman"/>
          <w:color w:val="000000"/>
          <w:sz w:val="28"/>
          <w:szCs w:val="28"/>
          <w:lang w:eastAsia="ru-RU"/>
        </w:rPr>
        <w:t xml:space="preserve"> зоны (прибрежной защитной полосы) водного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8" w:name="Par145"/>
      <w:bookmarkEnd w:id="18"/>
      <w:r w:rsidRPr="00657140">
        <w:rPr>
          <w:rFonts w:ascii="Times New Roman" w:eastAsia="Times New Roman" w:hAnsi="Times New Roman" w:cs="Times New Roman"/>
          <w:color w:val="000000"/>
          <w:sz w:val="28"/>
          <w:szCs w:val="28"/>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r:id="rId21" w:anchor="Par147"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9" w:name="Par147"/>
      <w:bookmarkEnd w:id="19"/>
      <w:r w:rsidRPr="00657140">
        <w:rPr>
          <w:rFonts w:ascii="Times New Roman" w:eastAsia="Times New Roman" w:hAnsi="Times New Roman" w:cs="Times New Roman"/>
          <w:color w:val="000000"/>
          <w:sz w:val="28"/>
          <w:szCs w:val="28"/>
          <w:lang w:eastAsia="ru-RU"/>
        </w:rPr>
        <w:t>&lt;**&gt; </w:t>
      </w:r>
      <w:hyperlink r:id="rId22" w:anchor="Par147" w:history="1">
        <w:r w:rsidRPr="00657140">
          <w:rPr>
            <w:rFonts w:ascii="Times New Roman" w:eastAsia="Times New Roman" w:hAnsi="Times New Roman" w:cs="Times New Roman"/>
            <w:color w:val="000000"/>
            <w:sz w:val="28"/>
            <w:szCs w:val="28"/>
            <w:lang w:eastAsia="ru-RU"/>
          </w:rPr>
          <w:t>Пункт 3.2.13</w:t>
        </w:r>
      </w:hyperlink>
      <w:r w:rsidRPr="00657140">
        <w:rPr>
          <w:rFonts w:ascii="Times New Roman" w:eastAsia="Times New Roman" w:hAnsi="Times New Roman" w:cs="Times New Roman"/>
          <w:color w:val="000000"/>
          <w:sz w:val="28"/>
          <w:szCs w:val="28"/>
          <w:lang w:eastAsia="ru-RU"/>
        </w:rPr>
        <w:t xml:space="preserve"> включается в текст Договора в случае, если место размещения НТО расположено в границах </w:t>
      </w:r>
      <w:proofErr w:type="gramStart"/>
      <w:r w:rsidRPr="00657140">
        <w:rPr>
          <w:rFonts w:ascii="Times New Roman" w:eastAsia="Times New Roman" w:hAnsi="Times New Roman" w:cs="Times New Roman"/>
          <w:color w:val="000000"/>
          <w:sz w:val="28"/>
          <w:szCs w:val="28"/>
          <w:lang w:eastAsia="ru-RU"/>
        </w:rPr>
        <w:t>территории объекта культурного наследия народов Российской Федерации</w:t>
      </w:r>
      <w:proofErr w:type="gramEnd"/>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3.2.14. Выполнять требования в сфере благоустройства, установленные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0" w:name="Par150"/>
      <w:bookmarkEnd w:id="20"/>
      <w:r w:rsidRPr="00657140">
        <w:rPr>
          <w:rFonts w:ascii="Times New Roman" w:eastAsia="Times New Roman" w:hAnsi="Times New Roman" w:cs="Times New Roman"/>
          <w:color w:val="000000"/>
          <w:sz w:val="28"/>
          <w:szCs w:val="28"/>
          <w:lang w:eastAsia="ru-RU"/>
        </w:rPr>
        <w:t>3.2.15. В однодневный срок после завершения периодов, указанных в </w:t>
      </w:r>
      <w:hyperlink r:id="rId23" w:anchor="Par75" w:history="1">
        <w:r w:rsidRPr="00657140">
          <w:rPr>
            <w:rFonts w:ascii="Times New Roman" w:eastAsia="Times New Roman" w:hAnsi="Times New Roman" w:cs="Times New Roman"/>
            <w:color w:val="000000"/>
            <w:sz w:val="28"/>
            <w:szCs w:val="28"/>
            <w:lang w:eastAsia="ru-RU"/>
          </w:rPr>
          <w:t>пункте 2.1</w:t>
        </w:r>
      </w:hyperlink>
      <w:r w:rsidRPr="00657140">
        <w:rPr>
          <w:rFonts w:ascii="Times New Roman" w:eastAsia="Times New Roman" w:hAnsi="Times New Roman" w:cs="Times New Roman"/>
          <w:color w:val="000000"/>
          <w:sz w:val="28"/>
          <w:szCs w:val="28"/>
          <w:lang w:eastAsia="ru-RU"/>
        </w:rPr>
        <w:t> Договора, осуществлять демонтаж НТО </w:t>
      </w:r>
      <w:hyperlink r:id="rId24" w:anchor="Par152"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1" w:name="Par152"/>
      <w:bookmarkEnd w:id="21"/>
      <w:r w:rsidRPr="00657140">
        <w:rPr>
          <w:rFonts w:ascii="Times New Roman" w:eastAsia="Times New Roman" w:hAnsi="Times New Roman" w:cs="Times New Roman"/>
          <w:color w:val="000000"/>
          <w:sz w:val="28"/>
          <w:szCs w:val="28"/>
          <w:lang w:eastAsia="ru-RU"/>
        </w:rPr>
        <w:t>&lt;*&gt; </w:t>
      </w:r>
      <w:hyperlink r:id="rId25" w:anchor="Par150" w:history="1">
        <w:r w:rsidRPr="00657140">
          <w:rPr>
            <w:rFonts w:ascii="Times New Roman" w:eastAsia="Times New Roman" w:hAnsi="Times New Roman" w:cs="Times New Roman"/>
            <w:color w:val="000000"/>
            <w:sz w:val="28"/>
            <w:szCs w:val="28"/>
            <w:lang w:eastAsia="ru-RU"/>
          </w:rPr>
          <w:t>Пункт 3.2.15</w:t>
        </w:r>
      </w:hyperlink>
      <w:r w:rsidRPr="00657140">
        <w:rPr>
          <w:rFonts w:ascii="Times New Roman" w:eastAsia="Times New Roman" w:hAnsi="Times New Roman" w:cs="Times New Roman"/>
          <w:color w:val="000000"/>
          <w:sz w:val="28"/>
          <w:szCs w:val="28"/>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3.2.16.Соблюдать требования, установленные Федеральным </w:t>
      </w:r>
      <w:hyperlink r:id="rId26" w:history="1">
        <w:r w:rsidRPr="00657140">
          <w:rPr>
            <w:rFonts w:ascii="Times New Roman" w:eastAsia="Times New Roman" w:hAnsi="Times New Roman" w:cs="Times New Roman"/>
            <w:color w:val="000000"/>
            <w:sz w:val="28"/>
            <w:szCs w:val="28"/>
            <w:lang w:eastAsia="ru-RU"/>
          </w:rPr>
          <w:t>законом</w:t>
        </w:r>
      </w:hyperlink>
      <w:r w:rsidRPr="00657140">
        <w:rPr>
          <w:rFonts w:ascii="Times New Roman" w:eastAsia="Times New Roman" w:hAnsi="Times New Roman" w:cs="Times New Roman"/>
          <w:color w:val="000000"/>
          <w:sz w:val="28"/>
          <w:szCs w:val="28"/>
          <w:lang w:eastAsia="ru-RU"/>
        </w:rPr>
        <w:t> от 30.03.1999 N 52-ФЗ «О санитарно-эпидемиологическом благополучии населения»</w:t>
      </w:r>
      <w:proofErr w:type="gramStart"/>
      <w:r w:rsidRPr="00657140">
        <w:rPr>
          <w:rFonts w:ascii="Times New Roman" w:eastAsia="Times New Roman" w:hAnsi="Times New Roman" w:cs="Times New Roman"/>
          <w:color w:val="000000"/>
          <w:sz w:val="28"/>
          <w:szCs w:val="28"/>
          <w:lang w:eastAsia="ru-RU"/>
        </w:rPr>
        <w:t>,"</w:t>
      </w:r>
      <w:proofErr w:type="gramEnd"/>
      <w:r w:rsidRPr="00657140">
        <w:rPr>
          <w:rFonts w:ascii="Times New Roman" w:eastAsia="Times New Roman" w:hAnsi="Times New Roman" w:cs="Times New Roman"/>
          <w:color w:val="000000"/>
          <w:sz w:val="28"/>
          <w:szCs w:val="28"/>
          <w:lang w:eastAsia="ru-RU"/>
        </w:rPr>
        <w:t xml:space="preserve"> Санитарно-эпидемиологическими правилами и нормативами </w:t>
      </w:r>
      <w:hyperlink r:id="rId27" w:history="1">
        <w:r w:rsidRPr="00657140">
          <w:rPr>
            <w:rFonts w:ascii="Times New Roman" w:eastAsia="Times New Roman" w:hAnsi="Times New Roman" w:cs="Times New Roman"/>
            <w:color w:val="000000"/>
            <w:sz w:val="28"/>
            <w:szCs w:val="28"/>
            <w:lang w:eastAsia="ru-RU"/>
          </w:rPr>
          <w:t>СанПиН 2.2.1/2.1.1.1200-03</w:t>
        </w:r>
      </w:hyperlink>
      <w:r w:rsidRPr="00657140">
        <w:rPr>
          <w:rFonts w:ascii="Times New Roman" w:eastAsia="Times New Roman" w:hAnsi="Times New Roman" w:cs="Times New Roman"/>
          <w:color w:val="000000"/>
          <w:sz w:val="28"/>
          <w:szCs w:val="28"/>
          <w:lang w:eastAsia="ru-RU"/>
        </w:rPr>
        <w:t>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2" w:name="Par155"/>
      <w:bookmarkEnd w:id="22"/>
      <w:r w:rsidRPr="00657140">
        <w:rPr>
          <w:rFonts w:ascii="Times New Roman" w:eastAsia="Times New Roman" w:hAnsi="Times New Roman" w:cs="Times New Roman"/>
          <w:color w:val="000000"/>
          <w:sz w:val="28"/>
          <w:szCs w:val="28"/>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3.2.18. Разместить не более одного временного (некапитального)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3" w:name="Par157"/>
      <w:bookmarkEnd w:id="23"/>
      <w:r w:rsidRPr="00657140">
        <w:rPr>
          <w:rFonts w:ascii="Times New Roman" w:eastAsia="Times New Roman" w:hAnsi="Times New Roman" w:cs="Times New Roman"/>
          <w:color w:val="000000"/>
          <w:sz w:val="28"/>
          <w:szCs w:val="28"/>
          <w:lang w:eastAsia="ru-RU"/>
        </w:rPr>
        <w:t>3.2.19. Обратиться в Администрацию за получением рекомендаций по проектированию и размещению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4" w:name="Par158"/>
      <w:bookmarkEnd w:id="24"/>
      <w:r w:rsidRPr="00657140">
        <w:rPr>
          <w:rFonts w:ascii="Times New Roman" w:eastAsia="Times New Roman" w:hAnsi="Times New Roman" w:cs="Times New Roman"/>
          <w:color w:val="000000"/>
          <w:sz w:val="28"/>
          <w:szCs w:val="28"/>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r:id="rId28" w:anchor="Par157" w:history="1">
        <w:r w:rsidRPr="00657140">
          <w:rPr>
            <w:rFonts w:ascii="Times New Roman" w:eastAsia="Times New Roman" w:hAnsi="Times New Roman" w:cs="Times New Roman"/>
            <w:color w:val="000000"/>
            <w:sz w:val="28"/>
            <w:szCs w:val="28"/>
            <w:lang w:eastAsia="ru-RU"/>
          </w:rPr>
          <w:t>пункте 3.2.19</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3.2.21. Соблюдать охранные зоны сетей инженерно-технического обеспечения, связи и электрических сетей.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5" w:name="Par160"/>
      <w:bookmarkEnd w:id="25"/>
      <w:r w:rsidRPr="00657140">
        <w:rPr>
          <w:rFonts w:ascii="Times New Roman" w:eastAsia="Times New Roman" w:hAnsi="Times New Roman" w:cs="Times New Roman"/>
          <w:color w:val="000000"/>
          <w:sz w:val="28"/>
          <w:szCs w:val="28"/>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6" w:name="Par161"/>
      <w:bookmarkEnd w:id="26"/>
      <w:r w:rsidRPr="00657140">
        <w:rPr>
          <w:rFonts w:ascii="Times New Roman" w:eastAsia="Times New Roman" w:hAnsi="Times New Roman" w:cs="Times New Roman"/>
          <w:color w:val="000000"/>
          <w:sz w:val="28"/>
          <w:szCs w:val="28"/>
          <w:lang w:eastAsia="ru-RU"/>
        </w:rPr>
        <w:t xml:space="preserve">3.2.23. </w:t>
      </w:r>
      <w:proofErr w:type="gramStart"/>
      <w:r w:rsidRPr="00657140">
        <w:rPr>
          <w:rFonts w:ascii="Times New Roman" w:eastAsia="Times New Roman" w:hAnsi="Times New Roman" w:cs="Times New Roman"/>
          <w:color w:val="000000"/>
          <w:sz w:val="28"/>
          <w:szCs w:val="28"/>
          <w:lang w:eastAsia="ru-RU"/>
        </w:rPr>
        <w:t>Для использования НТО по вспомогательному (вспомогательным) виду использования в соответствии с </w:t>
      </w:r>
      <w:hyperlink r:id="rId29" w:anchor="Par128" w:history="1">
        <w:r w:rsidRPr="00657140">
          <w:rPr>
            <w:rFonts w:ascii="Times New Roman" w:eastAsia="Times New Roman" w:hAnsi="Times New Roman" w:cs="Times New Roman"/>
            <w:color w:val="000000"/>
            <w:sz w:val="28"/>
            <w:szCs w:val="28"/>
            <w:lang w:eastAsia="ru-RU"/>
          </w:rPr>
          <w:t>пунктом 3.1.3</w:t>
        </w:r>
      </w:hyperlink>
      <w:r w:rsidRPr="00657140">
        <w:rPr>
          <w:rFonts w:ascii="Times New Roman" w:eastAsia="Times New Roman" w:hAnsi="Times New Roman" w:cs="Times New Roman"/>
          <w:color w:val="000000"/>
          <w:sz w:val="28"/>
          <w:szCs w:val="28"/>
          <w:lang w:eastAsia="ru-RU"/>
        </w:rPr>
        <w:t> Договора:</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657140">
        <w:rPr>
          <w:rFonts w:ascii="Times New Roman" w:eastAsia="Times New Roman" w:hAnsi="Times New Roman" w:cs="Times New Roman"/>
          <w:color w:val="000000"/>
          <w:sz w:val="28"/>
          <w:szCs w:val="28"/>
          <w:lang w:eastAsia="ru-RU"/>
        </w:rPr>
        <w:t xml:space="preserve"> </w:t>
      </w:r>
      <w:proofErr w:type="gramStart"/>
      <w:r w:rsidRPr="00657140">
        <w:rPr>
          <w:rFonts w:ascii="Times New Roman" w:eastAsia="Times New Roman" w:hAnsi="Times New Roman" w:cs="Times New Roman"/>
          <w:color w:val="000000"/>
          <w:sz w:val="28"/>
          <w:szCs w:val="28"/>
          <w:lang w:eastAsia="ru-RU"/>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 Предприниматель не вправе: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7" w:name="Par165"/>
      <w:bookmarkEnd w:id="27"/>
      <w:r w:rsidRPr="00657140">
        <w:rPr>
          <w:rFonts w:ascii="Times New Roman" w:eastAsia="Times New Roman" w:hAnsi="Times New Roman" w:cs="Times New Roman"/>
          <w:color w:val="000000"/>
          <w:sz w:val="28"/>
          <w:szCs w:val="28"/>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3.3.2. Передавать свои права и обязанности по Договору другим лицам.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8" w:name="Par167"/>
      <w:bookmarkEnd w:id="28"/>
      <w:r w:rsidRPr="00657140">
        <w:rPr>
          <w:rFonts w:ascii="Times New Roman" w:eastAsia="Times New Roman" w:hAnsi="Times New Roman" w:cs="Times New Roman"/>
          <w:color w:val="000000"/>
          <w:sz w:val="28"/>
          <w:szCs w:val="28"/>
          <w:lang w:eastAsia="ru-RU"/>
        </w:rPr>
        <w:t>3.3.3. Использовать место размещения НТО в периоды, не указанные в </w:t>
      </w:r>
      <w:hyperlink r:id="rId30" w:anchor="Par75" w:history="1">
        <w:r w:rsidRPr="00657140">
          <w:rPr>
            <w:rFonts w:ascii="Times New Roman" w:eastAsia="Times New Roman" w:hAnsi="Times New Roman" w:cs="Times New Roman"/>
            <w:color w:val="000000"/>
            <w:sz w:val="28"/>
            <w:szCs w:val="28"/>
            <w:lang w:eastAsia="ru-RU"/>
          </w:rPr>
          <w:t>пункте 2.1</w:t>
        </w:r>
      </w:hyperlink>
      <w:r w:rsidRPr="00657140">
        <w:rPr>
          <w:rFonts w:ascii="Times New Roman" w:eastAsia="Times New Roman" w:hAnsi="Times New Roman" w:cs="Times New Roman"/>
          <w:color w:val="000000"/>
          <w:sz w:val="28"/>
          <w:szCs w:val="28"/>
          <w:lang w:eastAsia="ru-RU"/>
        </w:rPr>
        <w:t> Договора </w:t>
      </w:r>
      <w:hyperlink r:id="rId31" w:anchor="Par170"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9" w:name="Par168"/>
      <w:bookmarkEnd w:id="29"/>
      <w:r w:rsidRPr="00657140">
        <w:rPr>
          <w:rFonts w:ascii="Times New Roman" w:eastAsia="Times New Roman" w:hAnsi="Times New Roman" w:cs="Times New Roman"/>
          <w:color w:val="000000"/>
          <w:sz w:val="28"/>
          <w:szCs w:val="28"/>
          <w:lang w:eastAsia="ru-RU"/>
        </w:rPr>
        <w:t>3.3.4. Крепить НТО к асфальту и фасаду зданий </w:t>
      </w:r>
      <w:hyperlink r:id="rId32" w:anchor="Par170"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0" w:name="Par170"/>
      <w:bookmarkEnd w:id="30"/>
      <w:r w:rsidRPr="00657140">
        <w:rPr>
          <w:rFonts w:ascii="Times New Roman" w:eastAsia="Times New Roman" w:hAnsi="Times New Roman" w:cs="Times New Roman"/>
          <w:color w:val="000000"/>
          <w:sz w:val="28"/>
          <w:szCs w:val="28"/>
          <w:lang w:eastAsia="ru-RU"/>
        </w:rPr>
        <w:t>&lt;*&gt; </w:t>
      </w:r>
      <w:hyperlink r:id="rId33" w:anchor="Par167" w:history="1">
        <w:r w:rsidRPr="00657140">
          <w:rPr>
            <w:rFonts w:ascii="Times New Roman" w:eastAsia="Times New Roman" w:hAnsi="Times New Roman" w:cs="Times New Roman"/>
            <w:color w:val="000000"/>
            <w:sz w:val="28"/>
            <w:szCs w:val="28"/>
            <w:lang w:eastAsia="ru-RU"/>
          </w:rPr>
          <w:t>Пункты 3.3.3</w:t>
        </w:r>
      </w:hyperlink>
      <w:r w:rsidRPr="00657140">
        <w:rPr>
          <w:rFonts w:ascii="Times New Roman" w:eastAsia="Times New Roman" w:hAnsi="Times New Roman" w:cs="Times New Roman"/>
          <w:color w:val="000000"/>
          <w:sz w:val="28"/>
          <w:szCs w:val="28"/>
          <w:lang w:eastAsia="ru-RU"/>
        </w:rPr>
        <w:t> и </w:t>
      </w:r>
      <w:hyperlink r:id="rId34" w:anchor="Par168" w:history="1">
        <w:r w:rsidRPr="00657140">
          <w:rPr>
            <w:rFonts w:ascii="Times New Roman" w:eastAsia="Times New Roman" w:hAnsi="Times New Roman" w:cs="Times New Roman"/>
            <w:color w:val="000000"/>
            <w:sz w:val="28"/>
            <w:szCs w:val="28"/>
            <w:lang w:eastAsia="ru-RU"/>
          </w:rPr>
          <w:t>3.3.4</w:t>
        </w:r>
      </w:hyperlink>
      <w:r w:rsidRPr="00657140">
        <w:rPr>
          <w:rFonts w:ascii="Times New Roman" w:eastAsia="Times New Roman" w:hAnsi="Times New Roman" w:cs="Times New Roman"/>
          <w:color w:val="000000"/>
          <w:sz w:val="28"/>
          <w:szCs w:val="28"/>
          <w:lang w:eastAsia="ru-RU"/>
        </w:rPr>
        <w:t>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Ответственность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4.2. В случае нарушения </w:t>
      </w:r>
      <w:hyperlink r:id="rId35" w:anchor="Par56" w:history="1">
        <w:r w:rsidRPr="00657140">
          <w:rPr>
            <w:rFonts w:ascii="Times New Roman" w:eastAsia="Times New Roman" w:hAnsi="Times New Roman" w:cs="Times New Roman"/>
            <w:color w:val="000000"/>
            <w:sz w:val="28"/>
            <w:szCs w:val="28"/>
            <w:lang w:eastAsia="ru-RU"/>
          </w:rPr>
          <w:t>пунктов 1.3</w:t>
        </w:r>
      </w:hyperlink>
      <w:r w:rsidRPr="00657140">
        <w:rPr>
          <w:rFonts w:ascii="Times New Roman" w:eastAsia="Times New Roman" w:hAnsi="Times New Roman" w:cs="Times New Roman"/>
          <w:color w:val="000000"/>
          <w:sz w:val="28"/>
          <w:szCs w:val="28"/>
          <w:lang w:eastAsia="ru-RU"/>
        </w:rPr>
        <w:t> и </w:t>
      </w:r>
      <w:hyperlink r:id="rId36"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годовой платы по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4.3. В случае нарушения Предпринимателем </w:t>
      </w:r>
      <w:hyperlink r:id="rId37" w:anchor="Par89" w:history="1">
        <w:r w:rsidRPr="00657140">
          <w:rPr>
            <w:rFonts w:ascii="Times New Roman" w:eastAsia="Times New Roman" w:hAnsi="Times New Roman" w:cs="Times New Roman"/>
            <w:color w:val="000000"/>
            <w:sz w:val="28"/>
            <w:szCs w:val="28"/>
            <w:lang w:eastAsia="ru-RU"/>
          </w:rPr>
          <w:t>пунктов 2.3</w:t>
        </w:r>
      </w:hyperlink>
      <w:r w:rsidRPr="00657140">
        <w:rPr>
          <w:rFonts w:ascii="Times New Roman" w:eastAsia="Times New Roman" w:hAnsi="Times New Roman" w:cs="Times New Roman"/>
          <w:color w:val="000000"/>
          <w:sz w:val="28"/>
          <w:szCs w:val="28"/>
          <w:lang w:eastAsia="ru-RU"/>
        </w:rPr>
        <w:t> и </w:t>
      </w:r>
      <w:hyperlink r:id="rId38" w:anchor="Par99" w:history="1">
        <w:r w:rsidRPr="00657140">
          <w:rPr>
            <w:rFonts w:ascii="Times New Roman" w:eastAsia="Times New Roman" w:hAnsi="Times New Roman" w:cs="Times New Roman"/>
            <w:color w:val="000000"/>
            <w:sz w:val="28"/>
            <w:szCs w:val="28"/>
            <w:lang w:eastAsia="ru-RU"/>
          </w:rPr>
          <w:t>2.4</w:t>
        </w:r>
      </w:hyperlink>
      <w:r w:rsidRPr="00657140">
        <w:rPr>
          <w:rFonts w:ascii="Times New Roman" w:eastAsia="Times New Roman" w:hAnsi="Times New Roman" w:cs="Times New Roman"/>
          <w:color w:val="000000"/>
          <w:sz w:val="28"/>
          <w:szCs w:val="28"/>
          <w:lang w:eastAsia="ru-RU"/>
        </w:rPr>
        <w:t> Договора начисляются пени в размере 0,15 процента с просроченной суммы платежей за каждый день просрочки.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4.4. В случае нарушения </w:t>
      </w:r>
      <w:hyperlink r:id="rId39" w:anchor="Par139" w:history="1">
        <w:r w:rsidRPr="00657140">
          <w:rPr>
            <w:rFonts w:ascii="Times New Roman" w:eastAsia="Times New Roman" w:hAnsi="Times New Roman" w:cs="Times New Roman"/>
            <w:color w:val="000000"/>
            <w:sz w:val="28"/>
            <w:szCs w:val="28"/>
            <w:lang w:eastAsia="ru-RU"/>
          </w:rPr>
          <w:t>пункта 3.2.10</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квартальной платы.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1" w:name="Par180"/>
      <w:bookmarkEnd w:id="31"/>
      <w:r w:rsidRPr="00657140">
        <w:rPr>
          <w:rFonts w:ascii="Times New Roman" w:eastAsia="Times New Roman" w:hAnsi="Times New Roman" w:cs="Times New Roman"/>
          <w:color w:val="000000"/>
          <w:sz w:val="28"/>
          <w:szCs w:val="28"/>
          <w:lang w:eastAsia="ru-RU"/>
        </w:rPr>
        <w:t>4.5. В случае нарушения </w:t>
      </w:r>
      <w:hyperlink r:id="rId40" w:anchor="Par167" w:history="1">
        <w:r w:rsidRPr="00657140">
          <w:rPr>
            <w:rFonts w:ascii="Times New Roman" w:eastAsia="Times New Roman" w:hAnsi="Times New Roman" w:cs="Times New Roman"/>
            <w:color w:val="000000"/>
            <w:sz w:val="28"/>
            <w:szCs w:val="28"/>
            <w:lang w:eastAsia="ru-RU"/>
          </w:rPr>
          <w:t>пункта 3.3.3</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квартальной платы </w:t>
      </w:r>
      <w:hyperlink r:id="rId41" w:anchor="Par182"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2" w:name="Par182"/>
      <w:bookmarkEnd w:id="32"/>
      <w:r w:rsidRPr="00657140">
        <w:rPr>
          <w:rFonts w:ascii="Times New Roman" w:eastAsia="Times New Roman" w:hAnsi="Times New Roman" w:cs="Times New Roman"/>
          <w:color w:val="000000"/>
          <w:sz w:val="28"/>
          <w:szCs w:val="28"/>
          <w:lang w:eastAsia="ru-RU"/>
        </w:rPr>
        <w:t>&lt;*&gt; </w:t>
      </w:r>
      <w:hyperlink r:id="rId42" w:anchor="Par180" w:history="1">
        <w:r w:rsidRPr="00657140">
          <w:rPr>
            <w:rFonts w:ascii="Times New Roman" w:eastAsia="Times New Roman" w:hAnsi="Times New Roman" w:cs="Times New Roman"/>
            <w:color w:val="000000"/>
            <w:sz w:val="28"/>
            <w:szCs w:val="28"/>
            <w:lang w:eastAsia="ru-RU"/>
          </w:rPr>
          <w:t>Пункт 4.5</w:t>
        </w:r>
      </w:hyperlink>
      <w:r w:rsidRPr="00657140">
        <w:rPr>
          <w:rFonts w:ascii="Times New Roman" w:eastAsia="Times New Roman" w:hAnsi="Times New Roman" w:cs="Times New Roman"/>
          <w:color w:val="000000"/>
          <w:sz w:val="28"/>
          <w:szCs w:val="28"/>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r:id="rId43" w:anchor="Par109" w:history="1">
        <w:r w:rsidRPr="00657140">
          <w:rPr>
            <w:rFonts w:ascii="Times New Roman" w:eastAsia="Times New Roman" w:hAnsi="Times New Roman" w:cs="Times New Roman"/>
            <w:color w:val="000000"/>
            <w:sz w:val="28"/>
            <w:szCs w:val="28"/>
            <w:lang w:eastAsia="ru-RU"/>
          </w:rPr>
          <w:t>пункте 2.5</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Изменение, расторжение, прекращение действия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 Договор прекращает свое действие по окончании его срока, а также в любой другой срок по соглашению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5.2. Дополнения и изменения, вносимые в Договор, оформляются дополнительными соглашениями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5.3.1. При не использовании Предпринимателем места размещения НТО в соответствии с целью, указанной в </w:t>
      </w:r>
      <w:hyperlink r:id="rId44" w:anchor="Par36" w:history="1">
        <w:r w:rsidRPr="00657140">
          <w:rPr>
            <w:rFonts w:ascii="Times New Roman" w:eastAsia="Times New Roman" w:hAnsi="Times New Roman" w:cs="Times New Roman"/>
            <w:color w:val="000000"/>
            <w:sz w:val="28"/>
            <w:szCs w:val="28"/>
            <w:lang w:eastAsia="ru-RU"/>
          </w:rPr>
          <w:t>пункте 1.1</w:t>
        </w:r>
      </w:hyperlink>
      <w:r w:rsidRPr="00657140">
        <w:rPr>
          <w:rFonts w:ascii="Times New Roman" w:eastAsia="Times New Roman" w:hAnsi="Times New Roman" w:cs="Times New Roman"/>
          <w:color w:val="000000"/>
          <w:sz w:val="28"/>
          <w:szCs w:val="28"/>
          <w:lang w:eastAsia="ru-RU"/>
        </w:rPr>
        <w:t xml:space="preserve"> Договора, в течение шести месяцев </w:t>
      </w:r>
      <w:proofErr w:type="gramStart"/>
      <w:r w:rsidRPr="00657140">
        <w:rPr>
          <w:rFonts w:ascii="Times New Roman" w:eastAsia="Times New Roman" w:hAnsi="Times New Roman" w:cs="Times New Roman"/>
          <w:color w:val="000000"/>
          <w:sz w:val="28"/>
          <w:szCs w:val="28"/>
          <w:lang w:eastAsia="ru-RU"/>
        </w:rPr>
        <w:t>с даты вступления</w:t>
      </w:r>
      <w:proofErr w:type="gramEnd"/>
      <w:r w:rsidRPr="00657140">
        <w:rPr>
          <w:rFonts w:ascii="Times New Roman" w:eastAsia="Times New Roman" w:hAnsi="Times New Roman" w:cs="Times New Roman"/>
          <w:color w:val="000000"/>
          <w:sz w:val="28"/>
          <w:szCs w:val="28"/>
          <w:lang w:eastAsia="ru-RU"/>
        </w:rPr>
        <w:t xml:space="preserve"> Договора в силу.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5.3.3. Если Предприниматель умышленно ухудшает состояние места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5.3.4. При несоблюдении обязанностей, предусмотренных </w:t>
      </w:r>
      <w:hyperlink r:id="rId45" w:anchor="Par137" w:history="1">
        <w:r w:rsidRPr="00657140">
          <w:rPr>
            <w:rFonts w:ascii="Times New Roman" w:eastAsia="Times New Roman" w:hAnsi="Times New Roman" w:cs="Times New Roman"/>
            <w:color w:val="000000"/>
            <w:sz w:val="28"/>
            <w:szCs w:val="28"/>
            <w:lang w:eastAsia="ru-RU"/>
          </w:rPr>
          <w:t>пунктами 3.2.8</w:t>
        </w:r>
      </w:hyperlink>
      <w:r w:rsidRPr="00657140">
        <w:rPr>
          <w:rFonts w:ascii="Times New Roman" w:eastAsia="Times New Roman" w:hAnsi="Times New Roman" w:cs="Times New Roman"/>
          <w:color w:val="000000"/>
          <w:sz w:val="28"/>
          <w:szCs w:val="28"/>
          <w:lang w:eastAsia="ru-RU"/>
        </w:rPr>
        <w:t>, </w:t>
      </w:r>
      <w:hyperlink r:id="rId46" w:anchor="Par139" w:history="1">
        <w:r w:rsidRPr="00657140">
          <w:rPr>
            <w:rFonts w:ascii="Times New Roman" w:eastAsia="Times New Roman" w:hAnsi="Times New Roman" w:cs="Times New Roman"/>
            <w:color w:val="000000"/>
            <w:sz w:val="28"/>
            <w:szCs w:val="28"/>
            <w:lang w:eastAsia="ru-RU"/>
          </w:rPr>
          <w:t>3.2.10</w:t>
        </w:r>
      </w:hyperlink>
      <w:r w:rsidRPr="00657140">
        <w:rPr>
          <w:rFonts w:ascii="Times New Roman" w:eastAsia="Times New Roman" w:hAnsi="Times New Roman" w:cs="Times New Roman"/>
          <w:color w:val="000000"/>
          <w:sz w:val="28"/>
          <w:szCs w:val="28"/>
          <w:lang w:eastAsia="ru-RU"/>
        </w:rPr>
        <w:t>, </w:t>
      </w:r>
      <w:hyperlink r:id="rId47" w:anchor="Par158" w:history="1">
        <w:r w:rsidRPr="00657140">
          <w:rPr>
            <w:rFonts w:ascii="Times New Roman" w:eastAsia="Times New Roman" w:hAnsi="Times New Roman" w:cs="Times New Roman"/>
            <w:color w:val="000000"/>
            <w:sz w:val="28"/>
            <w:szCs w:val="28"/>
            <w:lang w:eastAsia="ru-RU"/>
          </w:rPr>
          <w:t>3.2.20</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5.3.5. При несоблюдении порядка размещения на Участке объектов наружной рекламы и информации, предусмотренного в </w:t>
      </w:r>
      <w:hyperlink r:id="rId48" w:anchor="Par127" w:history="1">
        <w:r w:rsidRPr="00657140">
          <w:rPr>
            <w:rFonts w:ascii="Times New Roman" w:eastAsia="Times New Roman" w:hAnsi="Times New Roman" w:cs="Times New Roman"/>
            <w:color w:val="000000"/>
            <w:sz w:val="28"/>
            <w:szCs w:val="28"/>
            <w:lang w:eastAsia="ru-RU"/>
          </w:rPr>
          <w:t>пункте 3.1.2</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5.3.6. При осуществлении на НТО деятельности, нарушающей установленный порядок реализации: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мобильных телефонов;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3" w:name="Par203"/>
      <w:bookmarkEnd w:id="33"/>
      <w:r w:rsidRPr="00657140">
        <w:rPr>
          <w:rFonts w:ascii="Times New Roman" w:eastAsia="Times New Roman" w:hAnsi="Times New Roman" w:cs="Times New Roman"/>
          <w:color w:val="000000"/>
          <w:sz w:val="28"/>
          <w:szCs w:val="28"/>
          <w:lang w:eastAsia="ru-RU"/>
        </w:rPr>
        <w:t>5.4.1. При использовании Предпринимателем НТО под цели, не предусмотренные </w:t>
      </w:r>
      <w:hyperlink r:id="rId49" w:anchor="Par50" w:history="1">
        <w:r w:rsidRPr="00657140">
          <w:rPr>
            <w:rFonts w:ascii="Times New Roman" w:eastAsia="Times New Roman" w:hAnsi="Times New Roman" w:cs="Times New Roman"/>
            <w:color w:val="000000"/>
            <w:sz w:val="28"/>
            <w:szCs w:val="28"/>
            <w:lang w:eastAsia="ru-RU"/>
          </w:rPr>
          <w:t>пунктом 1.2</w:t>
        </w:r>
      </w:hyperlink>
      <w:r w:rsidRPr="00657140">
        <w:rPr>
          <w:rFonts w:ascii="Times New Roman" w:eastAsia="Times New Roman" w:hAnsi="Times New Roman" w:cs="Times New Roman"/>
          <w:color w:val="000000"/>
          <w:sz w:val="28"/>
          <w:szCs w:val="28"/>
          <w:lang w:eastAsia="ru-RU"/>
        </w:rPr>
        <w:t> Договора (за исключением случаев, установленных </w:t>
      </w:r>
      <w:hyperlink r:id="rId50" w:anchor="Par128" w:history="1">
        <w:r w:rsidRPr="00657140">
          <w:rPr>
            <w:rFonts w:ascii="Times New Roman" w:eastAsia="Times New Roman" w:hAnsi="Times New Roman" w:cs="Times New Roman"/>
            <w:color w:val="000000"/>
            <w:sz w:val="28"/>
            <w:szCs w:val="28"/>
            <w:lang w:eastAsia="ru-RU"/>
          </w:rPr>
          <w:t>пунктами 3.1.3</w:t>
        </w:r>
      </w:hyperlink>
      <w:r w:rsidRPr="00657140">
        <w:rPr>
          <w:rFonts w:ascii="Times New Roman" w:eastAsia="Times New Roman" w:hAnsi="Times New Roman" w:cs="Times New Roman"/>
          <w:color w:val="000000"/>
          <w:sz w:val="28"/>
          <w:szCs w:val="28"/>
          <w:lang w:eastAsia="ru-RU"/>
        </w:rPr>
        <w:t> и </w:t>
      </w:r>
      <w:hyperlink r:id="rId51"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5.4.4. </w:t>
      </w:r>
      <w:proofErr w:type="gramStart"/>
      <w:r w:rsidRPr="00657140">
        <w:rPr>
          <w:rFonts w:ascii="Times New Roman" w:eastAsia="Times New Roman" w:hAnsi="Times New Roman" w:cs="Times New Roman"/>
          <w:color w:val="000000"/>
          <w:sz w:val="28"/>
          <w:szCs w:val="28"/>
          <w:lang w:eastAsia="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657140">
        <w:rPr>
          <w:rFonts w:ascii="Times New Roman" w:eastAsia="Times New Roman" w:hAnsi="Times New Roman" w:cs="Times New Roman"/>
          <w:color w:val="000000"/>
          <w:sz w:val="28"/>
          <w:szCs w:val="28"/>
          <w:lang w:eastAsia="ru-RU"/>
        </w:rPr>
        <w:t xml:space="preserve"> в целях жилищного строительства,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5.4.6. При нарушении Предпринимателем </w:t>
      </w:r>
      <w:hyperlink r:id="rId52" w:anchor="Par140" w:history="1">
        <w:r w:rsidRPr="00657140">
          <w:rPr>
            <w:rFonts w:ascii="Times New Roman" w:eastAsia="Times New Roman" w:hAnsi="Times New Roman" w:cs="Times New Roman"/>
            <w:color w:val="000000"/>
            <w:sz w:val="28"/>
            <w:szCs w:val="28"/>
            <w:lang w:eastAsia="ru-RU"/>
          </w:rPr>
          <w:t>3.2.11</w:t>
        </w:r>
      </w:hyperlink>
      <w:r w:rsidRPr="00657140">
        <w:rPr>
          <w:rFonts w:ascii="Times New Roman" w:eastAsia="Times New Roman" w:hAnsi="Times New Roman" w:cs="Times New Roman"/>
          <w:color w:val="000000"/>
          <w:sz w:val="28"/>
          <w:szCs w:val="28"/>
          <w:lang w:eastAsia="ru-RU"/>
        </w:rPr>
        <w:t> - </w:t>
      </w:r>
      <w:hyperlink r:id="rId53" w:anchor="Par145" w:history="1">
        <w:r w:rsidRPr="00657140">
          <w:rPr>
            <w:rFonts w:ascii="Times New Roman" w:eastAsia="Times New Roman" w:hAnsi="Times New Roman" w:cs="Times New Roman"/>
            <w:color w:val="000000"/>
            <w:sz w:val="28"/>
            <w:szCs w:val="28"/>
            <w:lang w:eastAsia="ru-RU"/>
          </w:rPr>
          <w:t>3.2.13</w:t>
        </w:r>
      </w:hyperlink>
      <w:r w:rsidRPr="00657140">
        <w:rPr>
          <w:rFonts w:ascii="Times New Roman" w:eastAsia="Times New Roman" w:hAnsi="Times New Roman" w:cs="Times New Roman"/>
          <w:color w:val="000000"/>
          <w:sz w:val="28"/>
          <w:szCs w:val="28"/>
          <w:lang w:eastAsia="ru-RU"/>
        </w:rPr>
        <w:t>, </w:t>
      </w:r>
      <w:hyperlink r:id="rId54" w:anchor="Par160" w:history="1">
        <w:r w:rsidRPr="00657140">
          <w:rPr>
            <w:rFonts w:ascii="Times New Roman" w:eastAsia="Times New Roman" w:hAnsi="Times New Roman" w:cs="Times New Roman"/>
            <w:color w:val="000000"/>
            <w:sz w:val="28"/>
            <w:szCs w:val="28"/>
            <w:lang w:eastAsia="ru-RU"/>
          </w:rPr>
          <w:t>3.2.22</w:t>
        </w:r>
      </w:hyperlink>
      <w:r w:rsidRPr="00657140">
        <w:rPr>
          <w:rFonts w:ascii="Times New Roman" w:eastAsia="Times New Roman" w:hAnsi="Times New Roman" w:cs="Times New Roman"/>
          <w:color w:val="000000"/>
          <w:sz w:val="28"/>
          <w:szCs w:val="28"/>
          <w:lang w:eastAsia="ru-RU"/>
        </w:rPr>
        <w:t> и </w:t>
      </w:r>
      <w:hyperlink r:id="rId55" w:anchor="Par165" w:history="1">
        <w:r w:rsidRPr="00657140">
          <w:rPr>
            <w:rFonts w:ascii="Times New Roman" w:eastAsia="Times New Roman" w:hAnsi="Times New Roman" w:cs="Times New Roman"/>
            <w:color w:val="000000"/>
            <w:sz w:val="28"/>
            <w:szCs w:val="28"/>
            <w:lang w:eastAsia="ru-RU"/>
          </w:rPr>
          <w:t>3.3.1</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5.4.8. При возникновении задолженности по внесению платы за два платежных периода независимо от ее последующего внесения. Расторжение </w:t>
      </w:r>
      <w:r w:rsidRPr="00657140">
        <w:rPr>
          <w:rFonts w:ascii="Times New Roman" w:eastAsia="Times New Roman" w:hAnsi="Times New Roman" w:cs="Times New Roman"/>
          <w:color w:val="000000"/>
          <w:sz w:val="28"/>
          <w:szCs w:val="28"/>
          <w:lang w:eastAsia="ru-RU"/>
        </w:rPr>
        <w:lastRenderedPageBreak/>
        <w:t>Договора не освобождает Предпринимателя от необходимости погашения задолженности по плате и выплате неустойки.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5.4.9. При нарушении </w:t>
      </w:r>
      <w:hyperlink r:id="rId56" w:anchor="Par155" w:history="1">
        <w:r w:rsidRPr="00657140">
          <w:rPr>
            <w:rFonts w:ascii="Times New Roman" w:eastAsia="Times New Roman" w:hAnsi="Times New Roman" w:cs="Times New Roman"/>
            <w:color w:val="000000"/>
            <w:sz w:val="28"/>
            <w:szCs w:val="28"/>
            <w:lang w:eastAsia="ru-RU"/>
          </w:rPr>
          <w:t>пункта 3.2.17</w:t>
        </w:r>
      </w:hyperlink>
      <w:r w:rsidRPr="00657140">
        <w:rPr>
          <w:rFonts w:ascii="Times New Roman" w:eastAsia="Times New Roman" w:hAnsi="Times New Roman" w:cs="Times New Roman"/>
          <w:color w:val="000000"/>
          <w:sz w:val="28"/>
          <w:szCs w:val="28"/>
          <w:lang w:eastAsia="ru-RU"/>
        </w:rPr>
        <w:t>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5.4.11. При нарушении Предпринимателем </w:t>
      </w:r>
      <w:hyperlink r:id="rId57" w:anchor="Par167" w:history="1">
        <w:r w:rsidRPr="00657140">
          <w:rPr>
            <w:rFonts w:ascii="Times New Roman" w:eastAsia="Times New Roman" w:hAnsi="Times New Roman" w:cs="Times New Roman"/>
            <w:color w:val="000000"/>
            <w:sz w:val="28"/>
            <w:szCs w:val="28"/>
            <w:lang w:eastAsia="ru-RU"/>
          </w:rPr>
          <w:t>пунктов 3.3.3</w:t>
        </w:r>
      </w:hyperlink>
      <w:r w:rsidRPr="00657140">
        <w:rPr>
          <w:rFonts w:ascii="Times New Roman" w:eastAsia="Times New Roman" w:hAnsi="Times New Roman" w:cs="Times New Roman"/>
          <w:color w:val="000000"/>
          <w:sz w:val="28"/>
          <w:szCs w:val="28"/>
          <w:lang w:eastAsia="ru-RU"/>
        </w:rPr>
        <w:t> и </w:t>
      </w:r>
      <w:hyperlink r:id="rId58" w:anchor="Par168" w:history="1">
        <w:r w:rsidRPr="00657140">
          <w:rPr>
            <w:rFonts w:ascii="Times New Roman" w:eastAsia="Times New Roman" w:hAnsi="Times New Roman" w:cs="Times New Roman"/>
            <w:color w:val="000000"/>
            <w:sz w:val="28"/>
            <w:szCs w:val="28"/>
            <w:lang w:eastAsia="ru-RU"/>
          </w:rPr>
          <w:t>3.3.4</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4" w:name="Par214"/>
      <w:bookmarkEnd w:id="34"/>
      <w:r w:rsidRPr="00657140">
        <w:rPr>
          <w:rFonts w:ascii="Times New Roman" w:eastAsia="Times New Roman" w:hAnsi="Times New Roman" w:cs="Times New Roman"/>
          <w:color w:val="000000"/>
          <w:sz w:val="28"/>
          <w:szCs w:val="28"/>
          <w:lang w:eastAsia="ru-RU"/>
        </w:rPr>
        <w:t>5.4.12. Уведомление об отказе от исполнения Договора в случаях, указанных в </w:t>
      </w:r>
      <w:hyperlink r:id="rId59" w:anchor="Par203" w:history="1">
        <w:r w:rsidRPr="00657140">
          <w:rPr>
            <w:rFonts w:ascii="Times New Roman" w:eastAsia="Times New Roman" w:hAnsi="Times New Roman" w:cs="Times New Roman"/>
            <w:color w:val="000000"/>
            <w:sz w:val="28"/>
            <w:szCs w:val="28"/>
            <w:lang w:eastAsia="ru-RU"/>
          </w:rPr>
          <w:t>пунктах 5.4.1</w:t>
        </w:r>
      </w:hyperlink>
      <w:r w:rsidRPr="00657140">
        <w:rPr>
          <w:rFonts w:ascii="Times New Roman" w:eastAsia="Times New Roman" w:hAnsi="Times New Roman" w:cs="Times New Roman"/>
          <w:color w:val="000000"/>
          <w:sz w:val="28"/>
          <w:szCs w:val="28"/>
          <w:lang w:eastAsia="ru-RU"/>
        </w:rPr>
        <w:t> - </w:t>
      </w:r>
      <w:hyperlink r:id="rId60" w:anchor="Par214" w:history="1">
        <w:r w:rsidRPr="00657140">
          <w:rPr>
            <w:rFonts w:ascii="Times New Roman" w:eastAsia="Times New Roman" w:hAnsi="Times New Roman" w:cs="Times New Roman"/>
            <w:color w:val="000000"/>
            <w:sz w:val="28"/>
            <w:szCs w:val="28"/>
            <w:lang w:eastAsia="ru-RU"/>
          </w:rPr>
          <w:t>5.4.12</w:t>
        </w:r>
      </w:hyperlink>
      <w:r w:rsidRPr="00657140">
        <w:rPr>
          <w:rFonts w:ascii="Times New Roman" w:eastAsia="Times New Roman" w:hAnsi="Times New Roman" w:cs="Times New Roman"/>
          <w:color w:val="000000"/>
          <w:sz w:val="28"/>
          <w:szCs w:val="28"/>
          <w:lang w:eastAsia="ru-RU"/>
        </w:rPr>
        <w:t>, направляется Предпринимателю за 30 дней до расторжения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 Особые условия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6.1. В случае смерти Предпринимателя, когда им является гражданин, его права и обязанности по Договору наследнику не переходят.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61" w:history="1">
        <w:r w:rsidRPr="00657140">
          <w:rPr>
            <w:rFonts w:ascii="Times New Roman" w:eastAsia="Times New Roman" w:hAnsi="Times New Roman" w:cs="Times New Roman"/>
            <w:color w:val="000000"/>
            <w:sz w:val="28"/>
            <w:szCs w:val="28"/>
            <w:lang w:eastAsia="ru-RU"/>
          </w:rPr>
          <w:t>статьи 12</w:t>
        </w:r>
      </w:hyperlink>
      <w:r w:rsidRPr="00657140">
        <w:rPr>
          <w:rFonts w:ascii="Times New Roman" w:eastAsia="Times New Roman" w:hAnsi="Times New Roman" w:cs="Times New Roman"/>
          <w:color w:val="000000"/>
          <w:sz w:val="28"/>
          <w:szCs w:val="28"/>
          <w:lang w:eastAsia="ru-RU"/>
        </w:rPr>
        <w:t>, </w:t>
      </w:r>
      <w:hyperlink r:id="rId62" w:history="1">
        <w:r w:rsidRPr="00657140">
          <w:rPr>
            <w:rFonts w:ascii="Times New Roman" w:eastAsia="Times New Roman" w:hAnsi="Times New Roman" w:cs="Times New Roman"/>
            <w:color w:val="000000"/>
            <w:sz w:val="28"/>
            <w:szCs w:val="28"/>
            <w:lang w:eastAsia="ru-RU"/>
          </w:rPr>
          <w:t>14</w:t>
        </w:r>
      </w:hyperlink>
      <w:r w:rsidRPr="00657140">
        <w:rPr>
          <w:rFonts w:ascii="Times New Roman" w:eastAsia="Times New Roman" w:hAnsi="Times New Roman" w:cs="Times New Roman"/>
          <w:color w:val="000000"/>
          <w:sz w:val="28"/>
          <w:szCs w:val="28"/>
          <w:lang w:eastAsia="ru-RU"/>
        </w:rPr>
        <w:t>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6.4. </w:t>
      </w:r>
      <w:proofErr w:type="gramStart"/>
      <w:r w:rsidRPr="00657140">
        <w:rPr>
          <w:rFonts w:ascii="Times New Roman" w:eastAsia="Times New Roman" w:hAnsi="Times New Roman" w:cs="Times New Roman"/>
          <w:color w:val="000000"/>
          <w:sz w:val="28"/>
          <w:szCs w:val="28"/>
          <w:lang w:eastAsia="ru-RU"/>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 Прочие условия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7.2. Вопросы, не урегулированные Договором, регулируются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7.3. Споры, возникающие при исполнении Договора, рассматриваются судом, арбитражным судом в соответствии с их компетенцией.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7.4. Договор составлен на ____ листах и подписан в ____ экземплярах, имеющих равную юридическую силу, находящихся: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Администрация - 1 экз.;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__________________________________ - 1 экз.</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(наименование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 Приложение к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Схема границ земельного участка, предназначенного для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Юридические адреса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Предприниматель:</w:t>
      </w:r>
    </w:p>
    <w:p w:rsidR="00657140" w:rsidRPr="007224CB" w:rsidRDefault="00657140" w:rsidP="007224CB">
      <w:pPr>
        <w:spacing w:after="0" w:line="240" w:lineRule="auto"/>
        <w:ind w:left="708"/>
        <w:jc w:val="both"/>
        <w:rPr>
          <w:rFonts w:ascii="Times New Roman" w:eastAsia="Times New Roman" w:hAnsi="Times New Roman" w:cs="Times New Roman"/>
          <w:color w:val="000000"/>
          <w:sz w:val="24"/>
          <w:szCs w:val="24"/>
          <w:lang w:eastAsia="ru-RU"/>
        </w:rPr>
      </w:pPr>
      <w:proofErr w:type="gramStart"/>
      <w:r w:rsidRPr="00657140">
        <w:rPr>
          <w:rFonts w:ascii="Times New Roman" w:eastAsia="Times New Roman" w:hAnsi="Times New Roman" w:cs="Times New Roman"/>
          <w:color w:val="000000"/>
          <w:sz w:val="28"/>
          <w:szCs w:val="28"/>
          <w:lang w:eastAsia="ru-RU"/>
        </w:rPr>
        <w:t>_____________________________________________________________</w:t>
      </w:r>
      <w:r w:rsidR="007224CB" w:rsidRPr="00657140">
        <w:rPr>
          <w:rFonts w:ascii="Times New Roman" w:eastAsia="Times New Roman" w:hAnsi="Times New Roman" w:cs="Times New Roman"/>
          <w:color w:val="000000"/>
          <w:sz w:val="28"/>
          <w:szCs w:val="28"/>
          <w:lang w:eastAsia="ru-RU"/>
        </w:rPr>
        <w:t xml:space="preserve"> </w:t>
      </w:r>
      <w:r w:rsidRPr="007224CB">
        <w:rPr>
          <w:rFonts w:ascii="Times New Roman" w:eastAsia="Times New Roman" w:hAnsi="Times New Roman" w:cs="Times New Roman"/>
          <w:color w:val="000000"/>
          <w:sz w:val="24"/>
          <w:szCs w:val="24"/>
          <w:lang w:eastAsia="ru-RU"/>
        </w:rPr>
        <w:t>(наименование юридического лица либо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фамилия, имя, отчество 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(телефон, факс, адрес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Предприниматель: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р</w:t>
      </w:r>
      <w:proofErr w:type="gramEnd"/>
      <w:r w:rsidRPr="00657140">
        <w:rPr>
          <w:rFonts w:ascii="Times New Roman" w:eastAsia="Times New Roman" w:hAnsi="Times New Roman" w:cs="Times New Roman"/>
          <w:color w:val="000000"/>
          <w:sz w:val="28"/>
          <w:szCs w:val="28"/>
          <w:lang w:eastAsia="ru-RU"/>
        </w:rPr>
        <w:t>/с N _______________________ р/с N 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___________________________ </w:t>
      </w:r>
      <w:proofErr w:type="gramStart"/>
      <w:r w:rsidRPr="00657140">
        <w:rPr>
          <w:rFonts w:ascii="Times New Roman" w:eastAsia="Times New Roman" w:hAnsi="Times New Roman" w:cs="Times New Roman"/>
          <w:color w:val="000000"/>
          <w:sz w:val="28"/>
          <w:szCs w:val="28"/>
          <w:lang w:eastAsia="ru-RU"/>
        </w:rPr>
        <w:t>в</w:t>
      </w:r>
      <w:proofErr w:type="gramEnd"/>
      <w:r w:rsidRPr="00657140">
        <w:rPr>
          <w:rFonts w:ascii="Times New Roman" w:eastAsia="Times New Roman" w:hAnsi="Times New Roman" w:cs="Times New Roman"/>
          <w:color w:val="000000"/>
          <w:sz w:val="28"/>
          <w:szCs w:val="28"/>
          <w:lang w:eastAsia="ru-RU"/>
        </w:rPr>
        <w:t xml:space="preserve"> 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 ________________________ тел. 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факс ________________________ </w:t>
      </w:r>
      <w:proofErr w:type="gramStart"/>
      <w:r w:rsidRPr="00657140">
        <w:rPr>
          <w:rFonts w:ascii="Times New Roman" w:eastAsia="Times New Roman" w:hAnsi="Times New Roman" w:cs="Times New Roman"/>
          <w:color w:val="000000"/>
          <w:sz w:val="28"/>
          <w:szCs w:val="28"/>
          <w:lang w:eastAsia="ru-RU"/>
        </w:rPr>
        <w:t>факс</w:t>
      </w:r>
      <w:proofErr w:type="gramEnd"/>
      <w:r w:rsidRPr="00657140">
        <w:rPr>
          <w:rFonts w:ascii="Times New Roman" w:eastAsia="Times New Roman" w:hAnsi="Times New Roman" w:cs="Times New Roman"/>
          <w:color w:val="000000"/>
          <w:sz w:val="28"/>
          <w:szCs w:val="28"/>
          <w:lang w:eastAsia="ru-RU"/>
        </w:rPr>
        <w:t xml:space="preserve"> 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Подписи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Администрации. От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 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М.П. М.П. (при наличии)</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224CB" w:rsidTr="007224CB">
        <w:tc>
          <w:tcPr>
            <w:tcW w:w="4785" w:type="dxa"/>
          </w:tcPr>
          <w:p w:rsidR="007224CB" w:rsidRDefault="007224CB" w:rsidP="007224CB">
            <w:pPr>
              <w:jc w:val="center"/>
              <w:rPr>
                <w:rFonts w:ascii="Times New Roman" w:eastAsia="Times New Roman" w:hAnsi="Times New Roman" w:cs="Times New Roman"/>
                <w:color w:val="000000"/>
                <w:sz w:val="28"/>
                <w:szCs w:val="28"/>
                <w:lang w:eastAsia="ru-RU"/>
              </w:rPr>
            </w:pPr>
          </w:p>
        </w:tc>
        <w:tc>
          <w:tcPr>
            <w:tcW w:w="4786" w:type="dxa"/>
          </w:tcPr>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3</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договору</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размещение НТО</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_____ №</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p>
          <w:p w:rsidR="007224CB" w:rsidRDefault="007224CB" w:rsidP="007224CB">
            <w:pPr>
              <w:jc w:val="center"/>
              <w:rPr>
                <w:rFonts w:ascii="Times New Roman" w:eastAsia="Times New Roman" w:hAnsi="Times New Roman" w:cs="Times New Roman"/>
                <w:color w:val="000000"/>
                <w:sz w:val="28"/>
                <w:szCs w:val="28"/>
                <w:lang w:eastAsia="ru-RU"/>
              </w:rPr>
            </w:pPr>
          </w:p>
        </w:tc>
      </w:tr>
    </w:tbl>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АКТ N _____</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допуска на земельный участок</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"____" _________ 20___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Администрация ___________________________________________, именуемая </w:t>
      </w:r>
      <w:proofErr w:type="gramStart"/>
      <w:r w:rsidRPr="00657140">
        <w:rPr>
          <w:rFonts w:ascii="Times New Roman" w:eastAsia="Times New Roman" w:hAnsi="Times New Roman" w:cs="Times New Roman"/>
          <w:color w:val="000000"/>
          <w:sz w:val="28"/>
          <w:szCs w:val="28"/>
          <w:lang w:eastAsia="ru-RU"/>
        </w:rPr>
        <w:t>в</w:t>
      </w:r>
      <w:proofErr w:type="gramEnd"/>
    </w:p>
    <w:p w:rsidR="00657140" w:rsidRPr="00657140" w:rsidRDefault="00657140" w:rsidP="007224CB">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дальнейшем "Администрация</w:t>
      </w:r>
      <w:r w:rsidR="007224CB">
        <w:rPr>
          <w:rFonts w:ascii="Times New Roman" w:eastAsia="Times New Roman" w:hAnsi="Times New Roman" w:cs="Times New Roman"/>
          <w:color w:val="000000"/>
          <w:sz w:val="28"/>
          <w:szCs w:val="28"/>
          <w:lang w:eastAsia="ru-RU"/>
        </w:rPr>
        <w:t>", действующая в соответствии </w:t>
      </w:r>
      <w:proofErr w:type="gramStart"/>
      <w:r w:rsidR="007224CB">
        <w:rPr>
          <w:rFonts w:ascii="Times New Roman" w:eastAsia="Times New Roman" w:hAnsi="Times New Roman" w:cs="Times New Roman"/>
          <w:color w:val="000000"/>
          <w:sz w:val="28"/>
          <w:szCs w:val="28"/>
          <w:lang w:eastAsia="ru-RU"/>
        </w:rPr>
        <w:t>с</w:t>
      </w:r>
      <w:proofErr w:type="gramEnd"/>
      <w:r w:rsidRPr="00657140">
        <w:rPr>
          <w:rFonts w:ascii="Times New Roman" w:eastAsia="Times New Roman" w:hAnsi="Times New Roman" w:cs="Times New Roman"/>
          <w:color w:val="000000"/>
          <w:sz w:val="28"/>
          <w:szCs w:val="28"/>
          <w:lang w:eastAsia="ru-RU"/>
        </w:rPr>
        <w:t>___________________________________________________________________, в лице</w:t>
      </w:r>
    </w:p>
    <w:p w:rsidR="00657140" w:rsidRPr="00657140" w:rsidRDefault="00657140" w:rsidP="007224C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lang w:eastAsia="ru-RU"/>
        </w:rPr>
      </w:pPr>
      <w:r w:rsidRPr="007224CB">
        <w:rPr>
          <w:rFonts w:ascii="Times New Roman" w:eastAsia="Times New Roman" w:hAnsi="Times New Roman" w:cs="Times New Roman"/>
          <w:color w:val="000000"/>
          <w:lang w:eastAsia="ru-RU"/>
        </w:rPr>
        <w:t>(должность, Ф.И.О.)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действующего</w:t>
      </w:r>
      <w:proofErr w:type="gramEnd"/>
      <w:r w:rsidRPr="00657140">
        <w:rPr>
          <w:rFonts w:ascii="Times New Roman" w:eastAsia="Times New Roman" w:hAnsi="Times New Roman" w:cs="Times New Roman"/>
          <w:color w:val="000000"/>
          <w:sz w:val="28"/>
          <w:szCs w:val="28"/>
          <w:lang w:eastAsia="ru-RU"/>
        </w:rPr>
        <w:t xml:space="preserve"> на основании 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lang w:eastAsia="ru-RU"/>
        </w:rPr>
      </w:pPr>
      <w:r w:rsidRPr="007224CB">
        <w:rPr>
          <w:rFonts w:ascii="Times New Roman" w:eastAsia="Times New Roman" w:hAnsi="Times New Roman" w:cs="Times New Roman"/>
          <w:color w:val="000000"/>
          <w:lang w:eastAsia="ru-RU"/>
        </w:rPr>
        <w:t>(положения, доверенности)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одной стороны, и 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lang w:eastAsia="ru-RU"/>
        </w:rPr>
      </w:pPr>
      <w:r w:rsidRPr="007224CB">
        <w:rPr>
          <w:rFonts w:ascii="Times New Roman" w:eastAsia="Times New Roman" w:hAnsi="Times New Roman" w:cs="Times New Roman"/>
          <w:color w:val="000000"/>
          <w:lang w:eastAsia="ru-RU"/>
        </w:rPr>
        <w:t>полное наименование юридического лица либо фамилия,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7224CB">
        <w:rPr>
          <w:rFonts w:ascii="Times New Roman" w:eastAsia="Times New Roman" w:hAnsi="Times New Roman" w:cs="Times New Roman"/>
          <w:color w:val="000000"/>
          <w:lang w:eastAsia="ru-RU"/>
        </w:rPr>
        <w:t>имя, отчество индивидуального предпринимателя</w:t>
      </w:r>
      <w:r w:rsidR="007224CB" w:rsidRPr="007224CB">
        <w:rPr>
          <w:rFonts w:ascii="Times New Roman" w:eastAsia="Times New Roman" w:hAnsi="Times New Roman" w:cs="Times New Roman"/>
          <w:color w:val="000000"/>
          <w:lang w:eastAsia="ru-RU"/>
        </w:rPr>
        <w:t xml:space="preserve">, </w:t>
      </w:r>
      <w:r w:rsidRPr="007224CB">
        <w:rPr>
          <w:rFonts w:ascii="Times New Roman" w:eastAsia="Times New Roman" w:hAnsi="Times New Roman" w:cs="Times New Roman"/>
          <w:color w:val="000000"/>
          <w:lang w:eastAsia="ru-RU"/>
        </w:rPr>
        <w:t>ИНН</w:t>
      </w:r>
      <w:r w:rsidRPr="00657140">
        <w:rPr>
          <w:rFonts w:ascii="Times New Roman" w:eastAsia="Times New Roman" w:hAnsi="Times New Roman" w:cs="Times New Roman"/>
          <w:color w:val="000000"/>
          <w:sz w:val="28"/>
          <w:szCs w:val="28"/>
          <w:lang w:eastAsia="ru-RU"/>
        </w:rPr>
        <w:t xml:space="preserve"> __________, 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224CB">
        <w:rPr>
          <w:rFonts w:ascii="Times New Roman" w:eastAsia="Times New Roman" w:hAnsi="Times New Roman" w:cs="Times New Roman"/>
          <w:color w:val="000000"/>
          <w:sz w:val="24"/>
          <w:szCs w:val="24"/>
          <w:lang w:eastAsia="ru-RU"/>
        </w:rPr>
        <w:t>(дата, место регистрации, место нахождения юридического лица,</w:t>
      </w:r>
      <w:proofErr w:type="gramEnd"/>
    </w:p>
    <w:p w:rsidR="00657140" w:rsidRPr="00657140" w:rsidRDefault="00657140" w:rsidP="007224C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7224CB">
        <w:rPr>
          <w:rFonts w:ascii="Times New Roman" w:eastAsia="Times New Roman" w:hAnsi="Times New Roman" w:cs="Times New Roman"/>
          <w:color w:val="000000"/>
          <w:sz w:val="28"/>
          <w:szCs w:val="28"/>
          <w:lang w:eastAsia="ru-RU"/>
        </w:rPr>
        <w:t>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реквизиты документа, удостоверяющего личность, адрес, место жительства -</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для индивидуальных предпринимателей),</w:t>
      </w:r>
    </w:p>
    <w:p w:rsidR="00657140" w:rsidRPr="00657140" w:rsidRDefault="00657140" w:rsidP="007224C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именуемый в дальнейшем "Предприниматель", действующий на основании</w:t>
      </w:r>
    </w:p>
    <w:p w:rsidR="00657140" w:rsidRPr="00657140" w:rsidRDefault="00657140" w:rsidP="007224C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7224CB">
        <w:rPr>
          <w:rFonts w:ascii="Times New Roman" w:eastAsia="Times New Roman" w:hAnsi="Times New Roman" w:cs="Times New Roman"/>
          <w:color w:val="000000"/>
          <w:sz w:val="24"/>
          <w:szCs w:val="24"/>
          <w:lang w:eastAsia="ru-RU"/>
        </w:rPr>
        <w:t>(указать наименование и реквизиты положения, устава, доверенности и т.п.),</w:t>
      </w:r>
    </w:p>
    <w:p w:rsidR="00657140" w:rsidRPr="00657140" w:rsidRDefault="007224CB"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лице _</w:t>
      </w:r>
      <w:r w:rsidR="00657140" w:rsidRPr="00657140">
        <w:rPr>
          <w:rFonts w:ascii="Times New Roman" w:eastAsia="Times New Roman" w:hAnsi="Times New Roman" w:cs="Times New Roman"/>
          <w:color w:val="000000"/>
          <w:sz w:val="28"/>
          <w:szCs w:val="28"/>
          <w:lang w:eastAsia="ru-RU"/>
        </w:rPr>
        <w:t>_________________________________________________________________,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lang w:eastAsia="ru-RU"/>
        </w:rPr>
      </w:pPr>
      <w:r w:rsidRPr="007224CB">
        <w:rPr>
          <w:rFonts w:ascii="Times New Roman" w:eastAsia="Times New Roman" w:hAnsi="Times New Roman" w:cs="Times New Roman"/>
          <w:color w:val="000000"/>
          <w:lang w:eastAsia="ru-RU"/>
        </w:rPr>
        <w:t>должность, фамилия, имя, отчество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другой стороны, на основании Договора размещение нестационарного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торгового объекта от __.__.____ N ___ (далее - Договор) составили настоящий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акт о следующем.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соответствии с пунктом 1.1 Договора Администрация обеспечила допуск</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Предпринимателю на земельный участок в соответствии со схемой границ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земельного участка, предназначенного для размещения НТО, являющейся</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приложением к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Настоящим Актом Предприниматель подтверждает, что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находится в состоянии, не препятствующем использованию в соответствии </w:t>
      </w:r>
      <w:proofErr w:type="gramStart"/>
      <w:r w:rsidRPr="00657140">
        <w:rPr>
          <w:rFonts w:ascii="Times New Roman" w:eastAsia="Times New Roman" w:hAnsi="Times New Roman" w:cs="Times New Roman"/>
          <w:color w:val="000000"/>
          <w:sz w:val="28"/>
          <w:szCs w:val="28"/>
          <w:lang w:eastAsia="ru-RU"/>
        </w:rPr>
        <w:t>с</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условиями заключенного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7224CB">
        <w:rPr>
          <w:rFonts w:ascii="Times New Roman" w:eastAsia="Times New Roman" w:hAnsi="Times New Roman" w:cs="Times New Roman"/>
          <w:color w:val="000000"/>
          <w:lang w:eastAsia="ru-RU"/>
        </w:rPr>
        <w:t>Предприниматель:</w:t>
      </w:r>
      <w:r w:rsidRPr="00657140">
        <w:rPr>
          <w:rFonts w:ascii="Times New Roman" w:eastAsia="Times New Roman" w:hAnsi="Times New Roman" w:cs="Times New Roman"/>
          <w:color w:val="000000"/>
          <w:sz w:val="28"/>
          <w:szCs w:val="28"/>
          <w:lang w:eastAsia="ru-RU"/>
        </w:rPr>
        <w:t xml:space="preserve"> 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lang w:eastAsia="ru-RU"/>
        </w:rPr>
      </w:pPr>
      <w:proofErr w:type="gramStart"/>
      <w:r w:rsidRPr="007224CB">
        <w:rPr>
          <w:rFonts w:ascii="Times New Roman" w:eastAsia="Times New Roman" w:hAnsi="Times New Roman" w:cs="Times New Roman"/>
          <w:color w:val="000000"/>
          <w:lang w:eastAsia="ru-RU"/>
        </w:rPr>
        <w:t>(наименование юридического лица, либо фамилия, имя, отчество</w:t>
      </w:r>
      <w:proofErr w:type="gramEnd"/>
    </w:p>
    <w:p w:rsidR="00657140" w:rsidRPr="007224CB" w:rsidRDefault="00657140" w:rsidP="00657140">
      <w:pPr>
        <w:spacing w:after="0" w:line="240" w:lineRule="auto"/>
        <w:ind w:firstLine="567"/>
        <w:jc w:val="both"/>
        <w:rPr>
          <w:rFonts w:ascii="Times New Roman" w:eastAsia="Times New Roman" w:hAnsi="Times New Roman" w:cs="Times New Roman"/>
          <w:color w:val="000000"/>
          <w:lang w:eastAsia="ru-RU"/>
        </w:rPr>
      </w:pPr>
      <w:r w:rsidRPr="007224CB">
        <w:rPr>
          <w:rFonts w:ascii="Times New Roman" w:eastAsia="Times New Roman" w:hAnsi="Times New Roman" w:cs="Times New Roman"/>
          <w:color w:val="000000"/>
          <w:lang w:eastAsia="ru-RU"/>
        </w:rPr>
        <w:t>индивидуального предпринимателя)</w:t>
      </w:r>
    </w:p>
    <w:p w:rsidR="00657140" w:rsidRPr="00657140" w:rsidRDefault="00657140" w:rsidP="007224CB">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7224CB" w:rsidRDefault="00657140" w:rsidP="00657140">
      <w:pPr>
        <w:spacing w:after="0" w:line="240" w:lineRule="auto"/>
        <w:ind w:firstLine="567"/>
        <w:jc w:val="both"/>
        <w:rPr>
          <w:rFonts w:ascii="Times New Roman" w:eastAsia="Times New Roman" w:hAnsi="Times New Roman" w:cs="Times New Roman"/>
          <w:color w:val="000000"/>
          <w:lang w:eastAsia="ru-RU"/>
        </w:rPr>
      </w:pPr>
      <w:r w:rsidRPr="007224CB">
        <w:rPr>
          <w:rFonts w:ascii="Times New Roman" w:eastAsia="Times New Roman" w:hAnsi="Times New Roman" w:cs="Times New Roman"/>
          <w:color w:val="000000"/>
          <w:lang w:eastAsia="ru-RU"/>
        </w:rPr>
        <w:t>(телефон, факс, адрес электронной почты)</w:t>
      </w:r>
    </w:p>
    <w:p w:rsidR="00657140" w:rsidRPr="007224CB" w:rsidRDefault="00657140" w:rsidP="00657140">
      <w:pPr>
        <w:spacing w:after="0" w:line="240" w:lineRule="auto"/>
        <w:ind w:firstLine="567"/>
        <w:jc w:val="both"/>
        <w:rPr>
          <w:rFonts w:ascii="Times New Roman" w:eastAsia="Times New Roman" w:hAnsi="Times New Roman" w:cs="Times New Roman"/>
          <w:color w:val="000000"/>
          <w:lang w:eastAsia="ru-RU"/>
        </w:rPr>
      </w:pPr>
      <w:r w:rsidRPr="007224CB">
        <w:rPr>
          <w:rFonts w:ascii="Times New Roman" w:eastAsia="Times New Roman" w:hAnsi="Times New Roman" w:cs="Times New Roman"/>
          <w:color w:val="000000"/>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Подписи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Администрации</w:t>
      </w:r>
      <w:proofErr w:type="gramStart"/>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Pr="00657140">
        <w:rPr>
          <w:rFonts w:ascii="Times New Roman" w:eastAsia="Times New Roman" w:hAnsi="Times New Roman" w:cs="Times New Roman"/>
          <w:color w:val="000000"/>
          <w:sz w:val="28"/>
          <w:szCs w:val="28"/>
          <w:lang w:eastAsia="ru-RU"/>
        </w:rPr>
        <w:t> О</w:t>
      </w:r>
      <w:proofErr w:type="gramEnd"/>
      <w:r w:rsidRPr="00657140">
        <w:rPr>
          <w:rFonts w:ascii="Times New Roman" w:eastAsia="Times New Roman" w:hAnsi="Times New Roman" w:cs="Times New Roman"/>
          <w:color w:val="000000"/>
          <w:sz w:val="28"/>
          <w:szCs w:val="28"/>
          <w:lang w:eastAsia="ru-RU"/>
        </w:rPr>
        <w:t>т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 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М.П.</w:t>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007224CB">
        <w:rPr>
          <w:rFonts w:ascii="Times New Roman" w:eastAsia="Times New Roman" w:hAnsi="Times New Roman" w:cs="Times New Roman"/>
          <w:color w:val="000000"/>
          <w:sz w:val="28"/>
          <w:szCs w:val="28"/>
          <w:lang w:eastAsia="ru-RU"/>
        </w:rPr>
        <w:tab/>
      </w:r>
      <w:r w:rsidRPr="00657140">
        <w:rPr>
          <w:rFonts w:ascii="Times New Roman" w:eastAsia="Times New Roman" w:hAnsi="Times New Roman" w:cs="Times New Roman"/>
          <w:color w:val="000000"/>
          <w:sz w:val="28"/>
          <w:szCs w:val="28"/>
          <w:lang w:eastAsia="ru-RU"/>
        </w:rPr>
        <w:t> М.П. (при наличии)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2056AD"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2056AD"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2056AD" w:rsidRDefault="002056AD"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pPr>
    </w:p>
    <w:p w:rsidR="007224CB" w:rsidRDefault="007224CB" w:rsidP="00BC407C">
      <w:pPr>
        <w:spacing w:after="0" w:line="240" w:lineRule="auto"/>
        <w:rPr>
          <w:rFonts w:ascii="Times New Roman" w:eastAsia="Times New Roman" w:hAnsi="Times New Roman" w:cs="Times New Roman"/>
          <w:color w:val="000000"/>
          <w:sz w:val="28"/>
          <w:szCs w:val="28"/>
          <w:lang w:eastAsia="ru-RU"/>
        </w:rPr>
        <w:sectPr w:rsidR="007224CB" w:rsidSect="00E16604">
          <w:pgSz w:w="11906" w:h="16838"/>
          <w:pgMar w:top="1134" w:right="850" w:bottom="851" w:left="1701" w:header="708" w:footer="708" w:gutter="0"/>
          <w:cols w:space="708"/>
          <w:docGrid w:linePitch="360"/>
        </w:sectPr>
      </w:pPr>
    </w:p>
    <w:p w:rsidR="00BC407C" w:rsidRDefault="00BC407C" w:rsidP="00BC407C">
      <w:pPr>
        <w:spacing w:after="0" w:line="240" w:lineRule="auto"/>
        <w:rPr>
          <w:rFonts w:ascii="Times New Roman" w:eastAsia="Times New Roman" w:hAnsi="Times New Roman" w:cs="Times New Roman"/>
          <w:color w:val="000000"/>
          <w:sz w:val="28"/>
          <w:szCs w:val="28"/>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4"/>
        <w:gridCol w:w="7535"/>
      </w:tblGrid>
      <w:tr w:rsidR="007224CB" w:rsidTr="007224CB">
        <w:tc>
          <w:tcPr>
            <w:tcW w:w="7534" w:type="dxa"/>
          </w:tcPr>
          <w:p w:rsidR="007224CB" w:rsidRDefault="007224CB" w:rsidP="007224CB">
            <w:pPr>
              <w:jc w:val="center"/>
              <w:rPr>
                <w:rFonts w:ascii="Times New Roman" w:eastAsia="Times New Roman" w:hAnsi="Times New Roman" w:cs="Times New Roman"/>
                <w:color w:val="000000"/>
                <w:sz w:val="28"/>
                <w:szCs w:val="28"/>
                <w:lang w:eastAsia="ru-RU"/>
              </w:rPr>
            </w:pPr>
          </w:p>
        </w:tc>
        <w:tc>
          <w:tcPr>
            <w:tcW w:w="7535" w:type="dxa"/>
          </w:tcPr>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4</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права на размещение</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нестационарных торговых объектов,</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расположенных</w:t>
            </w:r>
            <w:proofErr w:type="gramEnd"/>
            <w:r w:rsidRPr="00657140">
              <w:rPr>
                <w:rFonts w:ascii="Times New Roman" w:eastAsia="Times New Roman" w:hAnsi="Times New Roman" w:cs="Times New Roman"/>
                <w:color w:val="000000"/>
                <w:sz w:val="28"/>
                <w:szCs w:val="28"/>
                <w:lang w:eastAsia="ru-RU"/>
              </w:rPr>
              <w:t xml:space="preserve"> на территории</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Поимского</w:t>
            </w:r>
            <w:r w:rsidRPr="00657140">
              <w:rPr>
                <w:rFonts w:ascii="Times New Roman" w:eastAsia="Times New Roman" w:hAnsi="Times New Roman" w:cs="Times New Roman"/>
                <w:color w:val="000000"/>
                <w:sz w:val="28"/>
                <w:szCs w:val="28"/>
                <w:lang w:eastAsia="ru-RU"/>
              </w:rPr>
              <w:t xml:space="preserve"> сельсовета</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2056AD">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w:t>
            </w:r>
          </w:p>
          <w:p w:rsidR="007224CB"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Пензенской области»</w:t>
            </w:r>
          </w:p>
          <w:p w:rsidR="007224CB" w:rsidRPr="00657140" w:rsidRDefault="008E272D" w:rsidP="007224CB">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7224CB">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09.11.2021</w:t>
            </w:r>
            <w:r w:rsidR="007224C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108</w:t>
            </w:r>
          </w:p>
          <w:p w:rsidR="007224CB" w:rsidRDefault="007224CB" w:rsidP="007224CB">
            <w:pPr>
              <w:jc w:val="center"/>
              <w:rPr>
                <w:rFonts w:ascii="Times New Roman" w:eastAsia="Times New Roman" w:hAnsi="Times New Roman" w:cs="Times New Roman"/>
                <w:color w:val="000000"/>
                <w:sz w:val="28"/>
                <w:szCs w:val="28"/>
                <w:lang w:eastAsia="ru-RU"/>
              </w:rPr>
            </w:pPr>
          </w:p>
        </w:tc>
      </w:tr>
    </w:tbl>
    <w:p w:rsidR="00657140" w:rsidRPr="00657140" w:rsidRDefault="00657140" w:rsidP="007224CB">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Форма</w:t>
      </w:r>
    </w:p>
    <w:p w:rsidR="00657140" w:rsidRPr="00657140" w:rsidRDefault="00657140" w:rsidP="007224CB">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tbl>
      <w:tblPr>
        <w:tblpPr w:leftFromText="180" w:rightFromText="180" w:vertAnchor="text" w:horzAnchor="page" w:tblpX="1" w:tblpY="404"/>
        <w:tblW w:w="17850" w:type="dxa"/>
        <w:tblCellMar>
          <w:left w:w="0" w:type="dxa"/>
          <w:right w:w="0" w:type="dxa"/>
        </w:tblCellMar>
        <w:tblLook w:val="04A0" w:firstRow="1" w:lastRow="0" w:firstColumn="1" w:lastColumn="0" w:noHBand="0" w:noVBand="1"/>
      </w:tblPr>
      <w:tblGrid>
        <w:gridCol w:w="763"/>
        <w:gridCol w:w="1307"/>
        <w:gridCol w:w="763"/>
        <w:gridCol w:w="763"/>
        <w:gridCol w:w="763"/>
        <w:gridCol w:w="764"/>
        <w:gridCol w:w="764"/>
        <w:gridCol w:w="764"/>
        <w:gridCol w:w="764"/>
        <w:gridCol w:w="764"/>
        <w:gridCol w:w="764"/>
        <w:gridCol w:w="764"/>
        <w:gridCol w:w="1267"/>
        <w:gridCol w:w="764"/>
        <w:gridCol w:w="764"/>
        <w:gridCol w:w="764"/>
        <w:gridCol w:w="764"/>
        <w:gridCol w:w="764"/>
        <w:gridCol w:w="764"/>
        <w:gridCol w:w="764"/>
        <w:gridCol w:w="764"/>
        <w:gridCol w:w="764"/>
      </w:tblGrid>
      <w:tr w:rsidR="00BC407C" w:rsidRPr="00657140" w:rsidTr="00BC407C">
        <w:tc>
          <w:tcPr>
            <w:tcW w:w="763" w:type="dxa"/>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307" w:type="dxa"/>
            <w:tcBorders>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ИНН</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267" w:type="dxa"/>
            <w:tcBorders>
              <w:left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КПП</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BC407C" w:rsidRPr="00657140" w:rsidTr="00BC407C">
        <w:tc>
          <w:tcPr>
            <w:tcW w:w="0" w:type="auto"/>
            <w:gridSpan w:val="22"/>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BC407C" w:rsidRPr="00BC407C" w:rsidTr="00BC407C">
        <w:tc>
          <w:tcPr>
            <w:tcW w:w="0" w:type="auto"/>
            <w:gridSpan w:val="22"/>
            <w:tcMar>
              <w:top w:w="102" w:type="dxa"/>
              <w:left w:w="62" w:type="dxa"/>
              <w:bottom w:w="102" w:type="dxa"/>
              <w:right w:w="62" w:type="dxa"/>
            </w:tcMar>
            <w:hideMark/>
          </w:tcPr>
          <w:p w:rsidR="00BC407C" w:rsidRPr="00BC407C" w:rsidRDefault="00BC407C" w:rsidP="00BC407C">
            <w:pPr>
              <w:spacing w:after="0" w:line="240" w:lineRule="auto"/>
              <w:ind w:firstLine="567"/>
              <w:jc w:val="center"/>
              <w:rPr>
                <w:rFonts w:ascii="Times New Roman" w:eastAsia="Times New Roman" w:hAnsi="Times New Roman" w:cs="Times New Roman"/>
                <w:sz w:val="10"/>
                <w:szCs w:val="10"/>
                <w:lang w:eastAsia="ru-RU"/>
              </w:rPr>
            </w:pPr>
            <w:bookmarkStart w:id="35" w:name="P1766"/>
            <w:bookmarkEnd w:id="35"/>
            <w:r w:rsidRPr="00BC407C">
              <w:rPr>
                <w:rFonts w:ascii="Times New Roman" w:eastAsia="Times New Roman" w:hAnsi="Times New Roman" w:cs="Times New Roman"/>
                <w:b/>
                <w:bCs/>
                <w:sz w:val="10"/>
                <w:szCs w:val="10"/>
                <w:lang w:eastAsia="ru-RU"/>
              </w:rPr>
              <w:t>ЗАЯВЛЕНИЕ</w:t>
            </w:r>
          </w:p>
          <w:p w:rsidR="00BC407C" w:rsidRPr="00BC407C" w:rsidRDefault="00BC407C" w:rsidP="00BC407C">
            <w:pPr>
              <w:spacing w:after="0" w:line="240" w:lineRule="auto"/>
              <w:ind w:firstLine="567"/>
              <w:jc w:val="center"/>
              <w:rPr>
                <w:rFonts w:ascii="Times New Roman" w:eastAsia="Times New Roman" w:hAnsi="Times New Roman" w:cs="Times New Roman"/>
                <w:sz w:val="10"/>
                <w:szCs w:val="10"/>
                <w:lang w:eastAsia="ru-RU"/>
              </w:rPr>
            </w:pPr>
            <w:r w:rsidRPr="00BC407C">
              <w:rPr>
                <w:rFonts w:ascii="Times New Roman" w:eastAsia="Times New Roman" w:hAnsi="Times New Roman" w:cs="Times New Roman"/>
                <w:b/>
                <w:bCs/>
                <w:sz w:val="10"/>
                <w:szCs w:val="10"/>
                <w:lang w:eastAsia="ru-RU"/>
              </w:rPr>
              <w:t>о выдаче дубликата договора на размещение нестационарного торгового объекта без проведения аукциона</w:t>
            </w:r>
          </w:p>
        </w:tc>
      </w:tr>
    </w:tbl>
    <w:p w:rsidR="00657140" w:rsidRPr="00BC407C" w:rsidRDefault="00657140" w:rsidP="00BC407C">
      <w:pPr>
        <w:rPr>
          <w:sz w:val="10"/>
          <w:szCs w:val="10"/>
          <w:lang w:eastAsia="ru-RU"/>
        </w:rPr>
      </w:pPr>
      <w:r w:rsidRPr="00BC407C">
        <w:rPr>
          <w:sz w:val="10"/>
          <w:szCs w:val="10"/>
          <w:lang w:eastAsia="ru-RU"/>
        </w:rPr>
        <w:t> </w:t>
      </w:r>
    </w:p>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tbl>
      <w:tblPr>
        <w:tblW w:w="21600" w:type="dxa"/>
        <w:tblInd w:w="-931" w:type="dxa"/>
        <w:tblCellMar>
          <w:left w:w="0" w:type="dxa"/>
          <w:right w:w="0" w:type="dxa"/>
        </w:tblCellMar>
        <w:tblLook w:val="04A0" w:firstRow="1" w:lastRow="0" w:firstColumn="1" w:lastColumn="0" w:noHBand="0" w:noVBand="1"/>
      </w:tblPr>
      <w:tblGrid>
        <w:gridCol w:w="608"/>
        <w:gridCol w:w="608"/>
        <w:gridCol w:w="608"/>
        <w:gridCol w:w="608"/>
        <w:gridCol w:w="608"/>
        <w:gridCol w:w="608"/>
        <w:gridCol w:w="609"/>
        <w:gridCol w:w="609"/>
        <w:gridCol w:w="609"/>
        <w:gridCol w:w="609"/>
        <w:gridCol w:w="609"/>
        <w:gridCol w:w="609"/>
        <w:gridCol w:w="609"/>
        <w:gridCol w:w="609"/>
        <w:gridCol w:w="651"/>
        <w:gridCol w:w="640"/>
        <w:gridCol w:w="633"/>
        <w:gridCol w:w="194"/>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657140" w:rsidRPr="00BC407C" w:rsidTr="008E272D">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9D1BDA">
            <w:pPr>
              <w:spacing w:after="0" w:line="240" w:lineRule="auto"/>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xml:space="preserve">Предоставляется в Администрацию __________ сельсовета </w:t>
            </w:r>
            <w:r w:rsidR="002056AD" w:rsidRPr="00BC407C">
              <w:rPr>
                <w:rFonts w:ascii="Times New Roman" w:eastAsia="Times New Roman" w:hAnsi="Times New Roman" w:cs="Times New Roman"/>
                <w:sz w:val="12"/>
                <w:szCs w:val="12"/>
                <w:lang w:eastAsia="ru-RU"/>
              </w:rPr>
              <w:t>_________</w:t>
            </w:r>
            <w:r w:rsidRPr="00BC407C">
              <w:rPr>
                <w:rFonts w:ascii="Times New Roman" w:eastAsia="Times New Roman" w:hAnsi="Times New Roman" w:cs="Times New Roman"/>
                <w:sz w:val="12"/>
                <w:szCs w:val="12"/>
                <w:lang w:eastAsia="ru-RU"/>
              </w:rPr>
              <w:t xml:space="preserve"> района </w:t>
            </w:r>
            <w:r w:rsidR="002056AD" w:rsidRPr="00BC407C">
              <w:rPr>
                <w:rFonts w:ascii="Times New Roman" w:eastAsia="Times New Roman" w:hAnsi="Times New Roman" w:cs="Times New Roman"/>
                <w:sz w:val="12"/>
                <w:szCs w:val="12"/>
                <w:lang w:eastAsia="ru-RU"/>
              </w:rPr>
              <w:t xml:space="preserve"> Белинского района</w:t>
            </w:r>
            <w:r w:rsidR="00BC407C" w:rsidRPr="00BC407C">
              <w:rPr>
                <w:rFonts w:ascii="Times New Roman" w:eastAsia="Times New Roman" w:hAnsi="Times New Roman" w:cs="Times New Roman"/>
                <w:sz w:val="12"/>
                <w:szCs w:val="12"/>
                <w:lang w:eastAsia="ru-RU"/>
              </w:rPr>
              <w:t xml:space="preserve"> </w:t>
            </w:r>
            <w:r w:rsidRPr="00BC407C">
              <w:rPr>
                <w:rFonts w:ascii="Times New Roman" w:eastAsia="Times New Roman" w:hAnsi="Times New Roman" w:cs="Times New Roman"/>
                <w:sz w:val="12"/>
                <w:szCs w:val="12"/>
                <w:lang w:eastAsia="ru-RU"/>
              </w:rPr>
              <w:t xml:space="preserve">Пензенской области </w:t>
            </w:r>
            <w:proofErr w:type="gramStart"/>
            <w:r w:rsidRPr="00BC407C">
              <w:rPr>
                <w:rFonts w:ascii="Times New Roman" w:eastAsia="Times New Roman" w:hAnsi="Times New Roman" w:cs="Times New Roman"/>
                <w:sz w:val="12"/>
                <w:szCs w:val="12"/>
                <w:lang w:eastAsia="ru-RU"/>
              </w:rPr>
              <w:t>от</w:t>
            </w:r>
            <w:proofErr w:type="gramEnd"/>
            <w:r w:rsidRPr="00BC407C">
              <w:rPr>
                <w:rFonts w:ascii="Times New Roman" w:eastAsia="Times New Roman" w:hAnsi="Times New Roman" w:cs="Times New Roman"/>
                <w:sz w:val="12"/>
                <w:szCs w:val="12"/>
                <w:lang w:eastAsia="ru-RU"/>
              </w:rPr>
              <w:t xml:space="preserve"> (далее указать </w:t>
            </w:r>
            <w:proofErr w:type="gramStart"/>
            <w:r w:rsidRPr="00BC407C">
              <w:rPr>
                <w:rFonts w:ascii="Times New Roman" w:eastAsia="Times New Roman" w:hAnsi="Times New Roman" w:cs="Times New Roman"/>
                <w:sz w:val="12"/>
                <w:szCs w:val="12"/>
                <w:lang w:eastAsia="ru-RU"/>
              </w:rPr>
              <w:t>наименование</w:t>
            </w:r>
            <w:proofErr w:type="gramEnd"/>
            <w:r w:rsidRPr="00BC407C">
              <w:rPr>
                <w:rFonts w:ascii="Times New Roman" w:eastAsia="Times New Roman" w:hAnsi="Times New Roman" w:cs="Times New Roman"/>
                <w:sz w:val="12"/>
                <w:szCs w:val="12"/>
                <w:lang w:eastAsia="ru-RU"/>
              </w:rPr>
              <w:t>, ИНН юридического лица, ФИО, ИНН индивидуального предпринимателя)</w:t>
            </w:r>
          </w:p>
        </w:tc>
      </w:tr>
      <w:tr w:rsidR="002056AD" w:rsidRPr="00BC407C" w:rsidTr="008E272D">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8E272D">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8E272D">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8E272D">
            <w:pPr>
              <w:spacing w:after="0" w:line="240" w:lineRule="auto"/>
              <w:ind w:left="567"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Прошу выдать дубликат договора на размещение нестационарного торгового объекта без проведения аукциона (далее указать реквизиты)</w:t>
            </w:r>
          </w:p>
        </w:tc>
      </w:tr>
      <w:tr w:rsidR="002056AD" w:rsidRPr="00BC407C" w:rsidTr="008E272D">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8E272D">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8E272D">
        <w:tc>
          <w:tcPr>
            <w:tcW w:w="0" w:type="auto"/>
            <w:gridSpan w:val="8"/>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xml:space="preserve">Заявление составлено </w:t>
            </w:r>
            <w:proofErr w:type="gramStart"/>
            <w:r w:rsidRPr="00BC407C">
              <w:rPr>
                <w:rFonts w:ascii="Times New Roman" w:eastAsia="Times New Roman" w:hAnsi="Times New Roman" w:cs="Times New Roman"/>
                <w:sz w:val="16"/>
                <w:szCs w:val="16"/>
                <w:lang w:eastAsia="ru-RU"/>
              </w:rPr>
              <w:t>на</w:t>
            </w:r>
            <w:proofErr w:type="gramEnd"/>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3"/>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proofErr w:type="gramStart"/>
            <w:r w:rsidRPr="00BC407C">
              <w:rPr>
                <w:rFonts w:ascii="Times New Roman" w:eastAsia="Times New Roman" w:hAnsi="Times New Roman" w:cs="Times New Roman"/>
                <w:sz w:val="16"/>
                <w:szCs w:val="16"/>
                <w:lang w:eastAsia="ru-RU"/>
              </w:rPr>
              <w:t>листах</w:t>
            </w:r>
            <w:proofErr w:type="gramEnd"/>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bl>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tbl>
      <w:tblPr>
        <w:tblW w:w="22814" w:type="dxa"/>
        <w:tblInd w:w="-1214" w:type="dxa"/>
        <w:tblCellMar>
          <w:left w:w="0" w:type="dxa"/>
          <w:right w:w="0" w:type="dxa"/>
        </w:tblCellMar>
        <w:tblLook w:val="04A0" w:firstRow="1" w:lastRow="0" w:firstColumn="1" w:lastColumn="0" w:noHBand="0" w:noVBand="1"/>
      </w:tblPr>
      <w:tblGrid>
        <w:gridCol w:w="1787"/>
        <w:gridCol w:w="573"/>
        <w:gridCol w:w="573"/>
        <w:gridCol w:w="573"/>
        <w:gridCol w:w="573"/>
        <w:gridCol w:w="573"/>
        <w:gridCol w:w="573"/>
        <w:gridCol w:w="573"/>
        <w:gridCol w:w="573"/>
        <w:gridCol w:w="573"/>
        <w:gridCol w:w="574"/>
        <w:gridCol w:w="574"/>
        <w:gridCol w:w="574"/>
        <w:gridCol w:w="574"/>
        <w:gridCol w:w="574"/>
        <w:gridCol w:w="574"/>
        <w:gridCol w:w="574"/>
        <w:gridCol w:w="574"/>
        <w:gridCol w:w="574"/>
        <w:gridCol w:w="574"/>
        <w:gridCol w:w="567"/>
        <w:gridCol w:w="1646"/>
        <w:gridCol w:w="564"/>
        <w:gridCol w:w="564"/>
        <w:gridCol w:w="563"/>
        <w:gridCol w:w="562"/>
        <w:gridCol w:w="561"/>
        <w:gridCol w:w="561"/>
        <w:gridCol w:w="561"/>
        <w:gridCol w:w="566"/>
        <w:gridCol w:w="565"/>
        <w:gridCol w:w="565"/>
        <w:gridCol w:w="575"/>
        <w:gridCol w:w="572"/>
        <w:gridCol w:w="570"/>
        <w:gridCol w:w="568"/>
      </w:tblGrid>
      <w:tr w:rsidR="00657140" w:rsidRPr="00BC407C" w:rsidTr="00BC407C">
        <w:tc>
          <w:tcPr>
            <w:tcW w:w="13251" w:type="dxa"/>
            <w:gridSpan w:val="21"/>
            <w:tcBorders>
              <w:top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Достоверность и полноту сведений, указанных в настоящем заявлении, подтверждаю:</w:t>
            </w:r>
          </w:p>
        </w:tc>
        <w:tc>
          <w:tcPr>
            <w:tcW w:w="0" w:type="auto"/>
            <w:gridSpan w:val="15"/>
            <w:tcBorders>
              <w:top w:val="single" w:sz="6" w:space="0" w:color="000000"/>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Заполняется работником органа местного самоуправления</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Сведения о представлении заявления</w:t>
            </w:r>
          </w:p>
        </w:tc>
      </w:tr>
      <w:tr w:rsidR="002056AD" w:rsidRPr="00BC407C" w:rsidTr="00BC407C">
        <w:tc>
          <w:tcPr>
            <w:tcW w:w="2933" w:type="dxa"/>
            <w:gridSpan w:val="3"/>
            <w:vMerge w:val="restart"/>
            <w:tcMar>
              <w:top w:w="102" w:type="dxa"/>
              <w:left w:w="62" w:type="dxa"/>
              <w:bottom w:w="102" w:type="dxa"/>
              <w:right w:w="62" w:type="dxa"/>
            </w:tcMar>
            <w:vAlign w:val="cente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noProof/>
                <w:sz w:val="16"/>
                <w:szCs w:val="16"/>
                <w:lang w:eastAsia="ru-RU"/>
              </w:rPr>
              <mc:AlternateContent>
                <mc:Choice Requires="wps">
                  <w:drawing>
                    <wp:inline distT="0" distB="0" distL="0" distR="0" wp14:anchorId="0CB66A59" wp14:editId="4D1A7F5F">
                      <wp:extent cx="170815" cy="225425"/>
                      <wp:effectExtent l="0" t="0" r="0" b="0"/>
                      <wp:docPr id="3" name="AutoShape 4" descr="base_1_368660_32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base_1_368660_32781" style="width:13.4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" filled="f" stroked="f">
                      <o:lock v:ext="edit" aspectratio="t"/>
                      <w10:anchorlock/>
                    </v:rect>
                  </w:pict>
                </mc:Fallback>
              </mc:AlternateContent>
            </w:r>
          </w:p>
        </w:tc>
        <w:tc>
          <w:tcPr>
            <w:tcW w:w="0" w:type="auto"/>
            <w:gridSpan w:val="18"/>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1 - руководитель организации, ИП</w:t>
            </w: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r w:rsidR="00657140" w:rsidRPr="00BC407C" w:rsidTr="00BC407C">
        <w:tc>
          <w:tcPr>
            <w:tcW w:w="2933" w:type="dxa"/>
            <w:gridSpan w:val="3"/>
            <w:vMerge/>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gridSpan w:val="18"/>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2 - представитель </w:t>
            </w:r>
            <w:hyperlink r:id="rId63" w:anchor="P2341" w:history="1">
              <w:r w:rsidRPr="00BC407C">
                <w:rPr>
                  <w:rFonts w:ascii="Times New Roman" w:eastAsia="Times New Roman" w:hAnsi="Times New Roman" w:cs="Times New Roman"/>
                  <w:color w:val="000000"/>
                  <w:sz w:val="16"/>
                  <w:szCs w:val="16"/>
                  <w:u w:val="single"/>
                  <w:lang w:eastAsia="ru-RU"/>
                </w:rPr>
                <w:t>&lt;4&gt;</w:t>
              </w:r>
            </w:hyperlink>
            <w:r w:rsidRPr="00BC407C">
              <w:rPr>
                <w:rFonts w:ascii="Times New Roman" w:eastAsia="Times New Roman" w:hAnsi="Times New Roman" w:cs="Times New Roman"/>
                <w:sz w:val="16"/>
                <w:szCs w:val="16"/>
                <w:lang w:eastAsia="ru-RU"/>
              </w:rPr>
              <w:t> организации, ИП</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lastRenderedPageBreak/>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646"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xml:space="preserve">Заявление </w:t>
            </w:r>
            <w:proofErr w:type="gramStart"/>
            <w:r w:rsidRPr="00BC407C">
              <w:rPr>
                <w:rFonts w:ascii="Times New Roman" w:eastAsia="Times New Roman" w:hAnsi="Times New Roman" w:cs="Times New Roman"/>
                <w:sz w:val="16"/>
                <w:szCs w:val="16"/>
                <w:lang w:eastAsia="ru-RU"/>
              </w:rPr>
              <w:t>на</w:t>
            </w:r>
            <w:proofErr w:type="gramEnd"/>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1"/>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proofErr w:type="gramStart"/>
            <w:r w:rsidRPr="00BC407C">
              <w:rPr>
                <w:rFonts w:ascii="Times New Roman" w:eastAsia="Times New Roman" w:hAnsi="Times New Roman" w:cs="Times New Roman"/>
                <w:sz w:val="16"/>
                <w:szCs w:val="16"/>
                <w:lang w:eastAsia="ru-RU"/>
              </w:rPr>
              <w:t>страницах</w:t>
            </w:r>
            <w:proofErr w:type="gramEnd"/>
          </w:p>
        </w:tc>
      </w:tr>
      <w:tr w:rsidR="00657140" w:rsidRPr="00657140"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657140"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657140"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8"/>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xml:space="preserve">с приложением документов или их копий </w:t>
            </w:r>
            <w:proofErr w:type="gramStart"/>
            <w:r w:rsidRPr="00657140">
              <w:rPr>
                <w:rFonts w:ascii="Times New Roman" w:eastAsia="Times New Roman" w:hAnsi="Times New Roman" w:cs="Times New Roman"/>
                <w:sz w:val="28"/>
                <w:szCs w:val="28"/>
                <w:lang w:eastAsia="ru-RU"/>
              </w:rPr>
              <w:t>на</w:t>
            </w:r>
            <w:proofErr w:type="gramEnd"/>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4"/>
            <w:tcBorders>
              <w:left w:val="single" w:sz="6" w:space="0" w:color="000000"/>
            </w:tcBorders>
            <w:tcMar>
              <w:top w:w="102" w:type="dxa"/>
              <w:left w:w="62" w:type="dxa"/>
              <w:bottom w:w="102" w:type="dxa"/>
              <w:right w:w="62" w:type="dxa"/>
            </w:tcMar>
            <w:vAlign w:val="center"/>
            <w:hideMark/>
          </w:tcPr>
          <w:p w:rsidR="00657140" w:rsidRPr="00657140" w:rsidRDefault="00657140" w:rsidP="00657140">
            <w:pPr>
              <w:spacing w:after="0" w:line="240" w:lineRule="auto"/>
              <w:ind w:firstLine="567"/>
              <w:jc w:val="both"/>
              <w:rPr>
                <w:rFonts w:ascii="Times New Roman" w:eastAsia="Times New Roman" w:hAnsi="Times New Roman" w:cs="Times New Roman"/>
                <w:sz w:val="28"/>
                <w:szCs w:val="28"/>
                <w:lang w:eastAsia="ru-RU"/>
              </w:rPr>
            </w:pPr>
            <w:proofErr w:type="gramStart"/>
            <w:r w:rsidRPr="00657140">
              <w:rPr>
                <w:rFonts w:ascii="Times New Roman" w:eastAsia="Times New Roman" w:hAnsi="Times New Roman" w:cs="Times New Roman"/>
                <w:sz w:val="28"/>
                <w:szCs w:val="28"/>
                <w:lang w:eastAsia="ru-RU"/>
              </w:rPr>
              <w:t>листах</w:t>
            </w:r>
            <w:proofErr w:type="gramEnd"/>
          </w:p>
        </w:tc>
      </w:tr>
      <w:tr w:rsidR="00657140" w:rsidRPr="00657140"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BC407C" w:rsidTr="00BC407C">
        <w:tc>
          <w:tcPr>
            <w:tcW w:w="12684" w:type="dxa"/>
            <w:gridSpan w:val="20"/>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(Ф.И.О. </w:t>
            </w:r>
            <w:hyperlink r:id="rId64" w:anchor="P2342" w:history="1">
              <w:r w:rsidRPr="00BC407C">
                <w:rPr>
                  <w:rFonts w:ascii="Times New Roman" w:eastAsia="Times New Roman" w:hAnsi="Times New Roman" w:cs="Times New Roman"/>
                  <w:color w:val="000000"/>
                  <w:sz w:val="16"/>
                  <w:szCs w:val="16"/>
                  <w:u w:val="single"/>
                  <w:lang w:eastAsia="ru-RU"/>
                </w:rPr>
                <w:t>&lt;5&gt;</w:t>
              </w:r>
            </w:hyperlink>
            <w:r w:rsidRPr="00BC407C">
              <w:rPr>
                <w:rFonts w:ascii="Times New Roman" w:eastAsia="Times New Roman" w:hAnsi="Times New Roman" w:cs="Times New Roman"/>
                <w:sz w:val="16"/>
                <w:szCs w:val="16"/>
                <w:lang w:eastAsia="ru-RU"/>
              </w:rPr>
              <w:t>)</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Дата представления заявления</w:t>
            </w:r>
          </w:p>
        </w:tc>
        <w:tc>
          <w:tcPr>
            <w:tcW w:w="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1" w:type="dxa"/>
            <w:tcBorders>
              <w:left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5" w:type="dxa"/>
            <w:tcBorders>
              <w:left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8" w:type="dxa"/>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2684" w:type="dxa"/>
            <w:gridSpan w:val="20"/>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Номер контактного телефона</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6944" w:type="dxa"/>
            <w:gridSpan w:val="10"/>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Подпись _________________</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0"/>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(дата)</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3251" w:type="dxa"/>
            <w:gridSpan w:val="21"/>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Наименование документа,</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подтверждающего полномочия представителя </w:t>
            </w:r>
            <w:hyperlink r:id="rId65" w:anchor="P2343" w:history="1">
              <w:r w:rsidRPr="00BC407C">
                <w:rPr>
                  <w:rFonts w:ascii="Times New Roman" w:eastAsia="Times New Roman" w:hAnsi="Times New Roman" w:cs="Times New Roman"/>
                  <w:color w:val="000000"/>
                  <w:sz w:val="16"/>
                  <w:szCs w:val="16"/>
                  <w:u w:val="single"/>
                  <w:lang w:eastAsia="ru-RU"/>
                </w:rPr>
                <w:t>&lt;6&gt;</w:t>
              </w:r>
            </w:hyperlink>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vMerge w:val="restart"/>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___________________</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(личная подпись)</w:t>
            </w:r>
          </w:p>
        </w:tc>
        <w:tc>
          <w:tcPr>
            <w:tcW w:w="0" w:type="auto"/>
            <w:gridSpan w:val="11"/>
            <w:vMerge w:val="restart"/>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_____________________________</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(Ф.И.О. </w:t>
            </w:r>
            <w:hyperlink r:id="rId66" w:anchor="P2342" w:history="1">
              <w:r w:rsidRPr="00BC407C">
                <w:rPr>
                  <w:rFonts w:ascii="Times New Roman" w:eastAsia="Times New Roman" w:hAnsi="Times New Roman" w:cs="Times New Roman"/>
                  <w:color w:val="000000"/>
                  <w:sz w:val="16"/>
                  <w:szCs w:val="16"/>
                  <w:u w:val="single"/>
                  <w:lang w:eastAsia="ru-RU"/>
                </w:rPr>
                <w:t>&lt;5&gt;</w:t>
              </w:r>
            </w:hyperlink>
            <w:r w:rsidRPr="00BC407C">
              <w:rPr>
                <w:rFonts w:ascii="Times New Roman" w:eastAsia="Times New Roman" w:hAnsi="Times New Roman" w:cs="Times New Roman"/>
                <w:sz w:val="16"/>
                <w:szCs w:val="16"/>
                <w:lang w:eastAsia="ru-RU"/>
              </w:rPr>
              <w:t>)</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vMerge/>
            <w:tcBorders>
              <w:left w:val="single" w:sz="6" w:space="0" w:color="000000"/>
              <w:right w:val="single" w:sz="6" w:space="0" w:color="000000"/>
            </w:tcBorders>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gridSpan w:val="11"/>
            <w:vMerge/>
            <w:tcBorders>
              <w:left w:val="single" w:sz="6" w:space="0" w:color="000000"/>
              <w:right w:val="single" w:sz="6" w:space="0" w:color="000000"/>
            </w:tcBorders>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bl>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p w:rsidR="00BE7E2C" w:rsidRPr="00BC407C" w:rsidRDefault="00BE7E2C" w:rsidP="00657140">
      <w:pPr>
        <w:spacing w:after="0" w:line="240" w:lineRule="auto"/>
        <w:ind w:firstLine="567"/>
        <w:jc w:val="right"/>
        <w:rPr>
          <w:rFonts w:ascii="Times New Roman" w:eastAsia="Times New Roman" w:hAnsi="Times New Roman" w:cs="Times New Roman"/>
          <w:color w:val="000000"/>
          <w:sz w:val="16"/>
          <w:szCs w:val="16"/>
          <w:lang w:eastAsia="ru-RU"/>
        </w:rPr>
      </w:pPr>
    </w:p>
    <w:p w:rsidR="00BE7E2C" w:rsidRPr="00BC407C" w:rsidRDefault="00BE7E2C" w:rsidP="00657140">
      <w:pPr>
        <w:spacing w:after="0" w:line="240" w:lineRule="auto"/>
        <w:ind w:firstLine="567"/>
        <w:jc w:val="right"/>
        <w:rPr>
          <w:rFonts w:ascii="Times New Roman" w:eastAsia="Times New Roman" w:hAnsi="Times New Roman" w:cs="Times New Roman"/>
          <w:color w:val="000000"/>
          <w:sz w:val="16"/>
          <w:szCs w:val="16"/>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7224CB" w:rsidRDefault="007224CB" w:rsidP="00657140">
      <w:pPr>
        <w:spacing w:after="0" w:line="240" w:lineRule="auto"/>
        <w:ind w:firstLine="567"/>
        <w:jc w:val="right"/>
        <w:rPr>
          <w:rFonts w:ascii="Times New Roman" w:eastAsia="Times New Roman" w:hAnsi="Times New Roman" w:cs="Times New Roman"/>
          <w:color w:val="000000"/>
          <w:sz w:val="28"/>
          <w:szCs w:val="28"/>
          <w:lang w:eastAsia="ru-RU"/>
        </w:rPr>
        <w:sectPr w:rsidR="007224CB" w:rsidSect="007224CB">
          <w:pgSz w:w="16838" w:h="11906" w:orient="landscape"/>
          <w:pgMar w:top="851" w:right="851" w:bottom="426" w:left="1134" w:header="709" w:footer="709" w:gutter="0"/>
          <w:cols w:space="708"/>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224CB" w:rsidTr="003A76D3">
        <w:tc>
          <w:tcPr>
            <w:tcW w:w="4785" w:type="dxa"/>
          </w:tcPr>
          <w:p w:rsidR="007224CB" w:rsidRDefault="007224CB" w:rsidP="007224CB">
            <w:pPr>
              <w:jc w:val="center"/>
              <w:rPr>
                <w:rFonts w:ascii="Times New Roman" w:eastAsia="Times New Roman" w:hAnsi="Times New Roman" w:cs="Times New Roman"/>
                <w:color w:val="000000"/>
                <w:sz w:val="28"/>
                <w:szCs w:val="28"/>
                <w:lang w:eastAsia="ru-RU"/>
              </w:rPr>
            </w:pPr>
          </w:p>
        </w:tc>
        <w:tc>
          <w:tcPr>
            <w:tcW w:w="4786" w:type="dxa"/>
          </w:tcPr>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5</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права</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на размещение </w:t>
            </w:r>
            <w:proofErr w:type="gramStart"/>
            <w:r w:rsidRPr="00657140">
              <w:rPr>
                <w:rFonts w:ascii="Times New Roman" w:eastAsia="Times New Roman" w:hAnsi="Times New Roman" w:cs="Times New Roman"/>
                <w:color w:val="000000"/>
                <w:sz w:val="28"/>
                <w:szCs w:val="28"/>
                <w:lang w:eastAsia="ru-RU"/>
              </w:rPr>
              <w:t>нестационарных</w:t>
            </w:r>
            <w:proofErr w:type="gramEnd"/>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торговых объектов, расположенных</w:t>
            </w:r>
            <w:r w:rsidR="003A76D3">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на территории </w:t>
            </w:r>
            <w:r>
              <w:rPr>
                <w:rFonts w:ascii="Times New Roman" w:eastAsia="Times New Roman" w:hAnsi="Times New Roman" w:cs="Times New Roman"/>
                <w:color w:val="000000"/>
                <w:sz w:val="28"/>
                <w:szCs w:val="28"/>
                <w:lang w:eastAsia="ru-RU"/>
              </w:rPr>
              <w:t xml:space="preserve">Поимского </w:t>
            </w:r>
            <w:r w:rsidRPr="00657140">
              <w:rPr>
                <w:rFonts w:ascii="Times New Roman" w:eastAsia="Times New Roman" w:hAnsi="Times New Roman" w:cs="Times New Roman"/>
                <w:color w:val="000000"/>
                <w:sz w:val="28"/>
                <w:szCs w:val="28"/>
                <w:lang w:eastAsia="ru-RU"/>
              </w:rPr>
              <w:t>сельсовета</w:t>
            </w:r>
          </w:p>
          <w:p w:rsidR="007224CB" w:rsidRDefault="007224CB" w:rsidP="007224CB">
            <w:pPr>
              <w:ind w:firstLine="567"/>
              <w:jc w:val="center"/>
              <w:rPr>
                <w:rFonts w:ascii="Times New Roman" w:eastAsia="Times New Roman" w:hAnsi="Times New Roman" w:cs="Times New Roman"/>
                <w:color w:val="000000"/>
                <w:sz w:val="28"/>
                <w:szCs w:val="28"/>
                <w:lang w:eastAsia="ru-RU"/>
              </w:rPr>
            </w:pPr>
            <w:r w:rsidRPr="00BE7E2C">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w:t>
            </w:r>
            <w:r w:rsidR="003A76D3">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 xml:space="preserve"> Пензенской области»</w:t>
            </w:r>
          </w:p>
          <w:p w:rsidR="007224CB" w:rsidRPr="00657140" w:rsidRDefault="007224CB" w:rsidP="007224CB">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w:t>
            </w:r>
            <w:r w:rsidR="008E272D">
              <w:rPr>
                <w:rFonts w:ascii="Times New Roman" w:eastAsia="Times New Roman" w:hAnsi="Times New Roman" w:cs="Times New Roman"/>
                <w:color w:val="000000"/>
                <w:sz w:val="28"/>
                <w:szCs w:val="28"/>
                <w:lang w:eastAsia="ru-RU"/>
              </w:rPr>
              <w:t xml:space="preserve"> 09.11.2021</w:t>
            </w:r>
            <w:r>
              <w:rPr>
                <w:rFonts w:ascii="Times New Roman" w:eastAsia="Times New Roman" w:hAnsi="Times New Roman" w:cs="Times New Roman"/>
                <w:color w:val="000000"/>
                <w:sz w:val="28"/>
                <w:szCs w:val="28"/>
                <w:lang w:eastAsia="ru-RU"/>
              </w:rPr>
              <w:t xml:space="preserve"> №</w:t>
            </w:r>
            <w:r w:rsidR="008E272D">
              <w:rPr>
                <w:rFonts w:ascii="Times New Roman" w:eastAsia="Times New Roman" w:hAnsi="Times New Roman" w:cs="Times New Roman"/>
                <w:color w:val="000000"/>
                <w:sz w:val="28"/>
                <w:szCs w:val="28"/>
                <w:lang w:eastAsia="ru-RU"/>
              </w:rPr>
              <w:t xml:space="preserve"> 108</w:t>
            </w:r>
          </w:p>
          <w:p w:rsidR="007224CB" w:rsidRDefault="007224CB" w:rsidP="007224CB">
            <w:pPr>
              <w:jc w:val="center"/>
              <w:rPr>
                <w:rFonts w:ascii="Times New Roman" w:eastAsia="Times New Roman" w:hAnsi="Times New Roman" w:cs="Times New Roman"/>
                <w:color w:val="000000"/>
                <w:sz w:val="28"/>
                <w:szCs w:val="28"/>
                <w:lang w:eastAsia="ru-RU"/>
              </w:rPr>
            </w:pPr>
          </w:p>
        </w:tc>
      </w:tr>
    </w:tbl>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РЕШЕНИЕ N 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 │ о </w:t>
      </w:r>
      <w:proofErr w:type="gramStart"/>
      <w:r w:rsidRPr="00657140">
        <w:rPr>
          <w:rFonts w:ascii="Times New Roman" w:eastAsia="Times New Roman" w:hAnsi="Times New Roman" w:cs="Times New Roman"/>
          <w:color w:val="000000"/>
          <w:sz w:val="28"/>
          <w:szCs w:val="28"/>
          <w:lang w:eastAsia="ru-RU"/>
        </w:rPr>
        <w:t>выдаче</w:t>
      </w:r>
      <w:proofErr w:type="gramEnd"/>
      <w:r w:rsidRPr="00657140">
        <w:rPr>
          <w:rFonts w:ascii="Times New Roman" w:eastAsia="Times New Roman" w:hAnsi="Times New Roman" w:cs="Times New Roman"/>
          <w:color w:val="000000"/>
          <w:sz w:val="28"/>
          <w:szCs w:val="28"/>
          <w:lang w:eastAsia="ru-RU"/>
        </w:rPr>
        <w:t xml:space="preserve"> │ │ об отказе в выдаче </w:t>
      </w:r>
      <w:hyperlink r:id="rId67" w:anchor="Par73" w:history="1">
        <w:r w:rsidRPr="00657140">
          <w:rPr>
            <w:rFonts w:ascii="Times New Roman" w:eastAsia="Times New Roman" w:hAnsi="Times New Roman" w:cs="Times New Roman"/>
            <w:color w:val="000000"/>
            <w:sz w:val="28"/>
            <w:szCs w:val="28"/>
            <w:u w:val="single"/>
            <w:lang w:eastAsia="ru-RU"/>
          </w:rPr>
          <w:t>&lt;1&gt;</w:t>
        </w:r>
      </w:hyperlink>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отметить знаком "V")</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ДУБЛИКАТА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3A76D3">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w:t>
      </w:r>
    </w:p>
    <w:p w:rsidR="00657140" w:rsidRPr="003A76D3" w:rsidRDefault="00657140" w:rsidP="00657140">
      <w:pPr>
        <w:spacing w:after="0" w:line="240" w:lineRule="auto"/>
        <w:ind w:firstLine="567"/>
        <w:jc w:val="both"/>
        <w:rPr>
          <w:rFonts w:ascii="Times New Roman" w:eastAsia="Times New Roman" w:hAnsi="Times New Roman" w:cs="Times New Roman"/>
          <w:color w:val="000000"/>
          <w:sz w:val="20"/>
          <w:szCs w:val="20"/>
          <w:lang w:eastAsia="ru-RU"/>
        </w:rPr>
      </w:pPr>
      <w:r w:rsidRPr="003A76D3">
        <w:rPr>
          <w:rFonts w:ascii="Times New Roman" w:eastAsia="Times New Roman" w:hAnsi="Times New Roman" w:cs="Times New Roman"/>
          <w:color w:val="000000"/>
          <w:sz w:val="20"/>
          <w:szCs w:val="20"/>
          <w:lang w:eastAsia="ru-RU"/>
        </w:rPr>
        <w:t>(наименование органа местного самоуправления)</w:t>
      </w:r>
    </w:p>
    <w:p w:rsidR="00657140" w:rsidRPr="00657140" w:rsidRDefault="00657140" w:rsidP="003A76D3">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результатам рассмотрения заявления от "__" _______ 20__ г. N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 выдаче дубликата договора на </w:t>
      </w:r>
      <w:proofErr w:type="spellStart"/>
      <w:r w:rsidRPr="00657140">
        <w:rPr>
          <w:rFonts w:ascii="Times New Roman" w:eastAsia="Times New Roman" w:hAnsi="Times New Roman" w:cs="Times New Roman"/>
          <w:color w:val="000000"/>
          <w:sz w:val="28"/>
          <w:szCs w:val="28"/>
          <w:lang w:eastAsia="ru-RU"/>
        </w:rPr>
        <w:t>размещентие</w:t>
      </w:r>
      <w:proofErr w:type="spellEnd"/>
      <w:r w:rsidRPr="00657140">
        <w:rPr>
          <w:rFonts w:ascii="Times New Roman" w:eastAsia="Times New Roman" w:hAnsi="Times New Roman" w:cs="Times New Roman"/>
          <w:color w:val="000000"/>
          <w:sz w:val="28"/>
          <w:szCs w:val="28"/>
          <w:lang w:eastAsia="ru-RU"/>
        </w:rPr>
        <w:t xml:space="preserve"> нестационарного торгового объекта без проведения аукциона представленного __________________________________________________________,</w:t>
      </w:r>
    </w:p>
    <w:p w:rsidR="00657140" w:rsidRPr="003A76D3" w:rsidRDefault="00657140" w:rsidP="00657140">
      <w:pPr>
        <w:spacing w:after="0" w:line="240" w:lineRule="auto"/>
        <w:ind w:firstLine="567"/>
        <w:jc w:val="both"/>
        <w:rPr>
          <w:rFonts w:ascii="Times New Roman" w:eastAsia="Times New Roman" w:hAnsi="Times New Roman" w:cs="Times New Roman"/>
          <w:color w:val="000000"/>
          <w:sz w:val="20"/>
          <w:szCs w:val="20"/>
          <w:lang w:eastAsia="ru-RU"/>
        </w:rPr>
      </w:pPr>
      <w:r w:rsidRPr="003A76D3">
        <w:rPr>
          <w:rFonts w:ascii="Times New Roman" w:eastAsia="Times New Roman" w:hAnsi="Times New Roman" w:cs="Times New Roman"/>
          <w:color w:val="000000"/>
          <w:sz w:val="20"/>
          <w:szCs w:val="20"/>
          <w:lang w:eastAsia="ru-RU"/>
        </w:rPr>
        <w:t>(полное и сокращенное </w:t>
      </w:r>
      <w:hyperlink r:id="rId68" w:anchor="Par74" w:history="1">
        <w:r w:rsidRPr="003A76D3">
          <w:rPr>
            <w:rFonts w:ascii="Times New Roman" w:eastAsia="Times New Roman" w:hAnsi="Times New Roman" w:cs="Times New Roman"/>
            <w:color w:val="000000"/>
            <w:sz w:val="20"/>
            <w:szCs w:val="20"/>
            <w:u w:val="single"/>
            <w:lang w:eastAsia="ru-RU"/>
          </w:rPr>
          <w:t>&lt;1&gt;</w:t>
        </w:r>
      </w:hyperlink>
      <w:r w:rsidRPr="003A76D3">
        <w:rPr>
          <w:rFonts w:ascii="Times New Roman" w:eastAsia="Times New Roman" w:hAnsi="Times New Roman" w:cs="Times New Roman"/>
          <w:color w:val="000000"/>
          <w:sz w:val="20"/>
          <w:szCs w:val="20"/>
          <w:lang w:eastAsia="ru-RU"/>
        </w:rPr>
        <w:t> наименование</w:t>
      </w:r>
      <w:r w:rsidR="003A76D3">
        <w:rPr>
          <w:rFonts w:ascii="Times New Roman" w:eastAsia="Times New Roman" w:hAnsi="Times New Roman" w:cs="Times New Roman"/>
          <w:color w:val="000000"/>
          <w:sz w:val="20"/>
          <w:szCs w:val="20"/>
          <w:lang w:eastAsia="ru-RU"/>
        </w:rPr>
        <w:t xml:space="preserve"> </w:t>
      </w:r>
      <w:r w:rsidRPr="003A76D3">
        <w:rPr>
          <w:rFonts w:ascii="Times New Roman" w:eastAsia="Times New Roman" w:hAnsi="Times New Roman" w:cs="Times New Roman"/>
          <w:color w:val="000000"/>
          <w:sz w:val="20"/>
          <w:szCs w:val="20"/>
          <w:lang w:eastAsia="ru-RU"/>
        </w:rPr>
        <w:t>организации, ИНН, КПП)</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принято решение 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 выдаче дубликата договора об отказе в выдаче дубликата договора) </w:t>
      </w:r>
      <w:hyperlink r:id="rId69" w:anchor="Par73" w:history="1">
        <w:r w:rsidRPr="00657140">
          <w:rPr>
            <w:rFonts w:ascii="Times New Roman" w:eastAsia="Times New Roman" w:hAnsi="Times New Roman" w:cs="Times New Roman"/>
            <w:color w:val="000000"/>
            <w:sz w:val="28"/>
            <w:szCs w:val="28"/>
            <w:u w:val="single"/>
            <w:lang w:eastAsia="ru-RU"/>
          </w:rPr>
          <w:t>&lt;1&gt;</w:t>
        </w:r>
      </w:hyperlink>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причине (основанию) _______________________________________________ </w:t>
      </w:r>
      <w:hyperlink r:id="rId70" w:anchor="Par75" w:history="1">
        <w:r w:rsidRPr="00657140">
          <w:rPr>
            <w:rFonts w:ascii="Times New Roman" w:eastAsia="Times New Roman" w:hAnsi="Times New Roman" w:cs="Times New Roman"/>
            <w:color w:val="000000"/>
            <w:sz w:val="28"/>
            <w:szCs w:val="28"/>
            <w:u w:val="single"/>
            <w:lang w:eastAsia="ru-RU"/>
          </w:rPr>
          <w:t>&lt;2&gt;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(причина (основание) для отказа в выдаче</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дубликата договора, </w:t>
      </w:r>
      <w:proofErr w:type="gramStart"/>
      <w:r w:rsidRPr="00657140">
        <w:rPr>
          <w:rFonts w:ascii="Times New Roman" w:eastAsia="Times New Roman" w:hAnsi="Times New Roman" w:cs="Times New Roman"/>
          <w:color w:val="000000"/>
          <w:sz w:val="28"/>
          <w:szCs w:val="28"/>
          <w:lang w:eastAsia="ru-RU"/>
        </w:rPr>
        <w:t>предусмотренная</w:t>
      </w:r>
      <w:proofErr w:type="gramEnd"/>
      <w:r w:rsidRPr="00657140">
        <w:rPr>
          <w:rFonts w:ascii="Times New Roman" w:eastAsia="Times New Roman" w:hAnsi="Times New Roman" w:cs="Times New Roman"/>
          <w:color w:val="000000"/>
          <w:sz w:val="28"/>
          <w:szCs w:val="28"/>
          <w:lang w:eastAsia="ru-RU"/>
        </w:rPr>
        <w:t xml:space="preserve"> Административным регламентом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Глава ____________________________________</w:t>
      </w:r>
      <w:r w:rsidR="003A76D3">
        <w:rPr>
          <w:rFonts w:ascii="Times New Roman" w:eastAsia="Times New Roman" w:hAnsi="Times New Roman" w:cs="Times New Roman"/>
          <w:color w:val="000000"/>
          <w:sz w:val="28"/>
          <w:szCs w:val="28"/>
          <w:lang w:eastAsia="ru-RU"/>
        </w:rPr>
        <w:t>______________ ________________</w:t>
      </w:r>
    </w:p>
    <w:p w:rsidR="00657140" w:rsidRPr="003A76D3" w:rsidRDefault="00657140" w:rsidP="00657140">
      <w:pPr>
        <w:spacing w:after="0" w:line="240" w:lineRule="auto"/>
        <w:ind w:firstLine="567"/>
        <w:jc w:val="both"/>
        <w:rPr>
          <w:rFonts w:ascii="Times New Roman" w:eastAsia="Times New Roman" w:hAnsi="Times New Roman" w:cs="Times New Roman"/>
          <w:color w:val="000000"/>
          <w:lang w:eastAsia="ru-RU"/>
        </w:rPr>
      </w:pPr>
      <w:r w:rsidRPr="003A76D3">
        <w:rPr>
          <w:rFonts w:ascii="Times New Roman" w:eastAsia="Times New Roman" w:hAnsi="Times New Roman" w:cs="Times New Roman"/>
          <w:color w:val="000000"/>
          <w:lang w:eastAsia="ru-RU"/>
        </w:rPr>
        <w:t>(наименование органа местного самоуправления) (подпись) (Ф.И.О. </w:t>
      </w:r>
      <w:hyperlink r:id="rId71" w:anchor="Par76" w:history="1">
        <w:r w:rsidRPr="003A76D3">
          <w:rPr>
            <w:rFonts w:ascii="Times New Roman" w:eastAsia="Times New Roman" w:hAnsi="Times New Roman" w:cs="Times New Roman"/>
            <w:color w:val="000000"/>
            <w:u w:val="single"/>
            <w:lang w:eastAsia="ru-RU"/>
          </w:rPr>
          <w:t>&lt;3&gt;</w:t>
        </w:r>
      </w:hyperlink>
      <w:r w:rsidRPr="003A76D3">
        <w:rPr>
          <w:rFonts w:ascii="Times New Roman" w:eastAsia="Times New Roman" w:hAnsi="Times New Roman" w:cs="Times New Roman"/>
          <w:color w:val="000000"/>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Копию настоящего Решения получил </w:t>
      </w:r>
      <w:hyperlink r:id="rId72" w:anchor="Par77" w:history="1">
        <w:r w:rsidRPr="00657140">
          <w:rPr>
            <w:rFonts w:ascii="Times New Roman" w:eastAsia="Times New Roman" w:hAnsi="Times New Roman" w:cs="Times New Roman"/>
            <w:color w:val="000000"/>
            <w:sz w:val="28"/>
            <w:szCs w:val="28"/>
            <w:u w:val="single"/>
            <w:lang w:eastAsia="ru-RU"/>
          </w:rPr>
          <w:t>&lt;4&gt;</w:t>
        </w:r>
      </w:hyperlink>
      <w:r w:rsidRPr="00657140">
        <w:rPr>
          <w:rFonts w:ascii="Times New Roman" w:eastAsia="Times New Roman" w:hAnsi="Times New Roman" w:cs="Times New Roman"/>
          <w:color w:val="000000"/>
          <w:sz w:val="28"/>
          <w:szCs w:val="28"/>
          <w:lang w:eastAsia="ru-RU"/>
        </w:rPr>
        <w:t> 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Ф.И.О. </w:t>
      </w:r>
      <w:hyperlink r:id="rId73" w:anchor="Par76" w:history="1">
        <w:r w:rsidRPr="00657140">
          <w:rPr>
            <w:rFonts w:ascii="Times New Roman" w:eastAsia="Times New Roman" w:hAnsi="Times New Roman" w:cs="Times New Roman"/>
            <w:color w:val="000000"/>
            <w:sz w:val="28"/>
            <w:szCs w:val="28"/>
            <w:u w:val="single"/>
            <w:lang w:eastAsia="ru-RU"/>
          </w:rPr>
          <w:t>&lt;4&gt;</w:t>
        </w:r>
      </w:hyperlink>
      <w:r w:rsidRPr="00657140">
        <w:rPr>
          <w:rFonts w:ascii="Times New Roman" w:eastAsia="Times New Roman" w:hAnsi="Times New Roman" w:cs="Times New Roman"/>
          <w:color w:val="000000"/>
          <w:sz w:val="28"/>
          <w:szCs w:val="28"/>
          <w:lang w:eastAsia="ru-RU"/>
        </w:rPr>
        <w:t> руководителя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(представителя) организации,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и номер доверенности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3A76D3"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bookmarkStart w:id="36" w:name="Par73"/>
      <w:bookmarkStart w:id="37" w:name="Par74"/>
      <w:bookmarkEnd w:id="36"/>
      <w:bookmarkEnd w:id="37"/>
      <w:r w:rsidRPr="003A76D3">
        <w:rPr>
          <w:rFonts w:ascii="Times New Roman" w:eastAsia="Times New Roman" w:hAnsi="Times New Roman" w:cs="Times New Roman"/>
          <w:color w:val="000000"/>
          <w:sz w:val="24"/>
          <w:szCs w:val="24"/>
          <w:lang w:eastAsia="ru-RU"/>
        </w:rPr>
        <w:t>&lt;1&gt; Сокращенное наименование организации указывается при наличии.</w:t>
      </w:r>
    </w:p>
    <w:p w:rsidR="00657140" w:rsidRPr="003A76D3"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3A76D3">
        <w:rPr>
          <w:rFonts w:ascii="Times New Roman" w:eastAsia="Times New Roman" w:hAnsi="Times New Roman" w:cs="Times New Roman"/>
          <w:color w:val="000000"/>
          <w:sz w:val="24"/>
          <w:szCs w:val="24"/>
          <w:lang w:eastAsia="ru-RU"/>
        </w:rPr>
        <w:t>&lt;2&gt; Строка заполняется в случае принятия решения об отказе в выдаче свидетельства (дубликата свидетельства).</w:t>
      </w:r>
    </w:p>
    <w:p w:rsidR="00657140" w:rsidRPr="003A76D3"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bookmarkStart w:id="38" w:name="Par76"/>
      <w:bookmarkEnd w:id="38"/>
      <w:r w:rsidRPr="003A76D3">
        <w:rPr>
          <w:rFonts w:ascii="Times New Roman" w:eastAsia="Times New Roman" w:hAnsi="Times New Roman" w:cs="Times New Roman"/>
          <w:color w:val="000000"/>
          <w:sz w:val="24"/>
          <w:szCs w:val="24"/>
          <w:lang w:eastAsia="ru-RU"/>
        </w:rPr>
        <w:t>&lt;3&gt; Отчество указывается при наличии.</w:t>
      </w:r>
    </w:p>
    <w:p w:rsidR="00657140" w:rsidRPr="003A76D3"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bookmarkStart w:id="39" w:name="Par77"/>
      <w:bookmarkEnd w:id="39"/>
      <w:r w:rsidRPr="003A76D3">
        <w:rPr>
          <w:rFonts w:ascii="Times New Roman" w:eastAsia="Times New Roman" w:hAnsi="Times New Roman" w:cs="Times New Roman"/>
          <w:color w:val="000000"/>
          <w:sz w:val="24"/>
          <w:szCs w:val="24"/>
          <w:lang w:eastAsia="ru-RU"/>
        </w:rPr>
        <w:t>&lt;4</w:t>
      </w:r>
      <w:proofErr w:type="gramStart"/>
      <w:r w:rsidRPr="003A76D3">
        <w:rPr>
          <w:rFonts w:ascii="Times New Roman" w:eastAsia="Times New Roman" w:hAnsi="Times New Roman" w:cs="Times New Roman"/>
          <w:color w:val="000000"/>
          <w:sz w:val="24"/>
          <w:szCs w:val="24"/>
          <w:lang w:eastAsia="ru-RU"/>
        </w:rPr>
        <w:t>&gt; З</w:t>
      </w:r>
      <w:proofErr w:type="gramEnd"/>
      <w:r w:rsidRPr="003A76D3">
        <w:rPr>
          <w:rFonts w:ascii="Times New Roman" w:eastAsia="Times New Roman" w:hAnsi="Times New Roman" w:cs="Times New Roman"/>
          <w:color w:val="000000"/>
          <w:sz w:val="24"/>
          <w:szCs w:val="24"/>
          <w:lang w:eastAsia="ru-RU"/>
        </w:rPr>
        <w:t>аполняется в случае вручения копии Решения руководителю (представителю) организации.</w:t>
      </w:r>
    </w:p>
    <w:p w:rsidR="00657140" w:rsidRPr="003A76D3"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3A76D3">
        <w:rPr>
          <w:rFonts w:ascii="Times New Roman" w:eastAsia="Times New Roman" w:hAnsi="Times New Roman" w:cs="Times New Roman"/>
          <w:color w:val="000000"/>
          <w:sz w:val="24"/>
          <w:szCs w:val="24"/>
          <w:lang w:eastAsia="ru-RU"/>
        </w:rPr>
        <w:t> </w:t>
      </w:r>
    </w:p>
    <w:p w:rsidR="002A3A91" w:rsidRPr="003A76D3" w:rsidRDefault="002A3A91">
      <w:pPr>
        <w:rPr>
          <w:rFonts w:ascii="Times New Roman" w:hAnsi="Times New Roman" w:cs="Times New Roman"/>
          <w:sz w:val="24"/>
          <w:szCs w:val="24"/>
        </w:rPr>
      </w:pPr>
    </w:p>
    <w:sectPr w:rsidR="002A3A91" w:rsidRPr="003A76D3" w:rsidSect="00E1660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40"/>
    <w:rsid w:val="00115048"/>
    <w:rsid w:val="00157801"/>
    <w:rsid w:val="002056AD"/>
    <w:rsid w:val="00210691"/>
    <w:rsid w:val="002733E5"/>
    <w:rsid w:val="00297D16"/>
    <w:rsid w:val="002A3A91"/>
    <w:rsid w:val="002A48B5"/>
    <w:rsid w:val="002C7159"/>
    <w:rsid w:val="0036483E"/>
    <w:rsid w:val="003A76D3"/>
    <w:rsid w:val="003D2709"/>
    <w:rsid w:val="00473D8D"/>
    <w:rsid w:val="00657140"/>
    <w:rsid w:val="007224CB"/>
    <w:rsid w:val="007E304F"/>
    <w:rsid w:val="007F0806"/>
    <w:rsid w:val="008E272D"/>
    <w:rsid w:val="009070E8"/>
    <w:rsid w:val="00955D3E"/>
    <w:rsid w:val="009D1BDA"/>
    <w:rsid w:val="00A52850"/>
    <w:rsid w:val="00B253A7"/>
    <w:rsid w:val="00BA2508"/>
    <w:rsid w:val="00BA6A0D"/>
    <w:rsid w:val="00BC407C"/>
    <w:rsid w:val="00BE7E2C"/>
    <w:rsid w:val="00BF6B42"/>
    <w:rsid w:val="00C128D8"/>
    <w:rsid w:val="00DF5CED"/>
    <w:rsid w:val="00E16604"/>
    <w:rsid w:val="00E400A4"/>
    <w:rsid w:val="00EE1F8B"/>
    <w:rsid w:val="00F07148"/>
    <w:rsid w:val="00FE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4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57140"/>
  </w:style>
  <w:style w:type="paragraph" w:styleId="a3">
    <w:name w:val="Normal (Web)"/>
    <w:basedOn w:val="a"/>
    <w:uiPriority w:val="99"/>
    <w:semiHidden/>
    <w:unhideWhenUsed/>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57140"/>
    <w:rPr>
      <w:color w:val="0000FF"/>
      <w:u w:val="single"/>
    </w:rPr>
  </w:style>
  <w:style w:type="character" w:styleId="a5">
    <w:name w:val="FollowedHyperlink"/>
    <w:basedOn w:val="a0"/>
    <w:uiPriority w:val="99"/>
    <w:semiHidden/>
    <w:unhideWhenUsed/>
    <w:rsid w:val="00657140"/>
    <w:rPr>
      <w:color w:val="800080"/>
      <w:u w:val="single"/>
    </w:rPr>
  </w:style>
  <w:style w:type="character" w:customStyle="1" w:styleId="12">
    <w:name w:val="Гиперссылка1"/>
    <w:basedOn w:val="a0"/>
    <w:rsid w:val="00657140"/>
  </w:style>
  <w:style w:type="character" w:customStyle="1" w:styleId="20">
    <w:name w:val="20"/>
    <w:basedOn w:val="a0"/>
    <w:rsid w:val="00657140"/>
  </w:style>
  <w:style w:type="paragraph" w:customStyle="1" w:styleId="a6">
    <w:name w:val="a6"/>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D27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709"/>
    <w:rPr>
      <w:rFonts w:ascii="Tahoma" w:hAnsi="Tahoma" w:cs="Tahoma"/>
      <w:sz w:val="16"/>
      <w:szCs w:val="16"/>
    </w:rPr>
  </w:style>
  <w:style w:type="paragraph" w:styleId="a9">
    <w:name w:val="No Spacing"/>
    <w:uiPriority w:val="1"/>
    <w:qFormat/>
    <w:rsid w:val="00BC407C"/>
    <w:pPr>
      <w:spacing w:after="0" w:line="240" w:lineRule="auto"/>
    </w:pPr>
  </w:style>
  <w:style w:type="character" w:customStyle="1" w:styleId="10">
    <w:name w:val="Заголовок 1 Знак"/>
    <w:basedOn w:val="a0"/>
    <w:link w:val="1"/>
    <w:uiPriority w:val="9"/>
    <w:rsid w:val="00BC407C"/>
    <w:rPr>
      <w:rFonts w:asciiTheme="majorHAnsi" w:eastAsiaTheme="majorEastAsia" w:hAnsiTheme="majorHAnsi" w:cstheme="majorBidi"/>
      <w:b/>
      <w:bCs/>
      <w:color w:val="365F91" w:themeColor="accent1" w:themeShade="BF"/>
      <w:sz w:val="28"/>
      <w:szCs w:val="28"/>
    </w:rPr>
  </w:style>
  <w:style w:type="paragraph" w:styleId="aa">
    <w:name w:val="Body Text"/>
    <w:basedOn w:val="a"/>
    <w:link w:val="ab"/>
    <w:rsid w:val="00BA2508"/>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ab">
    <w:name w:val="Основной текст Знак"/>
    <w:basedOn w:val="a0"/>
    <w:link w:val="aa"/>
    <w:rsid w:val="00BA2508"/>
    <w:rPr>
      <w:rFonts w:ascii="Times New Roman" w:eastAsia="Times New Roman" w:hAnsi="Times New Roman" w:cs="Times New Roman"/>
      <w:b/>
      <w:bCs/>
      <w:sz w:val="36"/>
      <w:szCs w:val="24"/>
      <w:lang w:eastAsia="ar-SA"/>
    </w:rPr>
  </w:style>
  <w:style w:type="table" w:styleId="ac">
    <w:name w:val="Table Grid"/>
    <w:basedOn w:val="a1"/>
    <w:uiPriority w:val="59"/>
    <w:rsid w:val="00E16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4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57140"/>
  </w:style>
  <w:style w:type="paragraph" w:styleId="a3">
    <w:name w:val="Normal (Web)"/>
    <w:basedOn w:val="a"/>
    <w:uiPriority w:val="99"/>
    <w:semiHidden/>
    <w:unhideWhenUsed/>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57140"/>
    <w:rPr>
      <w:color w:val="0000FF"/>
      <w:u w:val="single"/>
    </w:rPr>
  </w:style>
  <w:style w:type="character" w:styleId="a5">
    <w:name w:val="FollowedHyperlink"/>
    <w:basedOn w:val="a0"/>
    <w:uiPriority w:val="99"/>
    <w:semiHidden/>
    <w:unhideWhenUsed/>
    <w:rsid w:val="00657140"/>
    <w:rPr>
      <w:color w:val="800080"/>
      <w:u w:val="single"/>
    </w:rPr>
  </w:style>
  <w:style w:type="character" w:customStyle="1" w:styleId="12">
    <w:name w:val="Гиперссылка1"/>
    <w:basedOn w:val="a0"/>
    <w:rsid w:val="00657140"/>
  </w:style>
  <w:style w:type="character" w:customStyle="1" w:styleId="20">
    <w:name w:val="20"/>
    <w:basedOn w:val="a0"/>
    <w:rsid w:val="00657140"/>
  </w:style>
  <w:style w:type="paragraph" w:customStyle="1" w:styleId="a6">
    <w:name w:val="a6"/>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D27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709"/>
    <w:rPr>
      <w:rFonts w:ascii="Tahoma" w:hAnsi="Tahoma" w:cs="Tahoma"/>
      <w:sz w:val="16"/>
      <w:szCs w:val="16"/>
    </w:rPr>
  </w:style>
  <w:style w:type="paragraph" w:styleId="a9">
    <w:name w:val="No Spacing"/>
    <w:uiPriority w:val="1"/>
    <w:qFormat/>
    <w:rsid w:val="00BC407C"/>
    <w:pPr>
      <w:spacing w:after="0" w:line="240" w:lineRule="auto"/>
    </w:pPr>
  </w:style>
  <w:style w:type="character" w:customStyle="1" w:styleId="10">
    <w:name w:val="Заголовок 1 Знак"/>
    <w:basedOn w:val="a0"/>
    <w:link w:val="1"/>
    <w:uiPriority w:val="9"/>
    <w:rsid w:val="00BC407C"/>
    <w:rPr>
      <w:rFonts w:asciiTheme="majorHAnsi" w:eastAsiaTheme="majorEastAsia" w:hAnsiTheme="majorHAnsi" w:cstheme="majorBidi"/>
      <w:b/>
      <w:bCs/>
      <w:color w:val="365F91" w:themeColor="accent1" w:themeShade="BF"/>
      <w:sz w:val="28"/>
      <w:szCs w:val="28"/>
    </w:rPr>
  </w:style>
  <w:style w:type="paragraph" w:styleId="aa">
    <w:name w:val="Body Text"/>
    <w:basedOn w:val="a"/>
    <w:link w:val="ab"/>
    <w:rsid w:val="00BA2508"/>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ab">
    <w:name w:val="Основной текст Знак"/>
    <w:basedOn w:val="a0"/>
    <w:link w:val="aa"/>
    <w:rsid w:val="00BA2508"/>
    <w:rPr>
      <w:rFonts w:ascii="Times New Roman" w:eastAsia="Times New Roman" w:hAnsi="Times New Roman" w:cs="Times New Roman"/>
      <w:b/>
      <w:bCs/>
      <w:sz w:val="36"/>
      <w:szCs w:val="24"/>
      <w:lang w:eastAsia="ar-SA"/>
    </w:rPr>
  </w:style>
  <w:style w:type="table" w:styleId="ac">
    <w:name w:val="Table Grid"/>
    <w:basedOn w:val="a1"/>
    <w:uiPriority w:val="59"/>
    <w:rsid w:val="00E16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5510">
      <w:bodyDiv w:val="1"/>
      <w:marLeft w:val="0"/>
      <w:marRight w:val="0"/>
      <w:marTop w:val="0"/>
      <w:marBottom w:val="0"/>
      <w:divBdr>
        <w:top w:val="none" w:sz="0" w:space="0" w:color="auto"/>
        <w:left w:val="none" w:sz="0" w:space="0" w:color="auto"/>
        <w:bottom w:val="none" w:sz="0" w:space="0" w:color="auto"/>
        <w:right w:val="none" w:sz="0" w:space="0" w:color="auto"/>
      </w:divBdr>
    </w:div>
    <w:div w:id="111025424">
      <w:bodyDiv w:val="1"/>
      <w:marLeft w:val="0"/>
      <w:marRight w:val="0"/>
      <w:marTop w:val="0"/>
      <w:marBottom w:val="0"/>
      <w:divBdr>
        <w:top w:val="none" w:sz="0" w:space="0" w:color="auto"/>
        <w:left w:val="none" w:sz="0" w:space="0" w:color="auto"/>
        <w:bottom w:val="none" w:sz="0" w:space="0" w:color="auto"/>
        <w:right w:val="none" w:sz="0" w:space="0" w:color="auto"/>
      </w:divBdr>
    </w:div>
    <w:div w:id="13962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 TargetMode="External"/><Relationship Id="rId18" Type="http://schemas.openxmlformats.org/officeDocument/2006/relationships/hyperlink" Target="http://pravo-search.minjust.ru:8080/bigs/portal.html" TargetMode="External"/><Relationship Id="rId26" Type="http://schemas.openxmlformats.org/officeDocument/2006/relationships/hyperlink" Target="http://pravo.minjust.ru/" TargetMode="External"/><Relationship Id="rId39" Type="http://schemas.openxmlformats.org/officeDocument/2006/relationships/hyperlink" Target="http://pravo-search.minjust.ru:8080/bigs/portal.html" TargetMode="External"/><Relationship Id="rId21" Type="http://schemas.openxmlformats.org/officeDocument/2006/relationships/hyperlink" Target="http://pravo-search.minjust.ru:8080/bigs/portal.html" TargetMode="External"/><Relationship Id="rId34" Type="http://schemas.openxmlformats.org/officeDocument/2006/relationships/hyperlink" Target="http://pravo-search.minjust.ru:8080/bigs/portal.html" TargetMode="External"/><Relationship Id="rId42" Type="http://schemas.openxmlformats.org/officeDocument/2006/relationships/hyperlink" Target="http://pravo-search.minjust.ru:8080/bigs/portal.html" TargetMode="External"/><Relationship Id="rId47" Type="http://schemas.openxmlformats.org/officeDocument/2006/relationships/hyperlink" Target="http://pravo-search.minjust.ru:8080/bigs/portal.html" TargetMode="External"/><Relationship Id="rId50" Type="http://schemas.openxmlformats.org/officeDocument/2006/relationships/hyperlink" Target="http://pravo-search.minjust.ru:8080/bigs/portal.html" TargetMode="External"/><Relationship Id="rId55" Type="http://schemas.openxmlformats.org/officeDocument/2006/relationships/hyperlink" Target="http://pravo-search.minjust.ru:8080/bigs/portal.html" TargetMode="External"/><Relationship Id="rId63" Type="http://schemas.openxmlformats.org/officeDocument/2006/relationships/hyperlink" Target="http://pravo-search.minjust.ru:8080/bigs/portal.html" TargetMode="External"/><Relationship Id="rId68" Type="http://schemas.openxmlformats.org/officeDocument/2006/relationships/hyperlink" Target="http://pravo-search.minjust.ru:8080/bigs/portal.html" TargetMode="External"/><Relationship Id="rId7" Type="http://schemas.openxmlformats.org/officeDocument/2006/relationships/hyperlink" Target="http://poimsk.belinskij.pnzreg.ru/" TargetMode="External"/><Relationship Id="rId71" Type="http://schemas.openxmlformats.org/officeDocument/2006/relationships/hyperlink" Target="http://pravo-search.minjust.ru:8080/bigs/portal.html" TargetMode="External"/><Relationship Id="rId2" Type="http://schemas.microsoft.com/office/2007/relationships/stylesWithEffects" Target="stylesWithEffects.xml"/><Relationship Id="rId16" Type="http://schemas.openxmlformats.org/officeDocument/2006/relationships/hyperlink" Target="http://pravo-search.minjust.ru:8080/bigs/portal.html" TargetMode="External"/><Relationship Id="rId29" Type="http://schemas.openxmlformats.org/officeDocument/2006/relationships/hyperlink" Target="http://pravo-search.minjust.ru:8080/bigs/portal.html" TargetMode="External"/><Relationship Id="rId11" Type="http://schemas.openxmlformats.org/officeDocument/2006/relationships/hyperlink" Target="http://docs.cntd.ru/document/902167014" TargetMode="External"/><Relationship Id="rId24" Type="http://schemas.openxmlformats.org/officeDocument/2006/relationships/hyperlink" Target="http://pravo-search.minjust.ru:8080/bigs/portal.html" TargetMode="External"/><Relationship Id="rId32" Type="http://schemas.openxmlformats.org/officeDocument/2006/relationships/hyperlink" Target="http://pravo-search.minjust.ru:8080/bigs/portal.html" TargetMode="External"/><Relationship Id="rId37" Type="http://schemas.openxmlformats.org/officeDocument/2006/relationships/hyperlink" Target="http://pravo-search.minjust.ru:8080/bigs/portal.html" TargetMode="External"/><Relationship Id="rId40" Type="http://schemas.openxmlformats.org/officeDocument/2006/relationships/hyperlink" Target="http://pravo-search.minjust.ru:8080/bigs/portal.html" TargetMode="External"/><Relationship Id="rId45" Type="http://schemas.openxmlformats.org/officeDocument/2006/relationships/hyperlink" Target="http://pravo-search.minjust.ru:8080/bigs/portal.html" TargetMode="External"/><Relationship Id="rId53" Type="http://schemas.openxmlformats.org/officeDocument/2006/relationships/hyperlink" Target="http://pravo-search.minjust.ru:8080/bigs/portal.html" TargetMode="External"/><Relationship Id="rId58" Type="http://schemas.openxmlformats.org/officeDocument/2006/relationships/hyperlink" Target="http://pravo-search.minjust.ru:8080/bigs/portal.html" TargetMode="External"/><Relationship Id="rId66" Type="http://schemas.openxmlformats.org/officeDocument/2006/relationships/hyperlink" Target="http://pravo-search.minjust.ru:8080/bigs/portal.html" TargetMode="External"/><Relationship Id="rId7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pravo.minjust.ru/" TargetMode="External"/><Relationship Id="rId23" Type="http://schemas.openxmlformats.org/officeDocument/2006/relationships/hyperlink" Target="http://pravo-search.minjust.ru:8080/bigs/portal.html" TargetMode="External"/><Relationship Id="rId28" Type="http://schemas.openxmlformats.org/officeDocument/2006/relationships/hyperlink" Target="http://pravo-search.minjust.ru:8080/bigs/portal.html" TargetMode="External"/><Relationship Id="rId36" Type="http://schemas.openxmlformats.org/officeDocument/2006/relationships/hyperlink" Target="http://pravo-search.minjust.ru:8080/bigs/portal.html" TargetMode="External"/><Relationship Id="rId49" Type="http://schemas.openxmlformats.org/officeDocument/2006/relationships/hyperlink" Target="http://pravo-search.minjust.ru:8080/bigs/portal.html" TargetMode="External"/><Relationship Id="rId57" Type="http://schemas.openxmlformats.org/officeDocument/2006/relationships/hyperlink" Target="http://pravo-search.minjust.ru:8080/bigs/portal.html" TargetMode="External"/><Relationship Id="rId61" Type="http://schemas.openxmlformats.org/officeDocument/2006/relationships/hyperlink" Target="http://pravo.minjust.ru/" TargetMode="External"/><Relationship Id="rId10" Type="http://schemas.openxmlformats.org/officeDocument/2006/relationships/hyperlink" Target="http://docs.cntd.ru/document/902167014" TargetMode="External"/><Relationship Id="rId19" Type="http://schemas.openxmlformats.org/officeDocument/2006/relationships/hyperlink" Target="http://pravo-search.minjust.ru:8080/bigs/portal.html" TargetMode="External"/><Relationship Id="rId31" Type="http://schemas.openxmlformats.org/officeDocument/2006/relationships/hyperlink" Target="http://pravo-search.minjust.ru:8080/bigs/portal.html" TargetMode="External"/><Relationship Id="rId44" Type="http://schemas.openxmlformats.org/officeDocument/2006/relationships/hyperlink" Target="http://pravo-search.minjust.ru:8080/bigs/portal.html" TargetMode="External"/><Relationship Id="rId52" Type="http://schemas.openxmlformats.org/officeDocument/2006/relationships/hyperlink" Target="http://pravo-search.minjust.ru:8080/bigs/portal.html" TargetMode="External"/><Relationship Id="rId60" Type="http://schemas.openxmlformats.org/officeDocument/2006/relationships/hyperlink" Target="http://pravo-search.minjust.ru:8080/bigs/portal.html" TargetMode="External"/><Relationship Id="rId65" Type="http://schemas.openxmlformats.org/officeDocument/2006/relationships/hyperlink" Target="http://pravo-search.minjust.ru:8080/bigs/portal.html" TargetMode="External"/><Relationship Id="rId73" Type="http://schemas.openxmlformats.org/officeDocument/2006/relationships/hyperlink" Target="http://pravo-search.minjust.ru:8080/bigs/portal.html" TargetMode="External"/><Relationship Id="rId4" Type="http://schemas.openxmlformats.org/officeDocument/2006/relationships/webSettings" Target="webSettings.xml"/><Relationship Id="rId9" Type="http://schemas.openxmlformats.org/officeDocument/2006/relationships/hyperlink" Target="http://docs.cntd.ru/document/902316088" TargetMode="External"/><Relationship Id="rId14" Type="http://schemas.openxmlformats.org/officeDocument/2006/relationships/hyperlink" Target="http://pravo-search.minjust.ru:8080/bigs/portal.html" TargetMode="External"/><Relationship Id="rId22" Type="http://schemas.openxmlformats.org/officeDocument/2006/relationships/hyperlink" Target="http://pravo-search.minjust.ru:8080/bigs/portal.html" TargetMode="External"/><Relationship Id="rId27" Type="http://schemas.openxmlformats.org/officeDocument/2006/relationships/hyperlink" Target="http://pravo.minjust.ru/" TargetMode="External"/><Relationship Id="rId30" Type="http://schemas.openxmlformats.org/officeDocument/2006/relationships/hyperlink" Target="http://pravo-search.minjust.ru:8080/bigs/portal.html" TargetMode="External"/><Relationship Id="rId35" Type="http://schemas.openxmlformats.org/officeDocument/2006/relationships/hyperlink" Target="http://pravo-search.minjust.ru:8080/bigs/portal.html" TargetMode="External"/><Relationship Id="rId43" Type="http://schemas.openxmlformats.org/officeDocument/2006/relationships/hyperlink" Target="http://pravo-search.minjust.ru:8080/bigs/portal.html" TargetMode="External"/><Relationship Id="rId48" Type="http://schemas.openxmlformats.org/officeDocument/2006/relationships/hyperlink" Target="http://pravo-search.minjust.ru:8080/bigs/portal.html" TargetMode="External"/><Relationship Id="rId56" Type="http://schemas.openxmlformats.org/officeDocument/2006/relationships/hyperlink" Target="http://pravo-search.minjust.ru:8080/bigs/portal.html" TargetMode="External"/><Relationship Id="rId64" Type="http://schemas.openxmlformats.org/officeDocument/2006/relationships/hyperlink" Target="http://pravo-search.minjust.ru:8080/bigs/portal.html" TargetMode="External"/><Relationship Id="rId69" Type="http://schemas.openxmlformats.org/officeDocument/2006/relationships/hyperlink" Target="http://pravo-search.minjust.ru:8080/bigs/portal.html" TargetMode="External"/><Relationship Id="rId8" Type="http://schemas.openxmlformats.org/officeDocument/2006/relationships/hyperlink" Target="http://docs.cntd.ru/document/902316088" TargetMode="External"/><Relationship Id="rId51" Type="http://schemas.openxmlformats.org/officeDocument/2006/relationships/hyperlink" Target="http://pravo-search.minjust.ru:8080/bigs/portal.html" TargetMode="External"/><Relationship Id="rId72" Type="http://schemas.openxmlformats.org/officeDocument/2006/relationships/hyperlink" Target="http://pravo-search.minjust.ru:8080/bigs/portal.html" TargetMode="External"/><Relationship Id="rId3" Type="http://schemas.openxmlformats.org/officeDocument/2006/relationships/settings" Target="settings.xml"/><Relationship Id="rId12" Type="http://schemas.openxmlformats.org/officeDocument/2006/relationships/hyperlink" Target="http://docs.cntd.ru/document/902167014" TargetMode="External"/><Relationship Id="rId17" Type="http://schemas.openxmlformats.org/officeDocument/2006/relationships/hyperlink" Target="http://pravo-search.minjust.ru:8080/bigs/portal.html" TargetMode="External"/><Relationship Id="rId25" Type="http://schemas.openxmlformats.org/officeDocument/2006/relationships/hyperlink" Target="http://pravo-search.minjust.ru:8080/bigs/portal.html" TargetMode="External"/><Relationship Id="rId33" Type="http://schemas.openxmlformats.org/officeDocument/2006/relationships/hyperlink" Target="http://pravo-search.minjust.ru:8080/bigs/portal.html" TargetMode="External"/><Relationship Id="rId38" Type="http://schemas.openxmlformats.org/officeDocument/2006/relationships/hyperlink" Target="http://pravo-search.minjust.ru:8080/bigs/portal.html" TargetMode="External"/><Relationship Id="rId46" Type="http://schemas.openxmlformats.org/officeDocument/2006/relationships/hyperlink" Target="http://pravo-search.minjust.ru:8080/bigs/portal.html" TargetMode="External"/><Relationship Id="rId59" Type="http://schemas.openxmlformats.org/officeDocument/2006/relationships/hyperlink" Target="http://pravo-search.minjust.ru:8080/bigs/portal.html" TargetMode="External"/><Relationship Id="rId67" Type="http://schemas.openxmlformats.org/officeDocument/2006/relationships/hyperlink" Target="http://pravo-search.minjust.ru:8080/bigs/portal.html" TargetMode="External"/><Relationship Id="rId20" Type="http://schemas.openxmlformats.org/officeDocument/2006/relationships/hyperlink" Target="http://pravo-search.minjust.ru:8080/bigs/portal.html" TargetMode="External"/><Relationship Id="rId41" Type="http://schemas.openxmlformats.org/officeDocument/2006/relationships/hyperlink" Target="http://pravo-search.minjust.ru:8080/bigs/portal.html" TargetMode="External"/><Relationship Id="rId54" Type="http://schemas.openxmlformats.org/officeDocument/2006/relationships/hyperlink" Target="http://pravo-search.minjust.ru:8080/bigs/portal.html" TargetMode="External"/><Relationship Id="rId62" Type="http://schemas.openxmlformats.org/officeDocument/2006/relationships/hyperlink" Target="http://pravo.minjust.ru/" TargetMode="External"/><Relationship Id="rId70" Type="http://schemas.openxmlformats.org/officeDocument/2006/relationships/hyperlink" Target="http://pravo-search.minjust.ru:8080/bigs/portal.html"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search.minjust.ru:8080/bigs/showDocument.html?id=902551A4-F07C-49D9-AF5F-A278D93F0A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13169</Words>
  <Characters>75067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Kistineva</dc:creator>
  <cp:lastModifiedBy>Пользователь Asus</cp:lastModifiedBy>
  <cp:revision>49</cp:revision>
  <cp:lastPrinted>2021-11-09T08:21:00Z</cp:lastPrinted>
  <dcterms:created xsi:type="dcterms:W3CDTF">2021-10-11T13:21:00Z</dcterms:created>
  <dcterms:modified xsi:type="dcterms:W3CDTF">2021-11-09T08:21:00Z</dcterms:modified>
</cp:coreProperties>
</file>