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C7" w:rsidRPr="006C5EC7" w:rsidRDefault="00A963BC" w:rsidP="00A963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3BC" w:rsidRDefault="00A963BC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73207">
        <w:rPr>
          <w:rFonts w:ascii="Times New Roman" w:hAnsi="Times New Roman" w:cs="Times New Roman"/>
          <w:b/>
          <w:sz w:val="36"/>
          <w:szCs w:val="36"/>
        </w:rPr>
        <w:t>ДОЛГОРУКОВСКОГО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9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02D80" w:rsidRPr="0021443F" w:rsidTr="00A963BC">
        <w:tc>
          <w:tcPr>
            <w:tcW w:w="284" w:type="dxa"/>
            <w:vAlign w:val="bottom"/>
          </w:tcPr>
          <w:p w:rsidR="00A02D80" w:rsidRPr="0021443F" w:rsidRDefault="00A02D80" w:rsidP="00A96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2D80" w:rsidRPr="0021443F" w:rsidRDefault="00A963BC" w:rsidP="00A96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7" w:type="dxa"/>
          </w:tcPr>
          <w:p w:rsidR="00A02D80" w:rsidRPr="0021443F" w:rsidRDefault="00A02D80" w:rsidP="00A96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2D80" w:rsidRPr="0021443F" w:rsidRDefault="00A02D80" w:rsidP="00A96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963B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A02D80" w:rsidRPr="0021443F" w:rsidTr="00A963BC">
        <w:tc>
          <w:tcPr>
            <w:tcW w:w="4650" w:type="dxa"/>
            <w:gridSpan w:val="4"/>
          </w:tcPr>
          <w:p w:rsidR="00A02D80" w:rsidRPr="0021443F" w:rsidRDefault="00A02D80" w:rsidP="00A96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73207">
              <w:rPr>
                <w:rFonts w:ascii="Times New Roman" w:hAnsi="Times New Roman" w:cs="Times New Roman"/>
                <w:sz w:val="24"/>
                <w:szCs w:val="24"/>
              </w:rPr>
              <w:t>Долгоруково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</w:t>
      </w:r>
      <w:r w:rsidRPr="000264B0">
        <w:rPr>
          <w:b/>
        </w:rPr>
        <w:t xml:space="preserve">административного регламента предоставления муниципальной </w:t>
      </w:r>
      <w:r w:rsidRPr="000D599D">
        <w:rPr>
          <w:b/>
        </w:rPr>
        <w:t>услуги «</w:t>
      </w:r>
      <w:r w:rsidR="000D599D" w:rsidRPr="000D599D">
        <w:rPr>
          <w:b/>
        </w:rPr>
        <w:t>Регистрация устава территориального общественного самоуправления</w:t>
      </w:r>
      <w:r w:rsidRPr="000D599D">
        <w:rPr>
          <w:b/>
        </w:rPr>
        <w:t>»</w:t>
      </w:r>
    </w:p>
    <w:p w:rsidR="00023B79" w:rsidRDefault="00023B79" w:rsidP="00023B79">
      <w:pPr>
        <w:pStyle w:val="ConsPlusNormal"/>
        <w:jc w:val="center"/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373207" w:rsidRPr="008B47C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373207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373207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373207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373207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31.05.2022 № 26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373207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373207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373207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373207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</w:t>
      </w:r>
      <w:r w:rsidR="00373207" w:rsidRPr="00A963BC">
        <w:rPr>
          <w:rFonts w:ascii="Times New Roman" w:hAnsi="Times New Roman" w:cs="Times New Roman"/>
          <w:sz w:val="24"/>
          <w:szCs w:val="24"/>
        </w:rPr>
        <w:t>12.07.2023 № 44</w:t>
      </w:r>
      <w:r w:rsidR="00373207" w:rsidRPr="008B47CC">
        <w:rPr>
          <w:rFonts w:ascii="Times New Roman" w:hAnsi="Times New Roman" w:cs="Times New Roman"/>
          <w:sz w:val="24"/>
          <w:szCs w:val="24"/>
        </w:rPr>
        <w:t xml:space="preserve"> "Об утверждении Реестра муниципальных услуг </w:t>
      </w:r>
      <w:proofErr w:type="spellStart"/>
      <w:r w:rsidR="00373207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373207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373207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373207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области"</w:t>
      </w:r>
      <w:r w:rsidR="00373207"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373207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373207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373207"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373207"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207" w:rsidRDefault="00373207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373207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0D599D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0D599D">
        <w:rPr>
          <w:rFonts w:ascii="Times New Roman" w:hAnsi="Times New Roman" w:cs="Times New Roman"/>
          <w:sz w:val="24"/>
          <w:szCs w:val="24"/>
        </w:rPr>
        <w:t>«</w:t>
      </w:r>
      <w:r w:rsidR="000D599D" w:rsidRPr="000D599D">
        <w:rPr>
          <w:rFonts w:ascii="Times New Roman" w:hAnsi="Times New Roman" w:cs="Times New Roman"/>
          <w:sz w:val="24"/>
          <w:szCs w:val="24"/>
        </w:rPr>
        <w:t>Регистрация устава территориального общественного самоуправления</w:t>
      </w:r>
      <w:r w:rsidRPr="000D599D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373207" w:rsidRDefault="00F3645B" w:rsidP="004857DC">
      <w:pPr>
        <w:pStyle w:val="ConsPlusNormal"/>
        <w:jc w:val="both"/>
      </w:pPr>
      <w:r w:rsidRPr="00373207">
        <w:t xml:space="preserve">        </w:t>
      </w:r>
      <w:r w:rsidR="004857DC" w:rsidRPr="00373207">
        <w:t xml:space="preserve">   </w:t>
      </w:r>
      <w:r w:rsidRPr="00373207">
        <w:t xml:space="preserve"> 2. Признать утратившим силу постановление администрации </w:t>
      </w:r>
      <w:proofErr w:type="spellStart"/>
      <w:r w:rsidR="00373207" w:rsidRPr="00373207">
        <w:t>Долгоруковского</w:t>
      </w:r>
      <w:proofErr w:type="spellEnd"/>
      <w:r w:rsidRPr="00373207">
        <w:t xml:space="preserve"> </w:t>
      </w:r>
      <w:proofErr w:type="spellStart"/>
      <w:r w:rsidRPr="00373207">
        <w:t>Сердобского</w:t>
      </w:r>
      <w:proofErr w:type="spellEnd"/>
      <w:r w:rsidRPr="00373207">
        <w:t xml:space="preserve"> района Пензенской области от </w:t>
      </w:r>
      <w:r w:rsidR="00373207">
        <w:t>03.03.2021</w:t>
      </w:r>
      <w:r w:rsidRPr="00373207">
        <w:t xml:space="preserve"> № </w:t>
      </w:r>
      <w:r w:rsidR="00373207">
        <w:t>11</w:t>
      </w:r>
      <w:r w:rsidRPr="00373207">
        <w:t xml:space="preserve"> «</w:t>
      </w:r>
      <w:r w:rsidR="00373207">
        <w:t>Об утверждении Административного</w:t>
      </w:r>
      <w:r w:rsidR="00373207" w:rsidRPr="0072772E">
        <w:t xml:space="preserve"> регламент</w:t>
      </w:r>
      <w:r w:rsidR="00373207">
        <w:t>а</w:t>
      </w:r>
      <w:r w:rsidR="00373207" w:rsidRPr="0072772E">
        <w:t xml:space="preserve"> предоставления муниципальной </w:t>
      </w:r>
      <w:proofErr w:type="gramStart"/>
      <w:r w:rsidR="00373207" w:rsidRPr="0072772E">
        <w:t>услуги  «</w:t>
      </w:r>
      <w:proofErr w:type="gramEnd"/>
      <w:r w:rsidR="00373207" w:rsidRPr="0072772E">
        <w:t>Регистрация устава территориального общественного самоуправления»</w:t>
      </w:r>
      <w:r w:rsidRPr="00373207">
        <w:t>».</w:t>
      </w:r>
    </w:p>
    <w:p w:rsidR="00373207" w:rsidRPr="00850B37" w:rsidRDefault="00F3645B" w:rsidP="00373207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</w:t>
      </w:r>
      <w:r w:rsidR="00373207" w:rsidRPr="00850B37">
        <w:rPr>
          <w:color w:val="000000"/>
        </w:rPr>
        <w:t xml:space="preserve">Опубликовать настоящее постановление в информационном бюллетене «Сельские ведомости» и разместить на официальной странице администрации </w:t>
      </w:r>
      <w:proofErr w:type="spellStart"/>
      <w:r w:rsidR="00373207" w:rsidRPr="00850B37">
        <w:rPr>
          <w:color w:val="000000"/>
        </w:rPr>
        <w:t>Долгоруковского</w:t>
      </w:r>
      <w:proofErr w:type="spellEnd"/>
      <w:r w:rsidR="00373207" w:rsidRPr="00850B37">
        <w:rPr>
          <w:color w:val="000000"/>
        </w:rPr>
        <w:t xml:space="preserve"> сельсовета </w:t>
      </w:r>
      <w:proofErr w:type="spellStart"/>
      <w:r w:rsidR="00373207" w:rsidRPr="00850B37">
        <w:rPr>
          <w:color w:val="000000"/>
        </w:rPr>
        <w:t>Сердобского</w:t>
      </w:r>
      <w:proofErr w:type="spellEnd"/>
      <w:r w:rsidR="00373207" w:rsidRPr="00850B37">
        <w:rPr>
          <w:color w:val="000000"/>
        </w:rPr>
        <w:t xml:space="preserve"> района Пензенской области раздела Сельсоветы на сайте администрации </w:t>
      </w:r>
      <w:proofErr w:type="spellStart"/>
      <w:r w:rsidR="00373207" w:rsidRPr="00850B37">
        <w:rPr>
          <w:color w:val="000000"/>
        </w:rPr>
        <w:t>Сердобского</w:t>
      </w:r>
      <w:proofErr w:type="spellEnd"/>
      <w:r w:rsidR="00373207" w:rsidRPr="00850B37">
        <w:rPr>
          <w:color w:val="000000"/>
        </w:rPr>
        <w:t xml:space="preserve"> района в сети «Интернет» https://serdobsk.pnzreg.ru/selsovety/dolgorukovskiy-selsovet/.</w:t>
      </w:r>
    </w:p>
    <w:p w:rsidR="00373207" w:rsidRDefault="00373207" w:rsidP="00373207">
      <w:pPr>
        <w:pStyle w:val="ConsPlusNormal"/>
        <w:jc w:val="both"/>
      </w:pPr>
      <w:r>
        <w:t xml:space="preserve">        4</w:t>
      </w:r>
      <w:r w:rsidRPr="004D0CFC">
        <w:t>. Настоящее постановление вступает в силу после его официального опубликования.</w:t>
      </w:r>
    </w:p>
    <w:p w:rsidR="00373207" w:rsidRPr="004D0CFC" w:rsidRDefault="00373207" w:rsidP="00373207">
      <w:pPr>
        <w:pStyle w:val="ConsPlusNormal"/>
        <w:jc w:val="both"/>
      </w:pPr>
      <w:r>
        <w:t xml:space="preserve">         5</w:t>
      </w:r>
      <w:r w:rsidRPr="004D0CFC">
        <w:t xml:space="preserve">. </w:t>
      </w:r>
      <w:r w:rsidRPr="00750D9F">
        <w:t xml:space="preserve">Контроль за исполнением настоящего постановления возложить на главу Администрации </w:t>
      </w:r>
      <w:proofErr w:type="spellStart"/>
      <w:r w:rsidRPr="00750D9F">
        <w:t>Долгоруковского</w:t>
      </w:r>
      <w:proofErr w:type="spellEnd"/>
      <w:r w:rsidRPr="00750D9F">
        <w:t xml:space="preserve">   сельсовета </w:t>
      </w:r>
      <w:proofErr w:type="spellStart"/>
      <w:proofErr w:type="gramStart"/>
      <w:r w:rsidRPr="00750D9F">
        <w:t>Сердобского</w:t>
      </w:r>
      <w:proofErr w:type="spellEnd"/>
      <w:r w:rsidRPr="00750D9F">
        <w:t xml:space="preserve">  района</w:t>
      </w:r>
      <w:proofErr w:type="gramEnd"/>
      <w:r w:rsidRPr="00750D9F">
        <w:t xml:space="preserve"> Пензенской области.</w:t>
      </w:r>
    </w:p>
    <w:p w:rsidR="00373207" w:rsidRPr="004D0CFC" w:rsidRDefault="00373207" w:rsidP="00373207">
      <w:pPr>
        <w:pStyle w:val="ConsPlusNormal"/>
        <w:ind w:left="360"/>
        <w:jc w:val="both"/>
      </w:pPr>
    </w:p>
    <w:p w:rsidR="00373207" w:rsidRPr="002D699E" w:rsidRDefault="00373207" w:rsidP="00373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99E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2D699E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2D699E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373207" w:rsidRDefault="00373207" w:rsidP="00373207">
      <w:pPr>
        <w:pStyle w:val="ConsPlusNormal"/>
        <w:jc w:val="both"/>
      </w:pPr>
      <w:proofErr w:type="spellStart"/>
      <w:r w:rsidRPr="00BC2F7F">
        <w:t>Сердобского</w:t>
      </w:r>
      <w:proofErr w:type="spellEnd"/>
      <w:r w:rsidRPr="00BC2F7F">
        <w:t xml:space="preserve"> района Пензенской области                                                     Т.В. </w:t>
      </w:r>
      <w:proofErr w:type="spellStart"/>
      <w:r w:rsidRPr="00BC2F7F">
        <w:t>Воронкина</w:t>
      </w:r>
      <w:proofErr w:type="spellEnd"/>
    </w:p>
    <w:p w:rsidR="00C7057C" w:rsidRDefault="00C7057C" w:rsidP="00373207">
      <w:pPr>
        <w:pStyle w:val="ConsPlusNormal"/>
        <w:jc w:val="both"/>
      </w:pPr>
    </w:p>
    <w:p w:rsidR="00CB7FE3" w:rsidRDefault="00CB7FE3" w:rsidP="00F3645B">
      <w:pPr>
        <w:pStyle w:val="ConsPlusNormal"/>
        <w:jc w:val="right"/>
      </w:pPr>
    </w:p>
    <w:p w:rsidR="000264B0" w:rsidRDefault="000264B0" w:rsidP="00F3645B">
      <w:pPr>
        <w:pStyle w:val="ConsPlusNormal"/>
        <w:jc w:val="right"/>
      </w:pPr>
    </w:p>
    <w:p w:rsidR="000264B0" w:rsidRDefault="000264B0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373207">
        <w:t>Долгоруковского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A963BC">
        <w:t>14.07.2023</w:t>
      </w:r>
      <w:r w:rsidR="000C12DC">
        <w:t xml:space="preserve"> № </w:t>
      </w:r>
      <w:r w:rsidR="00A963BC">
        <w:t>73</w:t>
      </w:r>
    </w:p>
    <w:p w:rsidR="000D599D" w:rsidRDefault="000D599D" w:rsidP="000D599D">
      <w:pPr>
        <w:pStyle w:val="ConsPlusNormal"/>
        <w:ind w:firstLine="540"/>
        <w:jc w:val="both"/>
        <w:outlineLvl w:val="0"/>
      </w:pP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0D599D" w:rsidRPr="000D599D" w:rsidRDefault="000D599D" w:rsidP="000D599D">
      <w:pPr>
        <w:pStyle w:val="ConsPlusNormal"/>
        <w:ind w:firstLine="540"/>
        <w:jc w:val="both"/>
        <w:rPr>
          <w:b/>
        </w:rPr>
      </w:pPr>
    </w:p>
    <w:p w:rsidR="000D599D" w:rsidRPr="000D599D" w:rsidRDefault="000D599D" w:rsidP="000D599D">
      <w:pPr>
        <w:pStyle w:val="ConsPlusNormal"/>
        <w:numPr>
          <w:ilvl w:val="0"/>
          <w:numId w:val="4"/>
        </w:numPr>
        <w:jc w:val="center"/>
        <w:rPr>
          <w:b/>
        </w:rPr>
      </w:pPr>
      <w:r w:rsidRPr="000D599D">
        <w:rPr>
          <w:b/>
        </w:rPr>
        <w:t>Общие положения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Предмет регулирования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 xml:space="preserve"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373207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(далее - Администрация) при предоставлении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Круг заявителей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1.2. 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1.3.1. Лично;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050126" w:rsidRDefault="000D599D" w:rsidP="00050126">
      <w:pPr>
        <w:pStyle w:val="ConsPlusNormal"/>
        <w:spacing w:before="240"/>
        <w:ind w:firstLine="540"/>
        <w:jc w:val="both"/>
      </w:pPr>
      <w:r>
        <w:t xml:space="preserve">1.3.4. </w:t>
      </w:r>
      <w:r w:rsidR="00050126">
        <w:t xml:space="preserve">Посредством размещения информации на официальной странице </w:t>
      </w:r>
      <w:r w:rsidR="00050126">
        <w:lastRenderedPageBreak/>
        <w:t xml:space="preserve">администрации </w:t>
      </w:r>
      <w:proofErr w:type="spellStart"/>
      <w:r w:rsidR="00373207">
        <w:t>Долгоруковского</w:t>
      </w:r>
      <w:proofErr w:type="spellEnd"/>
      <w:r w:rsidR="00050126">
        <w:t xml:space="preserve"> сельсовета </w:t>
      </w:r>
      <w:proofErr w:type="spellStart"/>
      <w:r w:rsidR="00050126">
        <w:t>Сердобского</w:t>
      </w:r>
      <w:proofErr w:type="spellEnd"/>
      <w:r w:rsidR="00050126">
        <w:t xml:space="preserve"> района Пензенской области раздела Сельсоветы Сердобского района на сайте администрации Сердобского района в сети «Интернет» https://serdobsk.pnzreg.ru/selsovety/</w:t>
      </w:r>
      <w:r w:rsidR="00373207" w:rsidRPr="00850B37">
        <w:rPr>
          <w:color w:val="000000"/>
        </w:rPr>
        <w:t>dolgorukovskiy</w:t>
      </w:r>
      <w:r w:rsidR="00050126">
        <w:t>-selsovet/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по телефону.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д) заявитель имеет право на получение информации о предоставлении </w:t>
      </w:r>
      <w:r>
        <w:lastRenderedPageBreak/>
        <w:t>муниципальной услуги посредством Единого портала и Регионального портала.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3) перечень </w:t>
      </w:r>
      <w:proofErr w:type="gramStart"/>
      <w:r>
        <w:t>документов</w:t>
      </w:r>
      <w:proofErr w:type="gramEnd"/>
      <w: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373207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справочные телефоны Администрации и МФЦ, в том числе номер телефона-автоинформатора (при наличии);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 электронной почты.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II. Стандарт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2.1. Наименование муниципальной услуги - Регистрация устава территориального общественного самоуправления (далее - ТОС).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Результат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зарегистрированный устав ТОС, постановление Администрации о регистрации устава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уведомление об отказе в регистрации устава ТОС.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Срок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30 дней со дня регистрации заявления о регистрации устава ТОС (далее - заявление).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 в информационно-телекоммуникационной сети "Интернет".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Администрация и МФЦ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 и на официальном сайте Администрации и МФЦ.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заявление, составленное по форме согласно </w:t>
      </w:r>
      <w:proofErr w:type="gramStart"/>
      <w:r>
        <w:t>приложению</w:t>
      </w:r>
      <w:proofErr w:type="gramEnd"/>
      <w:r>
        <w:t xml:space="preserve"> к Административному регламенту;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документ, удостоверяющий личность заявителя;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копия протокола собрания (конференции), на котором принят устав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Заявитель представляет оригиналы и копии документов.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Заявитель может подать заявление и документы, необходимые для предоставления </w:t>
      </w:r>
      <w:r>
        <w:lastRenderedPageBreak/>
        <w:t>муниципальной услуги, следующими способами: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посредством почтовой связи по местонахождению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решение Комитета местного самоуправления </w:t>
      </w:r>
      <w:proofErr w:type="spellStart"/>
      <w:r w:rsidR="00373207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об установлении границ территории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Непредставление заявителем указанного документа не является основанием для отказа заявителю в предоставлении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2.8. Основания для отказа в приеме документов, необходимых для предоставления муниципальной услуги отсутствуют.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2.9. Основания для приостановления муниципальной услуги отсутствуют.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оснований для отказа в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2.10. Основаниями для отказа в предоставлении муниципальной услуги являются: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0D599D" w:rsidRPr="00A963BC" w:rsidRDefault="000D599D" w:rsidP="000D599D">
      <w:pPr>
        <w:pStyle w:val="ConsPlusNormal"/>
        <w:spacing w:before="240"/>
        <w:ind w:firstLine="540"/>
        <w:jc w:val="both"/>
        <w:rPr>
          <w:color w:val="FF0000"/>
        </w:rPr>
      </w:pPr>
      <w:r>
        <w:t xml:space="preserve">- </w:t>
      </w:r>
      <w:r w:rsidRPr="00A963BC">
        <w:t xml:space="preserve">нарушение установленное решением Комитета местного самоуправления </w:t>
      </w:r>
      <w:proofErr w:type="spellStart"/>
      <w:proofErr w:type="gramStart"/>
      <w:r w:rsidR="00373207" w:rsidRPr="00A963BC">
        <w:t>Долгоруковского</w:t>
      </w:r>
      <w:proofErr w:type="spellEnd"/>
      <w:r w:rsidRPr="00A963BC">
        <w:t xml:space="preserve">  сельсовета</w:t>
      </w:r>
      <w:proofErr w:type="gramEnd"/>
      <w:r w:rsidRPr="00A963BC">
        <w:t xml:space="preserve"> </w:t>
      </w:r>
      <w:proofErr w:type="spellStart"/>
      <w:r w:rsidRPr="00A963BC">
        <w:t>Сердобского</w:t>
      </w:r>
      <w:proofErr w:type="spellEnd"/>
      <w:r w:rsidRPr="00A963BC">
        <w:t xml:space="preserve"> района Пензенской области от </w:t>
      </w:r>
      <w:r w:rsidR="00A963BC" w:rsidRPr="00A963BC">
        <w:t>21.02</w:t>
      </w:r>
      <w:r w:rsidRPr="00A963BC">
        <w:t xml:space="preserve">.2018 № </w:t>
      </w:r>
      <w:r w:rsidR="00A963BC" w:rsidRPr="00A963BC">
        <w:t>227-107/6</w:t>
      </w:r>
      <w:r w:rsidRPr="00A963BC">
        <w:t xml:space="preserve"> «</w:t>
      </w:r>
      <w:r w:rsidR="00A963BC" w:rsidRPr="00A963BC">
        <w:t xml:space="preserve">Об утверждении Положения о территориальном общественном самоуправлении в </w:t>
      </w:r>
      <w:proofErr w:type="spellStart"/>
      <w:r w:rsidR="00A963BC" w:rsidRPr="00A963BC">
        <w:t>Долгоруковском</w:t>
      </w:r>
      <w:proofErr w:type="spellEnd"/>
      <w:r w:rsidR="00A963BC" w:rsidRPr="00A963BC">
        <w:t xml:space="preserve"> сельсовете </w:t>
      </w:r>
      <w:proofErr w:type="spellStart"/>
      <w:r w:rsidR="00A963BC" w:rsidRPr="00A963BC">
        <w:t>Сердобского</w:t>
      </w:r>
      <w:proofErr w:type="spellEnd"/>
      <w:r w:rsidR="00A963BC" w:rsidRPr="00A963BC">
        <w:t xml:space="preserve"> района Пензенской области</w:t>
      </w:r>
      <w:r w:rsidRPr="00A963BC">
        <w:rPr>
          <w:color w:val="FF0000"/>
        </w:rPr>
        <w:t>.</w:t>
      </w:r>
    </w:p>
    <w:p w:rsidR="000D599D" w:rsidRPr="000D599D" w:rsidRDefault="000D599D" w:rsidP="000D599D">
      <w:pPr>
        <w:pStyle w:val="ConsPlusNormal"/>
        <w:ind w:firstLine="540"/>
        <w:jc w:val="both"/>
        <w:rPr>
          <w:color w:val="FF0000"/>
        </w:rPr>
      </w:pPr>
    </w:p>
    <w:p w:rsidR="000D599D" w:rsidRDefault="000D599D" w:rsidP="000D599D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2.11. Для предоставления муниципальной услуги не требуется предоставления иных муниципальных услуг.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lastRenderedPageBreak/>
        <w:t>Порядок, размер и основания взимания платы за предоставление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2.12. Муниципальная услуга предоставляется бесплатно.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2.13. Время ожидания в очереди не должно превышать: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при подаче заявления и документов - 15 минут;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2.14. Регистрация заявления заявителя о предоставлении муниципальной услуги осуществляется в день его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B3FE3" w:rsidRPr="00DB3FE3" w:rsidRDefault="00DB3FE3" w:rsidP="00DB3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2.18. Предоставление муниципальной услуги осуществляется в специально выделенных для этой цели помещениях.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2.19. Помещения, в которых осуществляется предоставление муниципальной услуги, оборудуются: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Показатели доступности и качества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2.29. По выбору заявителя результат предоставления муниципальной услуги направляется в виде: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в виде документа на бумажном носителе, который направляется заявителю посредством почтового отправления.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 xml:space="preserve">III. Состав, последовательность и сроки выполнения административных процедур </w:t>
      </w:r>
      <w:r w:rsidRPr="000D599D">
        <w:rPr>
          <w:b/>
        </w:rPr>
        <w:lastRenderedPageBreak/>
        <w:t>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3.1.2.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3.1.3. Выдача заявителю результата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3.3. Заявление представляется заявителем в Администрацию или МФЦ.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подписывается заявителем либо его уполномоченным представителем.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3.5.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проверяет правильность заполнения заявления в соответствии с требованиями, </w:t>
      </w:r>
      <w:r>
        <w:lastRenderedPageBreak/>
        <w:t>установленными законодательством и комплектность документов, указанных в пункте 2.6 Административного регламента;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3.6. В случае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3.7.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3.8.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составляет 1 день со дня поступления заявления и документов.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3.12. Основанием для начала процедуры рассмотрения заявления и документов, формирование и направление запросов,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3.13. Ответственный исполнитель: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2) принадлежность заявителя к категории лиц, имеющих право на получение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3) проверяет соответствие представленных документов требованиям законодательства и Административного регламента;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4) 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3.14.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Межведомственный запрос направляется ответственным исполнителем, </w:t>
      </w:r>
      <w:r>
        <w:lastRenderedPageBreak/>
        <w:t>уполномоченным на оформление и направление межведомственных запросов.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Межведомственный запрос направляется на бумажном носителе.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 и передает их на подпись главе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подготовленные проекты постановлений Администрации о регистрации устава ТОС и подписывает их, после чего специалист Администрации, ответственный за регистрацию муниципальных правовых актов регистрирует постановления Администрации о регистрации устава ТОС в установленном порядке и передает их ответственному исполнителю.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Ответственный исполнитель вносит соответствующую запись в реестр ТОС и проставляет запись о регистрации на титульном листе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3.16. При наличии оснований для отказа в предоставлении муниципальной услуги ответственный исполнитель готовит проект уведомления об отказе в регистрации устава ТОС в двух экземплярах. Указанное уведомление составляется в форме письма на имя заявителя и должно содержать указание на причины отказа в предоставлении услуги. Уведомления передаются на подпись главе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Критерием принятия решения является наличие оснований, предусмотренных пунктом 2.10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3.17. Глава Администрации рассматривает подготовленные проекты уведомления об отказе в предоставлении услуги и подписывает их.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3.18. 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3.19. Способом фиксации результата выполнения административной процедуры является подписанное и зарегистрированное постановление Администрации о регистрации устава ТОС, зарегистрированный устав ТОС, либо уведомление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3.20.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3.21. Основанием для начала административной процедуры является подписание главой Администрации и регистрация постановления Администрации о регистрации устава ТОС, регистрация устава ТОС, либо подписание главой Администрации и регистрация уведомления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3.22. Ответственный исполнитель уведомляет заявителя в письменном виде в течение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3.23. Прибывший в назначенный день заявитель предъявляет документы, удостоверяющие личность.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После внесения этих данных в журнал, ответственный исполнитель выдает заявителю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уведомление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3.24. В случае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уведомление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в графе "Примечание" ответственный исполнитель, фиксирует дату и исходящий номер сопроводительного письма или уведомления.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3.25.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уведомления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 или уведомления.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3.27. Продолжительность административной процедуры составляет 5 дней со дня регистрации устава ТОС или принятия решения об отказе в регистрации устава ТОС.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3.28.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3.29. При обращении об исправлении технической ошибки заявитель представляет: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3.30.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3.33.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подготовки нового постановления Администрации о регистрации устава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подготовки нового уведомления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3.34.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3.35. Ответственный исполнитель передает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3.36. Глава Администрации подписывает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</w:t>
      </w:r>
      <w:r>
        <w:lastRenderedPageBreak/>
        <w:t>регистрации на титульном листе, постановление Администрации о регистрации устава ТОС либо уведомление об отказе в регистрации устава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уведомления об отказе в регистрации устава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Особенности предоставления муниципальной услуги в МФЦ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3.40.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 и 2.7 Административного регламента;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3.41. Срок выполнения данного административного действия не более 30 минут.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3.42.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3.43.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3.44. Результат предоставления муниципальной услуги направляется заявителю одним из способов, указанным им в заявлении.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</w:t>
      </w:r>
      <w:r>
        <w:lastRenderedPageBreak/>
        <w:t>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3.45.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3.46.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3.47. Изменения и дополнения в устав ТОС подлежат регистрации в порядке, предусмотренном Административным регламентом.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IV. Формы контроля за исполнением Административного регламента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="00373207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N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</w:t>
      </w:r>
      <w:r>
        <w:lastRenderedPageBreak/>
        <w:t>(внесудебном) порядке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5.8. Жалоба на решения и действия (бездействие) главы Администрации подается главе Администрации.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ФЗ № 210-ФЗ;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73207" w:rsidRDefault="00373207" w:rsidP="003732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от 20.09.2018 № 38 «Об утверждении Порядка подачи и рассмотрения жалоб на решения и действия (бездействие)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должностных лиц, муниципальных служащих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при предоставлении муниципальных услуг»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0D599D" w:rsidRDefault="000D599D" w:rsidP="000D599D">
      <w:pPr>
        <w:pStyle w:val="ConsPlusNormal"/>
        <w:ind w:firstLine="540"/>
        <w:jc w:val="both"/>
      </w:pPr>
    </w:p>
    <w:p w:rsidR="00373207" w:rsidRDefault="00373207" w:rsidP="000D599D">
      <w:pPr>
        <w:pStyle w:val="ConsPlusNormal"/>
        <w:jc w:val="right"/>
      </w:pPr>
    </w:p>
    <w:p w:rsidR="00373207" w:rsidRDefault="00373207" w:rsidP="000D599D">
      <w:pPr>
        <w:pStyle w:val="ConsPlusNormal"/>
        <w:jc w:val="right"/>
      </w:pPr>
    </w:p>
    <w:p w:rsidR="00373207" w:rsidRDefault="00373207" w:rsidP="000D599D">
      <w:pPr>
        <w:pStyle w:val="ConsPlusNormal"/>
        <w:jc w:val="right"/>
      </w:pPr>
    </w:p>
    <w:p w:rsidR="00373207" w:rsidRDefault="00373207" w:rsidP="000D599D">
      <w:pPr>
        <w:pStyle w:val="ConsPlusNormal"/>
        <w:jc w:val="right"/>
      </w:pPr>
    </w:p>
    <w:p w:rsidR="00373207" w:rsidRDefault="00373207" w:rsidP="000D599D">
      <w:pPr>
        <w:pStyle w:val="ConsPlusNormal"/>
        <w:jc w:val="right"/>
      </w:pPr>
    </w:p>
    <w:p w:rsidR="000D599D" w:rsidRDefault="000D599D" w:rsidP="000D599D">
      <w:pPr>
        <w:pStyle w:val="ConsPlusNormal"/>
        <w:jc w:val="right"/>
      </w:pPr>
      <w:r>
        <w:t>Приложение</w:t>
      </w:r>
    </w:p>
    <w:p w:rsidR="000D599D" w:rsidRDefault="000D599D" w:rsidP="000D599D">
      <w:pPr>
        <w:pStyle w:val="ConsPlusNormal"/>
        <w:jc w:val="right"/>
      </w:pPr>
      <w:r>
        <w:t>к административному регламенту</w:t>
      </w:r>
    </w:p>
    <w:p w:rsidR="000D599D" w:rsidRDefault="000D599D" w:rsidP="000D599D">
      <w:pPr>
        <w:pStyle w:val="ConsPlusNormal"/>
        <w:jc w:val="right"/>
      </w:pPr>
      <w:r>
        <w:t>предоставления муниципальной услуги</w:t>
      </w:r>
    </w:p>
    <w:p w:rsidR="000D599D" w:rsidRDefault="000D599D" w:rsidP="000D599D">
      <w:pPr>
        <w:pStyle w:val="ConsPlusNormal"/>
        <w:jc w:val="right"/>
      </w:pPr>
      <w:r>
        <w:t>«Регистрация устава территориального</w:t>
      </w:r>
    </w:p>
    <w:p w:rsidR="000D599D" w:rsidRDefault="000D599D" w:rsidP="000D599D">
      <w:pPr>
        <w:pStyle w:val="ConsPlusNormal"/>
        <w:jc w:val="right"/>
      </w:pPr>
      <w:r>
        <w:t>общественного самоуправления»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Форма заявления о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Главе администрации</w:t>
      </w:r>
    </w:p>
    <w:p w:rsidR="000D599D" w:rsidRDefault="00373207" w:rsidP="000D599D">
      <w:pPr>
        <w:pStyle w:val="ConsPlusNormal"/>
        <w:jc w:val="right"/>
      </w:pPr>
      <w:proofErr w:type="spellStart"/>
      <w:proofErr w:type="gramStart"/>
      <w:r>
        <w:t>Долгоруковского</w:t>
      </w:r>
      <w:proofErr w:type="spellEnd"/>
      <w:r w:rsidR="000D599D">
        <w:t xml:space="preserve">  сельсовета</w:t>
      </w:r>
      <w:proofErr w:type="gramEnd"/>
    </w:p>
    <w:p w:rsidR="000D599D" w:rsidRDefault="000D599D" w:rsidP="000D599D">
      <w:pPr>
        <w:pStyle w:val="ConsPlusNormal"/>
        <w:jc w:val="right"/>
      </w:pPr>
      <w:r>
        <w:t>Сердобского района Пензенской области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jc w:val="right"/>
      </w:pPr>
      <w:r>
        <w:t>(фамилия, имя, отчество (при наличии))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 xml:space="preserve">Заявитель: 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jc w:val="right"/>
      </w:pPr>
      <w:r>
        <w:t>(фамилия, имя, отчество</w:t>
      </w:r>
    </w:p>
    <w:p w:rsidR="000D599D" w:rsidRDefault="000D599D" w:rsidP="000D599D">
      <w:pPr>
        <w:pStyle w:val="ConsPlusNormal"/>
        <w:jc w:val="right"/>
      </w:pPr>
      <w:r>
        <w:t>(при наличии), паспортные данные,</w:t>
      </w:r>
    </w:p>
    <w:p w:rsidR="000D599D" w:rsidRDefault="000D599D" w:rsidP="000D599D">
      <w:pPr>
        <w:pStyle w:val="ConsPlusNormal"/>
        <w:jc w:val="right"/>
      </w:pPr>
      <w:r>
        <w:t>адрес места регистрации, места нахождения)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Номер контактного телефона: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Адрес электронной почты: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jc w:val="right"/>
      </w:pPr>
      <w:r>
        <w:t>(при наличии)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ЗАЯВЛЕНИЕ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>
        <w:t>«....</w:t>
      </w:r>
      <w:proofErr w:type="gramEnd"/>
      <w:r>
        <w:t>.» (наименование) (далее - ТОС «...» (наименование)).</w:t>
      </w:r>
    </w:p>
    <w:p w:rsidR="000D599D" w:rsidRDefault="000D599D" w:rsidP="000D599D">
      <w:pPr>
        <w:pStyle w:val="ConsPlusNormal"/>
        <w:ind w:firstLine="540"/>
        <w:jc w:val="both"/>
      </w:pPr>
      <w:r>
        <w:t xml:space="preserve">Название и место нахождение исполнительного органа ТОС </w:t>
      </w:r>
      <w:proofErr w:type="gramStart"/>
      <w:r>
        <w:t>«...»:...</w:t>
      </w:r>
      <w:proofErr w:type="gramEnd"/>
      <w:r>
        <w:t xml:space="preserve"> (название, почтовый адрес, телефон).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Приложение:</w:t>
      </w:r>
    </w:p>
    <w:p w:rsidR="000D599D" w:rsidRDefault="000D599D" w:rsidP="00A963BC">
      <w:pPr>
        <w:pStyle w:val="ConsPlusNormal"/>
        <w:ind w:firstLine="539"/>
        <w:jc w:val="both"/>
      </w:pPr>
      <w:r>
        <w:t xml:space="preserve">1. Копия протокола собрания (конференции), на котором принят устав ТОС на... л. </w:t>
      </w:r>
      <w:proofErr w:type="gramStart"/>
      <w:r>
        <w:t>в...</w:t>
      </w:r>
      <w:proofErr w:type="gramEnd"/>
      <w:r>
        <w:t xml:space="preserve"> экз.;</w:t>
      </w:r>
    </w:p>
    <w:p w:rsidR="000D599D" w:rsidRDefault="000D599D" w:rsidP="00A963BC">
      <w:pPr>
        <w:pStyle w:val="ConsPlusNormal"/>
        <w:ind w:firstLine="539"/>
        <w:jc w:val="both"/>
      </w:pPr>
      <w:r>
        <w:t>2. Устав ТОС на... л. в 2 экз.;</w:t>
      </w:r>
    </w:p>
    <w:p w:rsidR="000D599D" w:rsidRDefault="000D599D" w:rsidP="00A963BC">
      <w:pPr>
        <w:pStyle w:val="ConsPlusNormal"/>
        <w:ind w:firstLine="539"/>
        <w:jc w:val="both"/>
      </w:pPr>
      <w:r>
        <w:t xml:space="preserve">3. Решение Комитета местного самоуправления </w:t>
      </w:r>
      <w:proofErr w:type="spellStart"/>
      <w:r w:rsidR="00373207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об установлении границ территории ТОС на...л. </w:t>
      </w:r>
      <w:proofErr w:type="gramStart"/>
      <w:r>
        <w:t>в...</w:t>
      </w:r>
      <w:proofErr w:type="gramEnd"/>
      <w:r>
        <w:t xml:space="preserve"> экз. (указывается в случае ее предоставления заявителем по собственной инициативе).</w:t>
      </w:r>
    </w:p>
    <w:p w:rsidR="000D599D" w:rsidRDefault="000D599D" w:rsidP="000D599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7"/>
        <w:gridCol w:w="2185"/>
        <w:gridCol w:w="3549"/>
      </w:tblGrid>
      <w:tr w:rsidR="000D599D" w:rsidTr="007A767E">
        <w:tc>
          <w:tcPr>
            <w:tcW w:w="3837" w:type="dxa"/>
          </w:tcPr>
          <w:p w:rsidR="000D599D" w:rsidRDefault="000D599D" w:rsidP="007A767E">
            <w:pPr>
              <w:pStyle w:val="ConsPlusNormal"/>
              <w:jc w:val="center"/>
            </w:pPr>
            <w:r>
              <w:t>Уполномоченное собранием (конференцией) лицо</w:t>
            </w:r>
          </w:p>
        </w:tc>
        <w:tc>
          <w:tcPr>
            <w:tcW w:w="2185" w:type="dxa"/>
          </w:tcPr>
          <w:p w:rsidR="000D599D" w:rsidRDefault="000D599D" w:rsidP="007A767E">
            <w:pPr>
              <w:pStyle w:val="ConsPlusNormal"/>
              <w:jc w:val="center"/>
            </w:pPr>
            <w:r>
              <w:t>Подпись, Дата</w:t>
            </w:r>
          </w:p>
        </w:tc>
        <w:tc>
          <w:tcPr>
            <w:tcW w:w="3549" w:type="dxa"/>
          </w:tcPr>
          <w:p w:rsidR="000D599D" w:rsidRDefault="000D599D" w:rsidP="007A767E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</w:tbl>
    <w:p w:rsidR="000D599D" w:rsidRDefault="000D599D" w:rsidP="000D599D">
      <w:pPr>
        <w:pStyle w:val="ConsPlusNormal"/>
        <w:ind w:firstLine="540"/>
        <w:jc w:val="both"/>
      </w:pPr>
      <w:bookmarkStart w:id="0" w:name="_GoBack"/>
      <w:bookmarkEnd w:id="0"/>
    </w:p>
    <w:sectPr w:rsidR="000D599D" w:rsidSect="00A963BC">
      <w:footerReference w:type="first" r:id="rId8"/>
      <w:pgSz w:w="11906" w:h="16838"/>
      <w:pgMar w:top="709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E0" w:rsidRDefault="004017E0" w:rsidP="00F3645B">
      <w:pPr>
        <w:spacing w:after="0" w:line="240" w:lineRule="auto"/>
      </w:pPr>
      <w:r>
        <w:separator/>
      </w:r>
    </w:p>
  </w:endnote>
  <w:endnote w:type="continuationSeparator" w:id="0">
    <w:p w:rsidR="004017E0" w:rsidRDefault="004017E0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E0" w:rsidRDefault="004017E0" w:rsidP="00F3645B">
      <w:pPr>
        <w:spacing w:after="0" w:line="240" w:lineRule="auto"/>
      </w:pPr>
      <w:r>
        <w:separator/>
      </w:r>
    </w:p>
  </w:footnote>
  <w:footnote w:type="continuationSeparator" w:id="0">
    <w:p w:rsidR="004017E0" w:rsidRDefault="004017E0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23B79"/>
    <w:rsid w:val="000264B0"/>
    <w:rsid w:val="00041CFA"/>
    <w:rsid w:val="00050126"/>
    <w:rsid w:val="000C12DC"/>
    <w:rsid w:val="000D599D"/>
    <w:rsid w:val="002011F2"/>
    <w:rsid w:val="002B351B"/>
    <w:rsid w:val="00373207"/>
    <w:rsid w:val="003B3026"/>
    <w:rsid w:val="004017E0"/>
    <w:rsid w:val="00405580"/>
    <w:rsid w:val="00422133"/>
    <w:rsid w:val="004838EB"/>
    <w:rsid w:val="004857DC"/>
    <w:rsid w:val="004A5AB1"/>
    <w:rsid w:val="004C1D56"/>
    <w:rsid w:val="004E1AD2"/>
    <w:rsid w:val="005028DA"/>
    <w:rsid w:val="005F7572"/>
    <w:rsid w:val="00616DE9"/>
    <w:rsid w:val="00657613"/>
    <w:rsid w:val="006C5EC7"/>
    <w:rsid w:val="0073484E"/>
    <w:rsid w:val="007B169C"/>
    <w:rsid w:val="00823116"/>
    <w:rsid w:val="008901BB"/>
    <w:rsid w:val="008C6A24"/>
    <w:rsid w:val="00930C9A"/>
    <w:rsid w:val="0095376D"/>
    <w:rsid w:val="0095538C"/>
    <w:rsid w:val="009B74A9"/>
    <w:rsid w:val="00A02D80"/>
    <w:rsid w:val="00A963BC"/>
    <w:rsid w:val="00AE1635"/>
    <w:rsid w:val="00B30277"/>
    <w:rsid w:val="00B47039"/>
    <w:rsid w:val="00B756CC"/>
    <w:rsid w:val="00BB4E1F"/>
    <w:rsid w:val="00C4165A"/>
    <w:rsid w:val="00C546EE"/>
    <w:rsid w:val="00C55146"/>
    <w:rsid w:val="00C7057C"/>
    <w:rsid w:val="00C87EB0"/>
    <w:rsid w:val="00CB7FE3"/>
    <w:rsid w:val="00CE334B"/>
    <w:rsid w:val="00CF0337"/>
    <w:rsid w:val="00D76B01"/>
    <w:rsid w:val="00D90827"/>
    <w:rsid w:val="00DB3FE3"/>
    <w:rsid w:val="00E10C87"/>
    <w:rsid w:val="00EA35F6"/>
    <w:rsid w:val="00EA7783"/>
    <w:rsid w:val="00EE316B"/>
    <w:rsid w:val="00F05FD6"/>
    <w:rsid w:val="00F31E9C"/>
    <w:rsid w:val="00F3645B"/>
    <w:rsid w:val="00F4360A"/>
    <w:rsid w:val="00F84AE5"/>
    <w:rsid w:val="00F8566B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2563"/>
  <w15:docId w15:val="{E051CACA-0C8B-4FBB-BEAC-38B3CA7E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8012</Words>
  <Characters>45672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6</cp:revision>
  <dcterms:created xsi:type="dcterms:W3CDTF">2023-06-15T13:15:00Z</dcterms:created>
  <dcterms:modified xsi:type="dcterms:W3CDTF">2023-07-17T11:25:00Z</dcterms:modified>
</cp:coreProperties>
</file>