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6BC" w:rsidRDefault="008016BC" w:rsidP="00DA60EB">
      <w:pPr>
        <w:jc w:val="center"/>
      </w:pPr>
      <w:r>
        <w:rPr>
          <w:noProof/>
          <w:lang w:eastAsia="ru-RU"/>
        </w:rPr>
        <w:drawing>
          <wp:inline distT="0" distB="0" distL="0" distR="0">
            <wp:extent cx="676275" cy="895350"/>
            <wp:effectExtent l="19050" t="0" r="9525" b="0"/>
            <wp:docPr id="1" name="Рисунок 1" descr="Герб ППО (вектор) чер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ППО (вектор) черная"/>
                    <pic:cNvPicPr>
                      <a:picLocks noChangeAspect="1" noChangeArrowheads="1"/>
                    </pic:cNvPicPr>
                  </pic:nvPicPr>
                  <pic:blipFill>
                    <a:blip r:embed="rId4" cstate="print"/>
                    <a:srcRect/>
                    <a:stretch>
                      <a:fillRect/>
                    </a:stretch>
                  </pic:blipFill>
                  <pic:spPr bwMode="auto">
                    <a:xfrm>
                      <a:off x="0" y="0"/>
                      <a:ext cx="676275" cy="895350"/>
                    </a:xfrm>
                    <a:prstGeom prst="rect">
                      <a:avLst/>
                    </a:prstGeom>
                    <a:noFill/>
                    <a:ln w="9525">
                      <a:noFill/>
                      <a:miter lim="800000"/>
                      <a:headEnd/>
                      <a:tailEnd/>
                    </a:ln>
                  </pic:spPr>
                </pic:pic>
              </a:graphicData>
            </a:graphic>
          </wp:inline>
        </w:drawing>
      </w:r>
    </w:p>
    <w:p w:rsidR="008016BC" w:rsidRDefault="008016BC" w:rsidP="008016BC">
      <w:pPr>
        <w:jc w:val="center"/>
        <w:rPr>
          <w:rFonts w:ascii="Times New Roman" w:hAnsi="Times New Roman"/>
          <w:b/>
          <w:bCs/>
          <w:color w:val="000000"/>
          <w:sz w:val="36"/>
          <w:szCs w:val="36"/>
        </w:rPr>
      </w:pPr>
      <w:r>
        <w:rPr>
          <w:rFonts w:ascii="Times New Roman" w:hAnsi="Times New Roman"/>
          <w:b/>
          <w:bCs/>
          <w:color w:val="000000"/>
          <w:sz w:val="36"/>
          <w:szCs w:val="36"/>
        </w:rPr>
        <w:t>КОМИТЕТ МЕСТНОГО САМОУПРАВЛЕНИЯ ЮЛОВСКОГО</w:t>
      </w:r>
      <w:r>
        <w:rPr>
          <w:rFonts w:ascii="Times New Roman" w:hAnsi="Times New Roman"/>
          <w:b/>
          <w:bCs/>
          <w:i/>
          <w:color w:val="000000"/>
          <w:sz w:val="36"/>
          <w:szCs w:val="36"/>
        </w:rPr>
        <w:t xml:space="preserve"> </w:t>
      </w:r>
      <w:r>
        <w:rPr>
          <w:rFonts w:ascii="Times New Roman" w:hAnsi="Times New Roman"/>
          <w:b/>
          <w:bCs/>
          <w:color w:val="000000"/>
          <w:sz w:val="36"/>
          <w:szCs w:val="36"/>
        </w:rPr>
        <w:t>СЕЛЬСОВЕТА ГОРОДИЩЕНСКОГО РАЙОНА ПЕНЗЕНСКОЙ ОБЛАСТИ</w:t>
      </w:r>
    </w:p>
    <w:p w:rsidR="008016BC" w:rsidRDefault="008016BC" w:rsidP="008016BC">
      <w:pPr>
        <w:pStyle w:val="3"/>
        <w:spacing w:line="100" w:lineRule="atLeast"/>
        <w:jc w:val="center"/>
        <w:rPr>
          <w:rFonts w:ascii="Times New Roman" w:hAnsi="Times New Roman" w:cs="Times New Roman"/>
          <w:sz w:val="32"/>
          <w:szCs w:val="32"/>
        </w:rPr>
      </w:pPr>
      <w:r>
        <w:rPr>
          <w:rFonts w:ascii="Times New Roman" w:hAnsi="Times New Roman" w:cs="Times New Roman"/>
          <w:sz w:val="32"/>
          <w:szCs w:val="32"/>
        </w:rPr>
        <w:t>РЕШЕНИЕ</w:t>
      </w:r>
    </w:p>
    <w:p w:rsidR="008016BC" w:rsidRPr="00DC6C32" w:rsidRDefault="008016BC" w:rsidP="008016BC">
      <w:pPr>
        <w:rPr>
          <w:lang w:eastAsia="ru-RU"/>
        </w:rPr>
      </w:pPr>
    </w:p>
    <w:p w:rsidR="008016BC" w:rsidRDefault="008016BC" w:rsidP="008016BC">
      <w:pPr>
        <w:jc w:val="center"/>
        <w:rPr>
          <w:rFonts w:ascii="Times New Roman" w:hAnsi="Times New Roman"/>
          <w:sz w:val="28"/>
          <w:szCs w:val="28"/>
        </w:rPr>
      </w:pPr>
      <w:r>
        <w:rPr>
          <w:rFonts w:ascii="Times New Roman" w:hAnsi="Times New Roman"/>
          <w:sz w:val="28"/>
          <w:szCs w:val="28"/>
        </w:rPr>
        <w:t>от 02.07.2014  № 293-141/1</w:t>
      </w:r>
    </w:p>
    <w:p w:rsidR="008016BC" w:rsidRDefault="008016BC" w:rsidP="008016BC">
      <w:pPr>
        <w:ind w:left="3540" w:firstLine="708"/>
        <w:rPr>
          <w:rFonts w:ascii="Times New Roman" w:hAnsi="Times New Roman"/>
          <w:sz w:val="24"/>
          <w:szCs w:val="24"/>
        </w:rPr>
      </w:pPr>
      <w:r>
        <w:rPr>
          <w:rFonts w:ascii="Times New Roman" w:hAnsi="Times New Roman"/>
          <w:sz w:val="24"/>
          <w:szCs w:val="24"/>
        </w:rPr>
        <w:t>с. Юлово</w:t>
      </w:r>
    </w:p>
    <w:p w:rsidR="008016BC" w:rsidRDefault="008016BC" w:rsidP="008016BC">
      <w:pPr>
        <w:autoSpaceDE w:val="0"/>
        <w:autoSpaceDN w:val="0"/>
        <w:adjustRightInd w:val="0"/>
        <w:spacing w:before="120" w:after="0" w:line="80" w:lineRule="atLeast"/>
        <w:ind w:firstLine="539"/>
        <w:jc w:val="center"/>
        <w:rPr>
          <w:rFonts w:ascii="Times New Roman" w:hAnsi="Times New Roman"/>
          <w:b/>
          <w:bCs/>
          <w:i/>
          <w:sz w:val="26"/>
          <w:szCs w:val="26"/>
        </w:rPr>
      </w:pPr>
      <w:r>
        <w:rPr>
          <w:rFonts w:ascii="Times New Roman" w:hAnsi="Times New Roman"/>
          <w:b/>
          <w:sz w:val="26"/>
          <w:szCs w:val="26"/>
        </w:rPr>
        <w:t xml:space="preserve">Об утверждении </w:t>
      </w:r>
      <w:r>
        <w:rPr>
          <w:rFonts w:ascii="Times New Roman" w:hAnsi="Times New Roman"/>
          <w:b/>
          <w:bCs/>
          <w:sz w:val="26"/>
          <w:szCs w:val="26"/>
        </w:rPr>
        <w:t xml:space="preserve">Порядка управления и распоряжения имуществом, находящимся в собственности муниципального образования </w:t>
      </w:r>
      <w:proofErr w:type="spellStart"/>
      <w:r>
        <w:rPr>
          <w:rFonts w:ascii="Times New Roman" w:hAnsi="Times New Roman"/>
          <w:b/>
          <w:bCs/>
          <w:sz w:val="26"/>
          <w:szCs w:val="26"/>
        </w:rPr>
        <w:t>Юловский</w:t>
      </w:r>
      <w:proofErr w:type="spellEnd"/>
      <w:r>
        <w:rPr>
          <w:rFonts w:ascii="Times New Roman" w:hAnsi="Times New Roman"/>
          <w:b/>
          <w:bCs/>
          <w:sz w:val="26"/>
          <w:szCs w:val="26"/>
        </w:rPr>
        <w:t xml:space="preserve"> сельсовет Городищенского района Пензенской области</w:t>
      </w:r>
    </w:p>
    <w:p w:rsidR="008016BC" w:rsidRDefault="008016BC" w:rsidP="008016BC">
      <w:pPr>
        <w:autoSpaceDE w:val="0"/>
        <w:autoSpaceDN w:val="0"/>
        <w:adjustRightInd w:val="0"/>
        <w:spacing w:after="0" w:line="80" w:lineRule="atLeast"/>
        <w:ind w:firstLine="709"/>
        <w:jc w:val="both"/>
        <w:rPr>
          <w:rFonts w:ascii="Times New Roman" w:hAnsi="Times New Roman"/>
          <w:sz w:val="26"/>
          <w:szCs w:val="26"/>
        </w:rPr>
      </w:pPr>
      <w:r>
        <w:rPr>
          <w:rFonts w:ascii="Times New Roman" w:hAnsi="Times New Roman"/>
          <w:sz w:val="26"/>
          <w:szCs w:val="26"/>
        </w:rPr>
        <w:t>В соответствии с Федеральным законом от 06.10.2003 № 131-ФЗ «Об общих принципах организации местного самоуправления в Российской Федерации» (с последующими изменениями), статьей 20 Устава Юловского сельсовета Городищенского района Пензенской области,</w:t>
      </w:r>
    </w:p>
    <w:p w:rsidR="008016BC" w:rsidRDefault="008016BC" w:rsidP="008016BC">
      <w:pPr>
        <w:spacing w:before="120" w:after="0" w:line="80" w:lineRule="atLeast"/>
        <w:ind w:firstLine="709"/>
        <w:jc w:val="center"/>
        <w:rPr>
          <w:rFonts w:ascii="Times New Roman" w:hAnsi="Times New Roman"/>
          <w:b/>
          <w:bCs/>
          <w:sz w:val="26"/>
          <w:szCs w:val="26"/>
        </w:rPr>
      </w:pPr>
      <w:r>
        <w:rPr>
          <w:rFonts w:ascii="Times New Roman" w:hAnsi="Times New Roman"/>
          <w:b/>
          <w:bCs/>
          <w:sz w:val="26"/>
          <w:szCs w:val="26"/>
        </w:rPr>
        <w:t xml:space="preserve">Комитет местного самоуправления  </w:t>
      </w:r>
      <w:proofErr w:type="spellStart"/>
      <w:proofErr w:type="gramStart"/>
      <w:r>
        <w:rPr>
          <w:rFonts w:ascii="Times New Roman" w:hAnsi="Times New Roman"/>
          <w:b/>
          <w:bCs/>
          <w:sz w:val="26"/>
          <w:szCs w:val="26"/>
        </w:rPr>
        <w:t>р</w:t>
      </w:r>
      <w:proofErr w:type="spellEnd"/>
      <w:proofErr w:type="gramEnd"/>
      <w:r>
        <w:rPr>
          <w:rFonts w:ascii="Times New Roman" w:hAnsi="Times New Roman"/>
          <w:b/>
          <w:bCs/>
          <w:sz w:val="26"/>
          <w:szCs w:val="26"/>
        </w:rPr>
        <w:t xml:space="preserve"> е </w:t>
      </w:r>
      <w:proofErr w:type="spellStart"/>
      <w:r>
        <w:rPr>
          <w:rFonts w:ascii="Times New Roman" w:hAnsi="Times New Roman"/>
          <w:b/>
          <w:bCs/>
          <w:sz w:val="26"/>
          <w:szCs w:val="26"/>
        </w:rPr>
        <w:t>ш</w:t>
      </w:r>
      <w:proofErr w:type="spellEnd"/>
      <w:r>
        <w:rPr>
          <w:rFonts w:ascii="Times New Roman" w:hAnsi="Times New Roman"/>
          <w:b/>
          <w:bCs/>
          <w:sz w:val="26"/>
          <w:szCs w:val="26"/>
        </w:rPr>
        <w:t xml:space="preserve"> и л:</w:t>
      </w:r>
    </w:p>
    <w:p w:rsidR="008016BC" w:rsidRDefault="008016BC" w:rsidP="008016BC">
      <w:pPr>
        <w:spacing w:before="120" w:after="0" w:line="80" w:lineRule="atLeast"/>
        <w:ind w:firstLine="709"/>
        <w:jc w:val="both"/>
        <w:rPr>
          <w:rFonts w:ascii="Times New Roman" w:hAnsi="Times New Roman"/>
          <w:sz w:val="26"/>
          <w:szCs w:val="26"/>
        </w:rPr>
      </w:pPr>
      <w:r>
        <w:rPr>
          <w:rFonts w:ascii="Times New Roman" w:hAnsi="Times New Roman"/>
          <w:sz w:val="26"/>
          <w:szCs w:val="26"/>
        </w:rPr>
        <w:t xml:space="preserve">1.Утвердить </w:t>
      </w:r>
      <w:r>
        <w:rPr>
          <w:rFonts w:ascii="Times New Roman" w:hAnsi="Times New Roman"/>
          <w:bCs/>
          <w:sz w:val="26"/>
          <w:szCs w:val="26"/>
        </w:rPr>
        <w:t xml:space="preserve">Порядок управления и распоряжения имуществом, находящимся в собственности муниципального образования </w:t>
      </w:r>
      <w:proofErr w:type="spellStart"/>
      <w:r>
        <w:rPr>
          <w:rFonts w:ascii="Times New Roman" w:hAnsi="Times New Roman"/>
          <w:sz w:val="26"/>
          <w:szCs w:val="26"/>
        </w:rPr>
        <w:t>Юловский</w:t>
      </w:r>
      <w:proofErr w:type="spellEnd"/>
      <w:r>
        <w:rPr>
          <w:rFonts w:ascii="Times New Roman" w:hAnsi="Times New Roman"/>
          <w:sz w:val="26"/>
          <w:szCs w:val="26"/>
        </w:rPr>
        <w:t xml:space="preserve"> сельсовет Городищенского района Пензенской области согласно приложению.</w:t>
      </w:r>
    </w:p>
    <w:p w:rsidR="008016BC" w:rsidRDefault="008016BC" w:rsidP="008016BC">
      <w:pPr>
        <w:pStyle w:val="ConsNormal"/>
        <w:widowControl/>
        <w:tabs>
          <w:tab w:val="left" w:pos="900"/>
        </w:tabs>
        <w:spacing w:line="80" w:lineRule="atLeast"/>
        <w:ind w:firstLine="709"/>
        <w:jc w:val="both"/>
        <w:rPr>
          <w:rFonts w:ascii="Times New Roman" w:hAnsi="Times New Roman" w:cs="Times New Roman"/>
          <w:bCs/>
          <w:i/>
          <w:sz w:val="26"/>
          <w:szCs w:val="26"/>
        </w:rPr>
      </w:pPr>
      <w:r>
        <w:rPr>
          <w:rFonts w:ascii="Times New Roman" w:hAnsi="Times New Roman" w:cs="Times New Roman"/>
          <w:sz w:val="26"/>
          <w:szCs w:val="26"/>
        </w:rPr>
        <w:t>2.Признать утратившими силу решения Комитета местного самоуправления Юловского сельсовета Городищенского района Пензенской области:</w:t>
      </w:r>
    </w:p>
    <w:p w:rsidR="008016BC" w:rsidRDefault="008016BC" w:rsidP="008016BC">
      <w:pPr>
        <w:pStyle w:val="ConsNormal"/>
        <w:widowControl/>
        <w:tabs>
          <w:tab w:val="left" w:pos="900"/>
        </w:tabs>
        <w:spacing w:line="80" w:lineRule="atLeast"/>
        <w:ind w:firstLine="709"/>
        <w:jc w:val="both"/>
        <w:rPr>
          <w:rFonts w:ascii="Times New Roman" w:hAnsi="Times New Roman" w:cs="Times New Roman"/>
          <w:sz w:val="26"/>
          <w:szCs w:val="26"/>
        </w:rPr>
      </w:pPr>
      <w:r>
        <w:rPr>
          <w:rFonts w:ascii="Times New Roman" w:hAnsi="Times New Roman" w:cs="Times New Roman"/>
          <w:bCs/>
          <w:sz w:val="26"/>
          <w:szCs w:val="26"/>
        </w:rPr>
        <w:t xml:space="preserve">- от 19.03.2009 №  9-3/5 «Об утверждении Положения о порядке управления и распоряжения муниципальной собственностью муниципального образования </w:t>
      </w:r>
      <w:proofErr w:type="spellStart"/>
      <w:r>
        <w:rPr>
          <w:rFonts w:ascii="Times New Roman" w:hAnsi="Times New Roman" w:cs="Times New Roman"/>
          <w:sz w:val="26"/>
          <w:szCs w:val="26"/>
        </w:rPr>
        <w:t>Юловский</w:t>
      </w:r>
      <w:proofErr w:type="spellEnd"/>
      <w:r>
        <w:rPr>
          <w:rFonts w:ascii="Times New Roman" w:hAnsi="Times New Roman" w:cs="Times New Roman"/>
          <w:sz w:val="26"/>
          <w:szCs w:val="26"/>
        </w:rPr>
        <w:t xml:space="preserve"> сельсовет Городищенского района Пензенской области;</w:t>
      </w:r>
    </w:p>
    <w:p w:rsidR="008016BC" w:rsidRDefault="008016BC" w:rsidP="008016BC">
      <w:pPr>
        <w:pStyle w:val="a3"/>
        <w:tabs>
          <w:tab w:val="left" w:pos="708"/>
        </w:tabs>
        <w:jc w:val="both"/>
        <w:rPr>
          <w:b w:val="0"/>
          <w:sz w:val="26"/>
          <w:szCs w:val="26"/>
        </w:rPr>
      </w:pPr>
      <w:r>
        <w:rPr>
          <w:sz w:val="26"/>
          <w:szCs w:val="26"/>
        </w:rPr>
        <w:t xml:space="preserve">           - </w:t>
      </w:r>
      <w:r>
        <w:rPr>
          <w:b w:val="0"/>
          <w:sz w:val="26"/>
          <w:szCs w:val="26"/>
        </w:rPr>
        <w:t xml:space="preserve">от </w:t>
      </w:r>
      <w:r>
        <w:rPr>
          <w:b w:val="0"/>
          <w:bCs w:val="0"/>
          <w:sz w:val="26"/>
          <w:szCs w:val="26"/>
        </w:rPr>
        <w:t xml:space="preserve">21.04.2009 </w:t>
      </w:r>
      <w:r>
        <w:rPr>
          <w:b w:val="0"/>
          <w:sz w:val="26"/>
          <w:szCs w:val="26"/>
        </w:rPr>
        <w:t xml:space="preserve">№ </w:t>
      </w:r>
      <w:r>
        <w:rPr>
          <w:b w:val="0"/>
          <w:bCs w:val="0"/>
          <w:sz w:val="26"/>
          <w:szCs w:val="26"/>
        </w:rPr>
        <w:t>24-5/5</w:t>
      </w:r>
      <w:r>
        <w:rPr>
          <w:sz w:val="26"/>
          <w:szCs w:val="26"/>
        </w:rPr>
        <w:t xml:space="preserve"> </w:t>
      </w:r>
      <w:r>
        <w:rPr>
          <w:b w:val="0"/>
          <w:sz w:val="26"/>
          <w:szCs w:val="26"/>
        </w:rPr>
        <w:t xml:space="preserve">«О внесении изменений в решение Комитета местного самоуправления Юловского сельсовета Городищенского района Пензенской области от 19.03.2009 ода № 9-3/5 «Об утверждении Положения о порядке управления и распоряжения муниципальной собственностью муниципального образования </w:t>
      </w:r>
      <w:proofErr w:type="spellStart"/>
      <w:r>
        <w:rPr>
          <w:b w:val="0"/>
          <w:sz w:val="26"/>
          <w:szCs w:val="26"/>
        </w:rPr>
        <w:t>Юловский</w:t>
      </w:r>
      <w:proofErr w:type="spellEnd"/>
      <w:r>
        <w:rPr>
          <w:b w:val="0"/>
          <w:sz w:val="26"/>
          <w:szCs w:val="26"/>
        </w:rPr>
        <w:t xml:space="preserve"> сельсовет Городищенского района Пензенской области»;</w:t>
      </w:r>
    </w:p>
    <w:p w:rsidR="008016BC" w:rsidRDefault="008016BC" w:rsidP="008016BC">
      <w:pPr>
        <w:pStyle w:val="a3"/>
        <w:tabs>
          <w:tab w:val="left" w:pos="708"/>
        </w:tabs>
        <w:jc w:val="both"/>
        <w:rPr>
          <w:sz w:val="26"/>
          <w:szCs w:val="26"/>
        </w:rPr>
      </w:pPr>
      <w:r>
        <w:rPr>
          <w:b w:val="0"/>
          <w:sz w:val="26"/>
          <w:szCs w:val="26"/>
        </w:rPr>
        <w:t xml:space="preserve">           -</w:t>
      </w:r>
      <w:r>
        <w:rPr>
          <w:b w:val="0"/>
          <w:szCs w:val="28"/>
        </w:rPr>
        <w:t xml:space="preserve"> </w:t>
      </w:r>
      <w:r>
        <w:rPr>
          <w:b w:val="0"/>
          <w:sz w:val="26"/>
          <w:szCs w:val="26"/>
        </w:rPr>
        <w:t xml:space="preserve">от 23.11.2010 №120-38/5 «О внесении изменений в решение Комитета местного самоуправления  Юловского сельсовета Городищенского района от 19 марта 2009 года  № 9-3/5 «Об утверждении Положения о порядке управления и распоряжения муниципальной собственностью муниципального образования </w:t>
      </w:r>
      <w:proofErr w:type="spellStart"/>
      <w:r>
        <w:rPr>
          <w:b w:val="0"/>
          <w:sz w:val="26"/>
          <w:szCs w:val="26"/>
        </w:rPr>
        <w:t>Юловский</w:t>
      </w:r>
      <w:proofErr w:type="spellEnd"/>
      <w:r>
        <w:rPr>
          <w:b w:val="0"/>
          <w:sz w:val="26"/>
          <w:szCs w:val="26"/>
        </w:rPr>
        <w:t xml:space="preserve"> сельсовет Городищенского района Пензенской области»;</w:t>
      </w:r>
    </w:p>
    <w:p w:rsidR="008016BC" w:rsidRDefault="008016BC" w:rsidP="008016BC">
      <w:pPr>
        <w:spacing w:line="80" w:lineRule="atLeast"/>
        <w:ind w:firstLine="567"/>
        <w:jc w:val="both"/>
        <w:rPr>
          <w:rFonts w:ascii="Times New Roman" w:hAnsi="Times New Roman"/>
          <w:sz w:val="26"/>
          <w:szCs w:val="26"/>
        </w:rPr>
      </w:pPr>
      <w:r>
        <w:rPr>
          <w:rFonts w:ascii="Times New Roman" w:hAnsi="Times New Roman"/>
          <w:sz w:val="26"/>
          <w:szCs w:val="26"/>
        </w:rPr>
        <w:t xml:space="preserve">3.Настоящее решение опубликовать в информационном бюллетене Комитета местного самоуправления Юловского сельсовета Городищенского района Пензенской области «Сельские новости».                                                </w:t>
      </w:r>
    </w:p>
    <w:p w:rsidR="008016BC" w:rsidRDefault="008016BC" w:rsidP="008016BC">
      <w:pPr>
        <w:spacing w:line="80" w:lineRule="atLeast"/>
        <w:ind w:firstLine="567"/>
        <w:jc w:val="both"/>
        <w:rPr>
          <w:rFonts w:ascii="Times New Roman" w:hAnsi="Times New Roman"/>
          <w:sz w:val="26"/>
          <w:szCs w:val="26"/>
        </w:rPr>
      </w:pPr>
      <w:r>
        <w:rPr>
          <w:rFonts w:ascii="Times New Roman" w:hAnsi="Times New Roman"/>
          <w:sz w:val="26"/>
          <w:szCs w:val="26"/>
        </w:rPr>
        <w:lastRenderedPageBreak/>
        <w:t xml:space="preserve"> 4.Настоящее решение вступает в силу после его официального опубликования.                                                 </w:t>
      </w:r>
    </w:p>
    <w:p w:rsidR="008016BC" w:rsidRDefault="008016BC" w:rsidP="008016BC">
      <w:pPr>
        <w:spacing w:line="80" w:lineRule="atLeast"/>
        <w:ind w:firstLine="567"/>
        <w:jc w:val="both"/>
        <w:rPr>
          <w:rFonts w:ascii="Times New Roman" w:hAnsi="Times New Roman"/>
          <w:spacing w:val="-20"/>
          <w:sz w:val="26"/>
          <w:szCs w:val="26"/>
        </w:rPr>
      </w:pPr>
      <w:r>
        <w:rPr>
          <w:rFonts w:ascii="Times New Roman" w:hAnsi="Times New Roman"/>
          <w:sz w:val="26"/>
          <w:szCs w:val="26"/>
        </w:rPr>
        <w:t xml:space="preserve">  5. </w:t>
      </w:r>
      <w:proofErr w:type="gramStart"/>
      <w:r>
        <w:rPr>
          <w:rFonts w:ascii="Times New Roman" w:hAnsi="Times New Roman"/>
          <w:sz w:val="26"/>
          <w:szCs w:val="26"/>
        </w:rPr>
        <w:t>Контроль за</w:t>
      </w:r>
      <w:proofErr w:type="gramEnd"/>
      <w:r>
        <w:rPr>
          <w:rFonts w:ascii="Times New Roman" w:hAnsi="Times New Roman"/>
          <w:sz w:val="26"/>
          <w:szCs w:val="26"/>
        </w:rPr>
        <w:t xml:space="preserve"> выполнением настоящего решения возложить на главу Юловского сельсовета Городищенского района Пензенской </w:t>
      </w:r>
      <w:r>
        <w:rPr>
          <w:rFonts w:ascii="Times New Roman" w:hAnsi="Times New Roman"/>
          <w:spacing w:val="-20"/>
          <w:sz w:val="26"/>
          <w:szCs w:val="26"/>
        </w:rPr>
        <w:t>области.</w:t>
      </w:r>
    </w:p>
    <w:p w:rsidR="008016BC" w:rsidRDefault="008016BC" w:rsidP="008016BC">
      <w:pPr>
        <w:pStyle w:val="a5"/>
        <w:spacing w:line="80" w:lineRule="atLeast"/>
        <w:jc w:val="both"/>
        <w:rPr>
          <w:rFonts w:ascii="Times New Roman" w:hAnsi="Times New Roman"/>
          <w:sz w:val="26"/>
          <w:szCs w:val="26"/>
        </w:rPr>
      </w:pPr>
      <w:r>
        <w:rPr>
          <w:rFonts w:ascii="Times New Roman" w:hAnsi="Times New Roman"/>
          <w:sz w:val="26"/>
          <w:szCs w:val="26"/>
        </w:rPr>
        <w:t>Глава Юловского сельсовета</w:t>
      </w:r>
    </w:p>
    <w:p w:rsidR="008016BC" w:rsidRDefault="008016BC" w:rsidP="008016BC">
      <w:pPr>
        <w:pStyle w:val="a5"/>
        <w:spacing w:line="80" w:lineRule="atLeast"/>
        <w:jc w:val="both"/>
        <w:rPr>
          <w:rFonts w:cs="Calibri"/>
        </w:rPr>
      </w:pPr>
      <w:r>
        <w:rPr>
          <w:rFonts w:ascii="Times New Roman" w:hAnsi="Times New Roman"/>
          <w:sz w:val="26"/>
          <w:szCs w:val="26"/>
        </w:rPr>
        <w:t xml:space="preserve">Городищенского района Пензенской области </w:t>
      </w:r>
      <w:r>
        <w:rPr>
          <w:rFonts w:ascii="Times New Roman" w:hAnsi="Times New Roman"/>
          <w:sz w:val="26"/>
          <w:szCs w:val="26"/>
        </w:rPr>
        <w:tab/>
        <w:t xml:space="preserve">                      Л.В. </w:t>
      </w:r>
      <w:proofErr w:type="spellStart"/>
      <w:r>
        <w:rPr>
          <w:rFonts w:ascii="Times New Roman" w:hAnsi="Times New Roman"/>
          <w:sz w:val="26"/>
          <w:szCs w:val="26"/>
        </w:rPr>
        <w:t>Закладкина</w:t>
      </w:r>
      <w:proofErr w:type="spellEnd"/>
      <w:r>
        <w:rPr>
          <w:rFonts w:cs="Calibri"/>
        </w:rPr>
        <w:br w:type="page"/>
      </w:r>
    </w:p>
    <w:p w:rsidR="008016BC" w:rsidRDefault="008016BC" w:rsidP="008016BC">
      <w:pPr>
        <w:spacing w:line="192" w:lineRule="auto"/>
        <w:ind w:left="6372"/>
        <w:jc w:val="right"/>
        <w:rPr>
          <w:rFonts w:ascii="Times New Roman" w:hAnsi="Times New Roman"/>
          <w:sz w:val="24"/>
          <w:szCs w:val="24"/>
        </w:rPr>
      </w:pPr>
      <w:proofErr w:type="gramStart"/>
      <w:r>
        <w:rPr>
          <w:rFonts w:ascii="Times New Roman" w:hAnsi="Times New Roman"/>
          <w:sz w:val="24"/>
          <w:szCs w:val="24"/>
        </w:rPr>
        <w:lastRenderedPageBreak/>
        <w:t>Утвержден</w:t>
      </w:r>
      <w:proofErr w:type="gramEnd"/>
      <w:r>
        <w:rPr>
          <w:rFonts w:ascii="Times New Roman" w:hAnsi="Times New Roman"/>
          <w:sz w:val="24"/>
          <w:szCs w:val="24"/>
        </w:rPr>
        <w:t xml:space="preserve"> решением Комитета местного самоуправления Юловского сельсовета Городищенского района Пензенской области от 02.07.2014№293-141/1   </w:t>
      </w:r>
    </w:p>
    <w:p w:rsidR="008016BC" w:rsidRDefault="008016BC" w:rsidP="008016BC">
      <w:pPr>
        <w:autoSpaceDE w:val="0"/>
        <w:autoSpaceDN w:val="0"/>
        <w:adjustRightInd w:val="0"/>
        <w:spacing w:before="120" w:after="0" w:line="240" w:lineRule="auto"/>
        <w:ind w:firstLine="539"/>
        <w:jc w:val="center"/>
        <w:rPr>
          <w:rFonts w:ascii="Times New Roman" w:hAnsi="Times New Roman"/>
          <w:b/>
          <w:bCs/>
          <w:sz w:val="24"/>
          <w:szCs w:val="24"/>
        </w:rPr>
      </w:pPr>
      <w:r>
        <w:rPr>
          <w:rFonts w:ascii="Times New Roman" w:hAnsi="Times New Roman"/>
          <w:b/>
          <w:bCs/>
          <w:sz w:val="24"/>
          <w:szCs w:val="24"/>
        </w:rPr>
        <w:t xml:space="preserve">Порядок </w:t>
      </w:r>
    </w:p>
    <w:p w:rsidR="008016BC" w:rsidRDefault="008016BC" w:rsidP="008016BC">
      <w:pPr>
        <w:autoSpaceDE w:val="0"/>
        <w:autoSpaceDN w:val="0"/>
        <w:adjustRightInd w:val="0"/>
        <w:spacing w:after="0" w:line="240" w:lineRule="auto"/>
        <w:ind w:firstLine="539"/>
        <w:jc w:val="center"/>
        <w:rPr>
          <w:rFonts w:ascii="Times New Roman" w:hAnsi="Times New Roman"/>
          <w:b/>
          <w:sz w:val="24"/>
          <w:szCs w:val="24"/>
        </w:rPr>
      </w:pPr>
      <w:r>
        <w:rPr>
          <w:rFonts w:ascii="Times New Roman" w:hAnsi="Times New Roman"/>
          <w:b/>
          <w:bCs/>
          <w:sz w:val="24"/>
          <w:szCs w:val="24"/>
        </w:rPr>
        <w:t xml:space="preserve">управления и распоряжения имуществом, находящимся в собственности муниципального образования </w:t>
      </w:r>
      <w:proofErr w:type="spellStart"/>
      <w:r>
        <w:rPr>
          <w:rFonts w:ascii="Times New Roman" w:hAnsi="Times New Roman"/>
          <w:b/>
          <w:sz w:val="24"/>
          <w:szCs w:val="24"/>
        </w:rPr>
        <w:t>Юловский</w:t>
      </w:r>
      <w:proofErr w:type="spellEnd"/>
      <w:r>
        <w:rPr>
          <w:rFonts w:ascii="Times New Roman" w:hAnsi="Times New Roman"/>
          <w:b/>
          <w:sz w:val="24"/>
          <w:szCs w:val="24"/>
        </w:rPr>
        <w:t xml:space="preserve"> сельсовет Городищенского района Пензенской области </w:t>
      </w:r>
    </w:p>
    <w:p w:rsidR="008016BC" w:rsidRDefault="008016BC" w:rsidP="008016BC">
      <w:pPr>
        <w:autoSpaceDE w:val="0"/>
        <w:autoSpaceDN w:val="0"/>
        <w:adjustRightInd w:val="0"/>
        <w:spacing w:after="0" w:line="240" w:lineRule="auto"/>
        <w:ind w:firstLine="539"/>
        <w:jc w:val="center"/>
        <w:rPr>
          <w:rFonts w:ascii="Times New Roman" w:hAnsi="Times New Roman"/>
          <w:sz w:val="24"/>
          <w:szCs w:val="24"/>
        </w:rPr>
      </w:pPr>
    </w:p>
    <w:p w:rsidR="008016BC" w:rsidRDefault="008016BC" w:rsidP="008016BC">
      <w:pPr>
        <w:autoSpaceDE w:val="0"/>
        <w:autoSpaceDN w:val="0"/>
        <w:adjustRightInd w:val="0"/>
        <w:spacing w:after="0" w:line="240" w:lineRule="auto"/>
        <w:ind w:firstLine="539"/>
        <w:jc w:val="center"/>
        <w:rPr>
          <w:rFonts w:ascii="Times New Roman" w:hAnsi="Times New Roman"/>
          <w:b/>
          <w:sz w:val="24"/>
          <w:szCs w:val="24"/>
        </w:rPr>
      </w:pPr>
      <w:r>
        <w:rPr>
          <w:rFonts w:ascii="Times New Roman" w:hAnsi="Times New Roman"/>
          <w:b/>
          <w:sz w:val="24"/>
          <w:szCs w:val="24"/>
        </w:rPr>
        <w:t>1. Общие положения</w:t>
      </w:r>
    </w:p>
    <w:p w:rsidR="008016BC" w:rsidRDefault="008016BC" w:rsidP="008016BC">
      <w:pPr>
        <w:widowControl w:val="0"/>
        <w:autoSpaceDE w:val="0"/>
        <w:autoSpaceDN w:val="0"/>
        <w:adjustRightInd w:val="0"/>
        <w:spacing w:before="120" w:after="0" w:line="240" w:lineRule="auto"/>
        <w:ind w:firstLine="539"/>
        <w:jc w:val="both"/>
        <w:rPr>
          <w:rFonts w:ascii="Times New Roman" w:hAnsi="Times New Roman"/>
          <w:sz w:val="24"/>
          <w:szCs w:val="24"/>
        </w:rPr>
      </w:pPr>
      <w:proofErr w:type="gramStart"/>
      <w:r>
        <w:rPr>
          <w:rFonts w:ascii="Times New Roman" w:hAnsi="Times New Roman"/>
          <w:sz w:val="24"/>
          <w:szCs w:val="24"/>
        </w:rPr>
        <w:t xml:space="preserve">1.Настоящий Порядок разработан в соответствии с Федеральным законом от 06.10.2003 № 131-ФЗ «Об общих принципах организации местного самоуправления в Российской Федерации» (с последующими изменениями), иными федеральными законами, нормативными правовыми актами Российской Федерации, </w:t>
      </w:r>
      <w:hyperlink r:id="rId5" w:history="1">
        <w:r w:rsidRPr="00AA7F88">
          <w:rPr>
            <w:rStyle w:val="a7"/>
            <w:rFonts w:ascii="Times New Roman" w:hAnsi="Times New Roman"/>
            <w:color w:val="000000" w:themeColor="text1"/>
            <w:sz w:val="24"/>
            <w:szCs w:val="24"/>
          </w:rPr>
          <w:t>Уставом</w:t>
        </w:r>
      </w:hyperlink>
      <w:r w:rsidRPr="00AA7F88">
        <w:rPr>
          <w:rFonts w:ascii="Times New Roman" w:hAnsi="Times New Roman"/>
          <w:color w:val="000000" w:themeColor="text1"/>
          <w:sz w:val="24"/>
          <w:szCs w:val="24"/>
        </w:rPr>
        <w:t xml:space="preserve"> </w:t>
      </w:r>
      <w:r>
        <w:rPr>
          <w:rFonts w:ascii="Times New Roman" w:hAnsi="Times New Roman"/>
          <w:bCs/>
          <w:sz w:val="24"/>
          <w:szCs w:val="24"/>
        </w:rPr>
        <w:t xml:space="preserve">муниципального образования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 и устанавливает порядок управления и распоряжения имуществом, находящимся в собственности </w:t>
      </w:r>
      <w:r>
        <w:rPr>
          <w:rFonts w:ascii="Times New Roman" w:hAnsi="Times New Roman"/>
          <w:bCs/>
          <w:sz w:val="24"/>
          <w:szCs w:val="24"/>
        </w:rPr>
        <w:t xml:space="preserve">муниципального образования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 (далее</w:t>
      </w:r>
      <w:proofErr w:type="gramEnd"/>
      <w:r>
        <w:rPr>
          <w:rFonts w:ascii="Times New Roman" w:hAnsi="Times New Roman"/>
          <w:sz w:val="24"/>
          <w:szCs w:val="24"/>
        </w:rPr>
        <w:t xml:space="preserve"> - муниципальное имущество) в целях решения социально-экономических задач, обеспечения доходной части бюджета </w:t>
      </w:r>
      <w:r>
        <w:rPr>
          <w:rFonts w:ascii="Times New Roman" w:hAnsi="Times New Roman"/>
          <w:bCs/>
          <w:sz w:val="24"/>
          <w:szCs w:val="24"/>
        </w:rPr>
        <w:t xml:space="preserve">муниципального образования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 (далее – местный бюджет), повышения благосостояния и жизненного уровня населения.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2.Действие настоящего Порядка не распространяется на правоотношения по управлению и распоряжению земельными участками, лесами и иными природными объектами, средствами местного бюджета. Порядок управления и распоряжения указанным муниципальным имуществом устанавливается иными муниципальными нормативными правовыми актами </w:t>
      </w:r>
      <w:r>
        <w:rPr>
          <w:rFonts w:ascii="Times New Roman" w:hAnsi="Times New Roman"/>
          <w:bCs/>
          <w:sz w:val="24"/>
          <w:szCs w:val="24"/>
        </w:rPr>
        <w:t xml:space="preserve">муниципального образования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roofErr w:type="gramStart"/>
      <w:r>
        <w:rPr>
          <w:rFonts w:ascii="Times New Roman" w:hAnsi="Times New Roman"/>
          <w:sz w:val="24"/>
          <w:szCs w:val="24"/>
        </w:rPr>
        <w:t xml:space="preserve">3.Права собственника в отношении муниципального имущества от имени </w:t>
      </w:r>
      <w:r>
        <w:rPr>
          <w:rFonts w:ascii="Times New Roman" w:hAnsi="Times New Roman"/>
          <w:bCs/>
          <w:sz w:val="24"/>
          <w:szCs w:val="24"/>
        </w:rPr>
        <w:t xml:space="preserve">муниципального образования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 осуществляют Комитет местного самоуправления Юловского сельсовета Городищенского района Пензенской области</w:t>
      </w:r>
      <w:r>
        <w:rPr>
          <w:rFonts w:ascii="Times New Roman" w:hAnsi="Times New Roman"/>
          <w:i/>
          <w:sz w:val="24"/>
          <w:szCs w:val="24"/>
        </w:rPr>
        <w:t xml:space="preserve"> </w:t>
      </w:r>
      <w:r>
        <w:rPr>
          <w:rFonts w:ascii="Times New Roman" w:hAnsi="Times New Roman"/>
          <w:sz w:val="24"/>
          <w:szCs w:val="24"/>
        </w:rPr>
        <w:t>(далее - Комитет местного самоуправления), администрация Юловского сельсовета Городищенского района Пензенской области (далее – администрация) в пределах полномочий, определенных законодательством Российской Федерации, Уставом Юловского сельсовета Городищенского района Пензенской области</w:t>
      </w:r>
      <w:r>
        <w:rPr>
          <w:rFonts w:ascii="Times New Roman" w:hAnsi="Times New Roman"/>
          <w:i/>
          <w:sz w:val="24"/>
          <w:szCs w:val="24"/>
        </w:rPr>
        <w:t>)</w:t>
      </w:r>
      <w:r>
        <w:rPr>
          <w:rFonts w:ascii="Times New Roman" w:hAnsi="Times New Roman"/>
          <w:sz w:val="24"/>
          <w:szCs w:val="24"/>
        </w:rPr>
        <w:t>, настоящим Порядком.</w:t>
      </w:r>
      <w:proofErr w:type="gramEnd"/>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4.Управление и распоряжение муниципальным имуществом в соответствии с законодательством Российской Федерации осуществляется в следующих формах:</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 закрепление муниципального имущества на праве хозяйственного ведения или оперативного управления за муниципальными предприятиями и учреждениями;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 купли-продажи;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 аренды;</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4) передачи в безвозмездное пользование;</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 мены;</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 передачи в доверительное управление;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 передачи в залог;</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 участия в случаях, предусмотренных законодательством Российской Федерации, в процедуре несостоятельности (банкротства);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 внесения вкладов в уставные капиталы межмуниципальных хозяйственных обществ;</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10) приватизации муниципального имущества в соответствии с прогнозным планом (программой) приватизации;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 передачи объектов из собственности Юловского сельсовета Городищенского района Пензенской области в федеральную собственность, собственность Пензенской области и собственность иных муниципальных образований Пензенской области, и прием объектов в собственность Юловского сельсовета Городищенского района Пензенской области.</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 В собственности Юловского сельсовета Городищенского района Пензенской области находится имущество, определенное законодательством Российской Федерации, Уставом Юловского сельсовета Городищенского района Пензенской области.</w:t>
      </w:r>
    </w:p>
    <w:p w:rsidR="008016BC" w:rsidRDefault="008016BC" w:rsidP="008016BC">
      <w:pPr>
        <w:widowControl w:val="0"/>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6. В собственности Юловского сельсовета Городищенского района Пензенской области</w:t>
      </w:r>
      <w:r>
        <w:rPr>
          <w:rFonts w:ascii="Times New Roman" w:hAnsi="Times New Roman"/>
          <w:i/>
          <w:sz w:val="24"/>
          <w:szCs w:val="24"/>
        </w:rPr>
        <w:t xml:space="preserve"> </w:t>
      </w:r>
      <w:r>
        <w:rPr>
          <w:rFonts w:ascii="Times New Roman" w:hAnsi="Times New Roman"/>
          <w:sz w:val="24"/>
          <w:szCs w:val="24"/>
        </w:rPr>
        <w:t>может находиться имущество, расположенное как на территории Юловского сельсовета Городищенского района Пензенской области, так и за его пределами.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 Сделки с собственностью Юловского сельсовета Городищенского района Пензенской области совершаются в соответствии с</w:t>
      </w:r>
      <w:r w:rsidRPr="00AA7F88">
        <w:rPr>
          <w:rFonts w:ascii="Times New Roman" w:hAnsi="Times New Roman"/>
          <w:sz w:val="24"/>
          <w:szCs w:val="24"/>
        </w:rPr>
        <w:t xml:space="preserve"> </w:t>
      </w:r>
      <w:hyperlink r:id="rId6" w:history="1">
        <w:r w:rsidRPr="00AA7F88">
          <w:rPr>
            <w:rStyle w:val="a7"/>
            <w:rFonts w:ascii="Times New Roman" w:hAnsi="Times New Roman"/>
            <w:color w:val="auto"/>
            <w:sz w:val="24"/>
            <w:szCs w:val="24"/>
            <w:u w:val="none"/>
          </w:rPr>
          <w:t>Конституцией</w:t>
        </w:r>
      </w:hyperlink>
      <w:r>
        <w:rPr>
          <w:rFonts w:ascii="Times New Roman" w:hAnsi="Times New Roman"/>
          <w:sz w:val="24"/>
          <w:szCs w:val="24"/>
        </w:rPr>
        <w:t xml:space="preserve"> Российской Федерации, Гражданским кодексом Российской Федерации, федеральными законами и принимаемыми в соответствии с ними Уставом Юловского сельсовета Городищенского района Пензенской области</w:t>
      </w:r>
      <w:r>
        <w:rPr>
          <w:rFonts w:ascii="Times New Roman" w:hAnsi="Times New Roman"/>
          <w:i/>
          <w:sz w:val="24"/>
          <w:szCs w:val="24"/>
        </w:rPr>
        <w:t>,</w:t>
      </w:r>
      <w:r>
        <w:rPr>
          <w:rFonts w:ascii="Times New Roman" w:hAnsi="Times New Roman"/>
          <w:sz w:val="24"/>
          <w:szCs w:val="24"/>
        </w:rPr>
        <w:t xml:space="preserve"> настоящим Порядком и другими муниципальными нормативными правовыми актами Юловского сельсовета Городищенского района Пензенской области.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 8. Муниципальное имущество, являющееся предметом сделок, подлежит оценке в соответствии с законодательством Российской Федерации об оценочной деятельности.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9. Муниципальное имущество подлежит учету в реестре муниципального имущества</w:t>
      </w:r>
      <w:r>
        <w:rPr>
          <w:rFonts w:ascii="Times New Roman" w:hAnsi="Times New Roman"/>
          <w:sz w:val="24"/>
          <w:szCs w:val="24"/>
          <w:lang w:eastAsia="ru-RU"/>
        </w:rPr>
        <w:t xml:space="preserve"> в</w:t>
      </w:r>
      <w:r w:rsidRPr="00AA7F88">
        <w:rPr>
          <w:rFonts w:ascii="Times New Roman" w:hAnsi="Times New Roman"/>
          <w:sz w:val="24"/>
          <w:szCs w:val="24"/>
          <w:lang w:eastAsia="ru-RU"/>
        </w:rPr>
        <w:t xml:space="preserve"> </w:t>
      </w:r>
      <w:hyperlink r:id="rId7" w:history="1">
        <w:r w:rsidRPr="00AA7F88">
          <w:rPr>
            <w:rStyle w:val="a7"/>
            <w:rFonts w:ascii="Times New Roman" w:hAnsi="Times New Roman"/>
            <w:color w:val="auto"/>
            <w:sz w:val="24"/>
            <w:szCs w:val="24"/>
            <w:u w:val="none"/>
            <w:lang w:eastAsia="ru-RU"/>
          </w:rPr>
          <w:t>порядке</w:t>
        </w:r>
      </w:hyperlink>
      <w:r>
        <w:rPr>
          <w:rFonts w:ascii="Times New Roman" w:hAnsi="Times New Roman"/>
          <w:sz w:val="24"/>
          <w:szCs w:val="24"/>
          <w:lang w:eastAsia="ru-RU"/>
        </w:rPr>
        <w:t>, установленном уполномоченным Правительством Российской Федерации федеральным органом исполнительной власти.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Находящееся в собственности Юловского сельсовета Городищенского района Пензенской области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учитывается в реестре муниципального имущества, если его стоимость превышает 3 000  рублей.</w:t>
      </w:r>
    </w:p>
    <w:p w:rsidR="008016BC" w:rsidRDefault="008016BC" w:rsidP="008016BC">
      <w:pPr>
        <w:pStyle w:val="ConsPlusNormal"/>
        <w:spacing w:before="120"/>
        <w:ind w:firstLine="539"/>
        <w:jc w:val="center"/>
        <w:outlineLvl w:val="0"/>
        <w:rPr>
          <w:rFonts w:ascii="Times New Roman" w:hAnsi="Times New Roman" w:cs="Times New Roman"/>
          <w:i/>
          <w:sz w:val="24"/>
          <w:szCs w:val="24"/>
          <w:lang w:eastAsia="en-US"/>
        </w:rPr>
      </w:pPr>
      <w:r>
        <w:rPr>
          <w:rFonts w:ascii="Times New Roman" w:hAnsi="Times New Roman" w:cs="Times New Roman"/>
          <w:b/>
          <w:sz w:val="24"/>
          <w:szCs w:val="24"/>
        </w:rPr>
        <w:t xml:space="preserve">2. </w:t>
      </w:r>
      <w:r>
        <w:rPr>
          <w:rFonts w:ascii="Times New Roman" w:hAnsi="Times New Roman" w:cs="Times New Roman"/>
          <w:b/>
          <w:sz w:val="24"/>
          <w:szCs w:val="24"/>
          <w:lang w:eastAsia="en-US"/>
        </w:rPr>
        <w:t>Муниципальные предприятия,</w:t>
      </w:r>
      <w:r>
        <w:rPr>
          <w:rFonts w:ascii="Times New Roman" w:hAnsi="Times New Roman" w:cs="Times New Roman"/>
          <w:sz w:val="24"/>
          <w:szCs w:val="24"/>
        </w:rPr>
        <w:t xml:space="preserve"> </w:t>
      </w:r>
      <w:r>
        <w:rPr>
          <w:rFonts w:ascii="Times New Roman" w:hAnsi="Times New Roman" w:cs="Times New Roman"/>
          <w:b/>
          <w:sz w:val="24"/>
          <w:szCs w:val="24"/>
        </w:rPr>
        <w:t>муниципальные учреждения</w:t>
      </w:r>
    </w:p>
    <w:p w:rsidR="008016BC" w:rsidRDefault="008016BC" w:rsidP="008016BC">
      <w:pPr>
        <w:autoSpaceDE w:val="0"/>
        <w:autoSpaceDN w:val="0"/>
        <w:adjustRightInd w:val="0"/>
        <w:spacing w:before="120" w:after="0" w:line="240" w:lineRule="auto"/>
        <w:ind w:firstLine="539"/>
        <w:jc w:val="both"/>
        <w:rPr>
          <w:rFonts w:ascii="Times New Roman" w:hAnsi="Times New Roman"/>
          <w:sz w:val="24"/>
          <w:szCs w:val="24"/>
        </w:rPr>
      </w:pPr>
      <w:r>
        <w:rPr>
          <w:rFonts w:ascii="Times New Roman" w:hAnsi="Times New Roman"/>
          <w:sz w:val="24"/>
          <w:szCs w:val="24"/>
        </w:rPr>
        <w:t>10. Принятие решений о создании, реорганизации и ликвидации муниципальных предприятий Юловского сельсовета Городищенского района Пензенской области (далее – муниципальное предприятие) осуществляется в порядке, предусмотренном решением Комитета местного самоуправления.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Функции и полномочия учредителя в отношении муниципальных предприятий осуществляет администрация.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От имени Юловского сельсовета Городищенского района Пензенской </w:t>
      </w:r>
      <w:proofErr w:type="gramStart"/>
      <w:r>
        <w:rPr>
          <w:rFonts w:ascii="Times New Roman" w:hAnsi="Times New Roman"/>
          <w:sz w:val="24"/>
          <w:szCs w:val="24"/>
        </w:rPr>
        <w:t>области права собственника имущества  муниципального предприятия</w:t>
      </w:r>
      <w:proofErr w:type="gramEnd"/>
      <w:r>
        <w:rPr>
          <w:rFonts w:ascii="Times New Roman" w:hAnsi="Times New Roman"/>
          <w:sz w:val="24"/>
          <w:szCs w:val="24"/>
        </w:rPr>
        <w:t xml:space="preserve"> осуществляют Комитет местного самоуправления и администрация в рамках их полномочий.</w:t>
      </w:r>
    </w:p>
    <w:p w:rsidR="008016BC" w:rsidRDefault="008016BC" w:rsidP="008016BC">
      <w:pPr>
        <w:widowControl w:val="0"/>
        <w:autoSpaceDE w:val="0"/>
        <w:autoSpaceDN w:val="0"/>
        <w:adjustRightInd w:val="0"/>
        <w:spacing w:after="0" w:line="240" w:lineRule="auto"/>
        <w:ind w:firstLine="540"/>
        <w:jc w:val="both"/>
        <w:rPr>
          <w:rFonts w:ascii="Times New Roman" w:hAnsi="Times New Roman"/>
          <w:color w:val="C00000"/>
          <w:sz w:val="24"/>
          <w:szCs w:val="24"/>
        </w:rPr>
      </w:pPr>
      <w:r>
        <w:rPr>
          <w:rFonts w:ascii="Times New Roman" w:hAnsi="Times New Roman"/>
          <w:sz w:val="24"/>
          <w:szCs w:val="24"/>
        </w:rPr>
        <w:t xml:space="preserve">11.Юловский сельсовет Городищенского района Пензенской области как собственник имущества имеет право на получение части прибыли от использования муниципального имущества, находящегося в хозяйственном ведении муниципального унитарного предприятия. </w:t>
      </w:r>
      <w:proofErr w:type="gramStart"/>
      <w:r>
        <w:rPr>
          <w:rFonts w:ascii="Times New Roman" w:hAnsi="Times New Roman"/>
          <w:sz w:val="24"/>
          <w:szCs w:val="24"/>
        </w:rPr>
        <w:t>В</w:t>
      </w:r>
      <w:proofErr w:type="gramEnd"/>
      <w:r>
        <w:rPr>
          <w:rFonts w:ascii="Times New Roman" w:hAnsi="Times New Roman"/>
          <w:sz w:val="24"/>
          <w:szCs w:val="24"/>
        </w:rPr>
        <w:t xml:space="preserve"> </w:t>
      </w:r>
      <w:proofErr w:type="gramStart"/>
      <w:r>
        <w:rPr>
          <w:rFonts w:ascii="Times New Roman" w:hAnsi="Times New Roman"/>
          <w:sz w:val="24"/>
          <w:szCs w:val="24"/>
        </w:rPr>
        <w:t>местный</w:t>
      </w:r>
      <w:proofErr w:type="gramEnd"/>
      <w:r>
        <w:rPr>
          <w:rFonts w:ascii="Times New Roman" w:hAnsi="Times New Roman"/>
          <w:sz w:val="24"/>
          <w:szCs w:val="24"/>
        </w:rPr>
        <w:t xml:space="preserve"> бюджет перечисляется 10 процентов</w:t>
      </w:r>
      <w:r>
        <w:rPr>
          <w:rFonts w:ascii="Times New Roman" w:hAnsi="Times New Roman"/>
          <w:i/>
          <w:sz w:val="24"/>
          <w:szCs w:val="24"/>
        </w:rPr>
        <w:t xml:space="preserve"> </w:t>
      </w:r>
      <w:r>
        <w:rPr>
          <w:rFonts w:ascii="Times New Roman" w:hAnsi="Times New Roman"/>
          <w:sz w:val="24"/>
          <w:szCs w:val="24"/>
        </w:rPr>
        <w:t>прибыли остающейся в распоряжении муниципального унитарного предприятия после уплаты им налогов и иных обязательных платежей, не позднее 15 июня года</w:t>
      </w:r>
      <w:r>
        <w:rPr>
          <w:rFonts w:ascii="Times New Roman" w:hAnsi="Times New Roman"/>
          <w:i/>
          <w:sz w:val="24"/>
          <w:szCs w:val="24"/>
        </w:rPr>
        <w:t xml:space="preserve">, </w:t>
      </w:r>
      <w:r>
        <w:rPr>
          <w:rFonts w:ascii="Times New Roman" w:hAnsi="Times New Roman"/>
          <w:sz w:val="24"/>
          <w:szCs w:val="24"/>
        </w:rPr>
        <w:t xml:space="preserve">следующего за отчетным годом.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12. Муниципальное п</w:t>
      </w:r>
      <w:r>
        <w:rPr>
          <w:rFonts w:ascii="Times New Roman" w:hAnsi="Times New Roman"/>
          <w:sz w:val="24"/>
          <w:szCs w:val="24"/>
          <w:lang w:eastAsia="ru-RU"/>
        </w:rPr>
        <w:t xml:space="preserve">редприятие не вправе продавать принадлежащее ему на праве хозяйственного ведения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w:t>
      </w:r>
      <w:r w:rsidRPr="00AA7F88">
        <w:rPr>
          <w:rFonts w:ascii="Times New Roman" w:hAnsi="Times New Roman"/>
          <w:sz w:val="24"/>
          <w:szCs w:val="24"/>
          <w:lang w:eastAsia="ru-RU"/>
        </w:rPr>
        <w:lastRenderedPageBreak/>
        <w:t>собственника</w:t>
      </w:r>
      <w:r>
        <w:rPr>
          <w:rFonts w:ascii="Times New Roman" w:hAnsi="Times New Roman"/>
          <w:sz w:val="24"/>
          <w:szCs w:val="24"/>
          <w:lang w:eastAsia="ru-RU"/>
        </w:rPr>
        <w:t>. Остальным имуществом, принадлежащим предприятию, оно распоряжается самостоятельно, за исключением случаев, установленных</w:t>
      </w:r>
      <w:r w:rsidRPr="00AA7F88">
        <w:rPr>
          <w:rFonts w:ascii="Times New Roman" w:hAnsi="Times New Roman"/>
          <w:sz w:val="24"/>
          <w:szCs w:val="24"/>
          <w:lang w:eastAsia="ru-RU"/>
        </w:rPr>
        <w:t xml:space="preserve"> </w:t>
      </w:r>
      <w:hyperlink r:id="rId8" w:history="1">
        <w:r w:rsidRPr="00AA7F88">
          <w:rPr>
            <w:rStyle w:val="a7"/>
            <w:rFonts w:ascii="Times New Roman" w:hAnsi="Times New Roman"/>
            <w:color w:val="auto"/>
            <w:sz w:val="24"/>
            <w:szCs w:val="24"/>
            <w:u w:val="none"/>
            <w:lang w:eastAsia="ru-RU"/>
          </w:rPr>
          <w:t>законом</w:t>
        </w:r>
      </w:hyperlink>
      <w:r>
        <w:rPr>
          <w:rFonts w:ascii="Times New Roman" w:hAnsi="Times New Roman"/>
          <w:sz w:val="24"/>
          <w:szCs w:val="24"/>
          <w:lang w:eastAsia="ru-RU"/>
        </w:rPr>
        <w:t xml:space="preserve"> или иными правовыми актами.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Муниципальное казенное предприятие вправе отчуждать или иным способом распоряжаться принадлежащим ему имуществом только с согласия Комитета местного самоуправления.</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Комитет местного самоуправления принимает решение о согласии либо об отказе в таком согласии в течение 30 календарных дней со дня поступления обращения муниципального предприятия.</w:t>
      </w:r>
      <w:r>
        <w:rPr>
          <w:rFonts w:ascii="Times New Roman" w:hAnsi="Times New Roman"/>
          <w:i/>
          <w:color w:val="C00000"/>
          <w:sz w:val="24"/>
          <w:szCs w:val="24"/>
        </w:rPr>
        <w:t xml:space="preserve">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 xml:space="preserve">Администрация принимает постановление о согласии либо об отказе в согласии по </w:t>
      </w:r>
      <w:r>
        <w:rPr>
          <w:rFonts w:ascii="Times New Roman" w:hAnsi="Times New Roman"/>
          <w:sz w:val="24"/>
          <w:szCs w:val="24"/>
          <w:lang w:eastAsia="ru-RU"/>
        </w:rPr>
        <w:t xml:space="preserve">сдаче в аренду, безвозмездное пользование муниципального имущества, принадлежащее муниципальному унитарному предприятию на праве хозяйственного ведения, </w:t>
      </w:r>
      <w:r>
        <w:rPr>
          <w:rFonts w:ascii="Times New Roman" w:hAnsi="Times New Roman"/>
          <w:sz w:val="24"/>
          <w:szCs w:val="24"/>
        </w:rPr>
        <w:t>в течение 30 календарных дней со дня поступления обращения муниципального предприятия.</w:t>
      </w:r>
      <w:r>
        <w:rPr>
          <w:rFonts w:ascii="Times New Roman" w:hAnsi="Times New Roman"/>
          <w:i/>
          <w:color w:val="C00000"/>
          <w:sz w:val="24"/>
          <w:szCs w:val="24"/>
        </w:rPr>
        <w:t xml:space="preserve">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13. </w:t>
      </w:r>
      <w:proofErr w:type="gramStart"/>
      <w:r>
        <w:rPr>
          <w:rFonts w:ascii="Times New Roman" w:hAnsi="Times New Roman"/>
          <w:sz w:val="24"/>
          <w:szCs w:val="24"/>
        </w:rPr>
        <w:t>Муниципальное унитарное предприятие, основанное на праве хозяйственного ведения, для получения согласия Комитета местного самоуправления на внесение муниципального имущества в качестве вклада в уставный (складочный) капитал создаваемого хозяйственного общества или товарищества представляет в Комитет местного самоуправления заявку-обоснование, перечень имущества, образующего вклад, проект устава и проект договора о создании хозяйственного общества (товарищества), в уставный (складочный) капитал которого вносится вклад, заключение независимого оценщика</w:t>
      </w:r>
      <w:proofErr w:type="gramEnd"/>
      <w:r>
        <w:rPr>
          <w:rFonts w:ascii="Times New Roman" w:hAnsi="Times New Roman"/>
          <w:sz w:val="24"/>
          <w:szCs w:val="24"/>
        </w:rPr>
        <w:t xml:space="preserve"> о рыночной стоимости имущества, предполагаемого к передаче в уставный (складочный) капитал.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roofErr w:type="gramStart"/>
      <w:r>
        <w:rPr>
          <w:rFonts w:ascii="Times New Roman" w:hAnsi="Times New Roman"/>
          <w:sz w:val="24"/>
          <w:szCs w:val="24"/>
        </w:rPr>
        <w:t>Муниципальное унитарное предприятие, основанное на праве хозяйственного ведения, для получения согласия Комитета местного самоуправления на внесение муниципального имущества в качестве вклада в уставный (складочный) капитал существующего хозяйственного общества или товарищества представляет в Комитет местного самоуправления помимо перечисленных в абзаце первом настоящего пункта документов также документ, удостоверяющий согласие уполномоченного органа хозяйственного общества (участников товарищества) на участие в нем муниципального унитарного предприятия.</w:t>
      </w:r>
      <w:proofErr w:type="gramEnd"/>
    </w:p>
    <w:p w:rsidR="008016BC" w:rsidRDefault="008016BC" w:rsidP="008016BC">
      <w:pPr>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Комитет местного самоуправления в течение 30 календарных дней со дня представления указанных документов принимает решение о согласии на передачу имущества в уставный (складочный) капитал хозяйственного общества (товарищества) либо об отказе в таком согласии.</w:t>
      </w:r>
      <w:r>
        <w:rPr>
          <w:rFonts w:ascii="Times New Roman" w:hAnsi="Times New Roman"/>
          <w:i/>
          <w:color w:val="C00000"/>
          <w:sz w:val="24"/>
          <w:szCs w:val="24"/>
        </w:rPr>
        <w:t xml:space="preserve">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 Принятие решений о создании, реорганизации и ликвидации муниципальных учреждений, проведение реорганизации и ликвидации муниципальных учреждений, изменение их типа, а также утверждение устава муниципальных учреждений и внесение в устав изменений осуществляются в порядке, установленном администрацией.</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Функции и полномочия учредителя в отношении муниципальных учреждений, за исключением случаев, предусмотренных законодательством Российской Федерации, и полномочия собственника осуществляет администрация.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15.</w:t>
      </w:r>
      <w:r>
        <w:rPr>
          <w:rFonts w:ascii="Times New Roman" w:hAnsi="Times New Roman"/>
          <w:sz w:val="24"/>
          <w:szCs w:val="24"/>
          <w:lang w:eastAsia="ru-RU"/>
        </w:rPr>
        <w:t xml:space="preserve"> Автономное учреждение без согласия администрации не вправе распоряжаться недвижимым имуществом и особо ценным движимым имуществом, закрепленным за ним администрацией или приобретенным автономным учреждением за счет средств, выделенных ему администрацией на приобретение такого имущества. Остальным имуществом, находящимся у него на праве оперативного управления, автономное учреждение вправе распоряжаться самостоятельно, если иное не установлено  федеральным  </w:t>
      </w:r>
      <w:hyperlink r:id="rId9" w:history="1">
        <w:r w:rsidRPr="00FF2144">
          <w:rPr>
            <w:rStyle w:val="a7"/>
            <w:rFonts w:ascii="Times New Roman" w:hAnsi="Times New Roman"/>
            <w:color w:val="auto"/>
            <w:sz w:val="24"/>
            <w:szCs w:val="24"/>
            <w:u w:val="none"/>
            <w:lang w:eastAsia="ru-RU"/>
          </w:rPr>
          <w:t xml:space="preserve">законом </w:t>
        </w:r>
      </w:hyperlink>
      <w:r w:rsidRPr="00FF2144">
        <w:rPr>
          <w:rFonts w:ascii="Times New Roman" w:hAnsi="Times New Roman"/>
          <w:sz w:val="24"/>
          <w:szCs w:val="24"/>
          <w:lang w:eastAsia="ru-RU"/>
        </w:rPr>
        <w:t>.</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Бюджетное учреждение без согласия администрации не вправе распоряжаться недвижимым имуществом, особо ценным движимым имуществом, закрепленным за ним или приобретенным бюджетным учреждением за счет средств, выделенных ему </w:t>
      </w:r>
      <w:r>
        <w:rPr>
          <w:rFonts w:ascii="Times New Roman" w:hAnsi="Times New Roman"/>
          <w:sz w:val="24"/>
          <w:szCs w:val="24"/>
          <w:lang w:eastAsia="ru-RU"/>
        </w:rPr>
        <w:lastRenderedPageBreak/>
        <w:t>администрацией на приобретение такого имущества. Остальным имуществом, находящимся у него на праве оперативного управления, бюджетное учреждение вправе распоряжаться самостоятельно, если иное не установлено  федеральным законом.</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Казенное учреждение не вправе отчуждать либо иным способом распоряжаться имуществом без согласия администрации.</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Администрация принимает решение в форме постановления о согласии либо об отказе в таком согласии в течение 30 календарных дней со дня поступления обращения муниципального учреждения.</w:t>
      </w:r>
      <w:r>
        <w:rPr>
          <w:rFonts w:ascii="Times New Roman" w:hAnsi="Times New Roman"/>
          <w:i/>
          <w:color w:val="C00000"/>
          <w:sz w:val="24"/>
          <w:szCs w:val="24"/>
        </w:rPr>
        <w:t xml:space="preserve"> </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16. Руководитель муниципального предприятия, муниципального учреждения не вправе отказаться от взыскания ущерба, причиненного муниципальному унитарному предприятию, муниципальному учреждению, с виновного работника в случае:</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 возложения на работника полной материальной ответственности;</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 когда размер причиненного ущерба составляет более 3000 рублей.</w:t>
      </w:r>
    </w:p>
    <w:p w:rsidR="008016BC" w:rsidRDefault="008016BC" w:rsidP="008016BC">
      <w:pPr>
        <w:autoSpaceDE w:val="0"/>
        <w:autoSpaceDN w:val="0"/>
        <w:adjustRightInd w:val="0"/>
        <w:spacing w:before="120" w:after="0" w:line="240" w:lineRule="auto"/>
        <w:ind w:firstLine="539"/>
        <w:jc w:val="center"/>
        <w:outlineLvl w:val="0"/>
        <w:rPr>
          <w:rFonts w:ascii="Times New Roman" w:hAnsi="Times New Roman"/>
          <w:b/>
          <w:sz w:val="24"/>
          <w:szCs w:val="24"/>
        </w:rPr>
      </w:pPr>
      <w:r>
        <w:rPr>
          <w:rFonts w:ascii="Times New Roman" w:hAnsi="Times New Roman"/>
          <w:b/>
          <w:sz w:val="24"/>
          <w:szCs w:val="24"/>
        </w:rPr>
        <w:t>3. Передача муниципального имущества в аренду, безвозмездное пользование</w:t>
      </w:r>
    </w:p>
    <w:p w:rsidR="008016BC" w:rsidRDefault="008016BC" w:rsidP="008016BC">
      <w:pPr>
        <w:autoSpaceDE w:val="0"/>
        <w:autoSpaceDN w:val="0"/>
        <w:adjustRightInd w:val="0"/>
        <w:spacing w:before="120" w:after="0" w:line="240" w:lineRule="auto"/>
        <w:ind w:firstLine="539"/>
        <w:jc w:val="both"/>
        <w:rPr>
          <w:rFonts w:ascii="Times New Roman" w:hAnsi="Times New Roman"/>
          <w:sz w:val="24"/>
          <w:szCs w:val="24"/>
        </w:rPr>
      </w:pPr>
      <w:bookmarkStart w:id="0" w:name="Par2"/>
      <w:bookmarkEnd w:id="0"/>
      <w:r>
        <w:rPr>
          <w:rFonts w:ascii="Times New Roman" w:hAnsi="Times New Roman"/>
          <w:sz w:val="24"/>
          <w:szCs w:val="24"/>
        </w:rPr>
        <w:t>17. Передаче в аренду, безвозмездное пользование подлежит:</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муниципальное имущество (имущественные комплексы), которое временно не используется муниципальными предприятиями и муниципальными учреждениями по назначению;</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муниципальное имущество, составляющее казну Юловского сельсовета Городищенского района Пензенской области</w:t>
      </w:r>
      <w:r>
        <w:rPr>
          <w:rFonts w:ascii="Times New Roman" w:hAnsi="Times New Roman"/>
          <w:i/>
          <w:sz w:val="24"/>
          <w:szCs w:val="24"/>
        </w:rPr>
        <w:t xml:space="preserve"> </w:t>
      </w:r>
      <w:r>
        <w:rPr>
          <w:rFonts w:ascii="Times New Roman" w:hAnsi="Times New Roman"/>
          <w:sz w:val="24"/>
          <w:szCs w:val="24"/>
        </w:rPr>
        <w:t>(далее – муниципальная казна), за исключением средств местного бюджета;</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иное муниципальное имущество, не изъятое и не ограниченное в обороте.</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18. Арендодателем и ссудодателем муниципального имущества, закрепленного на праве хозяйственного ведения и оперативного управления за муниципальными предприятиями и муниципальными учреждениями, выступают муниципальные предприятия и муниципальные учреждения с соблюдением требований законодательства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Арендодателем и ссудодателем имущества, указанного в</w:t>
      </w:r>
      <w:r w:rsidRPr="00FF2144">
        <w:rPr>
          <w:rFonts w:ascii="Times New Roman" w:hAnsi="Times New Roman"/>
          <w:sz w:val="24"/>
          <w:szCs w:val="24"/>
        </w:rPr>
        <w:t xml:space="preserve"> </w:t>
      </w:r>
      <w:hyperlink r:id="rId10" w:anchor="Par2" w:history="1">
        <w:r w:rsidRPr="00FF2144">
          <w:rPr>
            <w:rStyle w:val="a7"/>
            <w:rFonts w:ascii="Times New Roman" w:hAnsi="Times New Roman"/>
            <w:color w:val="auto"/>
            <w:sz w:val="24"/>
            <w:szCs w:val="24"/>
            <w:u w:val="none"/>
          </w:rPr>
          <w:t>пункте 17</w:t>
        </w:r>
      </w:hyperlink>
      <w:r>
        <w:rPr>
          <w:rFonts w:ascii="Times New Roman" w:hAnsi="Times New Roman"/>
          <w:sz w:val="24"/>
          <w:szCs w:val="24"/>
        </w:rPr>
        <w:t xml:space="preserve"> (за исключением имущества, указанного в абзаце первом настоящего пункта), выступает администрация.</w:t>
      </w:r>
    </w:p>
    <w:p w:rsidR="008016BC" w:rsidRDefault="008016BC" w:rsidP="008016BC">
      <w:pPr>
        <w:autoSpaceDE w:val="0"/>
        <w:autoSpaceDN w:val="0"/>
        <w:adjustRightInd w:val="0"/>
        <w:spacing w:before="120" w:after="0" w:line="240" w:lineRule="auto"/>
        <w:ind w:firstLine="539"/>
        <w:jc w:val="center"/>
        <w:outlineLvl w:val="0"/>
        <w:rPr>
          <w:rFonts w:ascii="Times New Roman" w:hAnsi="Times New Roman"/>
          <w:b/>
          <w:sz w:val="24"/>
          <w:szCs w:val="24"/>
        </w:rPr>
      </w:pPr>
      <w:r>
        <w:rPr>
          <w:rFonts w:ascii="Times New Roman" w:hAnsi="Times New Roman"/>
          <w:b/>
          <w:sz w:val="24"/>
          <w:szCs w:val="24"/>
        </w:rPr>
        <w:t>4. Передача муниципального имущества в доверительное управление</w:t>
      </w:r>
    </w:p>
    <w:p w:rsidR="008016BC" w:rsidRDefault="008016BC" w:rsidP="008016BC">
      <w:pPr>
        <w:autoSpaceDE w:val="0"/>
        <w:autoSpaceDN w:val="0"/>
        <w:adjustRightInd w:val="0"/>
        <w:spacing w:before="120" w:after="0" w:line="240" w:lineRule="auto"/>
        <w:ind w:firstLine="539"/>
        <w:jc w:val="both"/>
        <w:rPr>
          <w:rFonts w:ascii="Times New Roman" w:hAnsi="Times New Roman"/>
          <w:sz w:val="24"/>
          <w:szCs w:val="24"/>
        </w:rPr>
      </w:pPr>
      <w:r>
        <w:rPr>
          <w:rFonts w:ascii="Times New Roman" w:hAnsi="Times New Roman"/>
          <w:sz w:val="24"/>
          <w:szCs w:val="24"/>
        </w:rPr>
        <w:t>19. В доверительное управление может передаваться движимое (за исключением денежных средств) и недвижимое муниципальное имущество (имущественные комплексы), в том числе муниципальное имущество, составляющее муниципальную казну, не изъятое и не ограниченное в обороте.</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Передача в доверительное управление имущества, находящегося в хозяйственном ведении или оперативном управлении, возможна только в порядке и на условиях, предусмотренных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20. Администрация при передаче имущества в доверительное управление от имени Юловского сельсовета Городищенского района Пензенской области выступает учредителем 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w:t>
      </w:r>
      <w:proofErr w:type="spellStart"/>
      <w:r>
        <w:rPr>
          <w:rFonts w:ascii="Times New Roman" w:hAnsi="Times New Roman"/>
          <w:sz w:val="24"/>
          <w:szCs w:val="24"/>
        </w:rPr>
        <w:t>Выгодоприобретателем</w:t>
      </w:r>
      <w:proofErr w:type="spellEnd"/>
      <w:r>
        <w:rPr>
          <w:rFonts w:ascii="Times New Roman" w:hAnsi="Times New Roman"/>
          <w:sz w:val="24"/>
          <w:szCs w:val="24"/>
        </w:rPr>
        <w:t xml:space="preserve"> по договору доверительного управления является </w:t>
      </w:r>
      <w:proofErr w:type="spellStart"/>
      <w:r>
        <w:rPr>
          <w:rFonts w:ascii="Times New Roman" w:hAnsi="Times New Roman"/>
          <w:sz w:val="24"/>
          <w:szCs w:val="24"/>
        </w:rPr>
        <w:t>Юловский</w:t>
      </w:r>
      <w:proofErr w:type="spellEnd"/>
      <w:r>
        <w:rPr>
          <w:rFonts w:ascii="Times New Roman" w:hAnsi="Times New Roman"/>
          <w:sz w:val="24"/>
          <w:szCs w:val="24"/>
        </w:rPr>
        <w:t xml:space="preserve"> сельсовет Городищенского района Пензенской области. Доходы от доверительного управления муниципальным имуществом зачисляются в местный бюджет.</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
    <w:p w:rsidR="008016BC" w:rsidRDefault="008016BC" w:rsidP="008016BC">
      <w:pPr>
        <w:autoSpaceDE w:val="0"/>
        <w:autoSpaceDN w:val="0"/>
        <w:adjustRightInd w:val="0"/>
        <w:spacing w:after="0" w:line="240" w:lineRule="auto"/>
        <w:ind w:firstLine="540"/>
        <w:jc w:val="center"/>
        <w:outlineLvl w:val="0"/>
        <w:rPr>
          <w:rFonts w:ascii="Times New Roman" w:hAnsi="Times New Roman"/>
          <w:b/>
          <w:bCs/>
          <w:sz w:val="24"/>
          <w:szCs w:val="24"/>
          <w:lang w:eastAsia="ru-RU"/>
        </w:rPr>
      </w:pPr>
      <w:r>
        <w:rPr>
          <w:rFonts w:ascii="Times New Roman" w:hAnsi="Times New Roman"/>
          <w:b/>
          <w:sz w:val="24"/>
          <w:szCs w:val="24"/>
        </w:rPr>
        <w:t>5. Особенности</w:t>
      </w:r>
      <w:r>
        <w:rPr>
          <w:rFonts w:ascii="Times New Roman" w:hAnsi="Times New Roman"/>
          <w:b/>
          <w:bCs/>
          <w:sz w:val="24"/>
          <w:szCs w:val="24"/>
          <w:lang w:eastAsia="ru-RU"/>
        </w:rPr>
        <w:t xml:space="preserve"> порядка заключения договоров в отношении муниципального имущества</w:t>
      </w:r>
    </w:p>
    <w:p w:rsidR="008016BC" w:rsidRDefault="008016BC" w:rsidP="008016BC">
      <w:pPr>
        <w:autoSpaceDE w:val="0"/>
        <w:autoSpaceDN w:val="0"/>
        <w:adjustRightInd w:val="0"/>
        <w:spacing w:after="0" w:line="240" w:lineRule="auto"/>
        <w:ind w:firstLine="540"/>
        <w:jc w:val="center"/>
        <w:outlineLvl w:val="0"/>
        <w:rPr>
          <w:rFonts w:ascii="Times New Roman" w:hAnsi="Times New Roman"/>
          <w:b/>
          <w:bCs/>
          <w:sz w:val="24"/>
          <w:szCs w:val="24"/>
          <w:lang w:eastAsia="ru-RU"/>
        </w:rPr>
      </w:pPr>
    </w:p>
    <w:p w:rsidR="008016BC" w:rsidRDefault="008016BC" w:rsidP="008016BC">
      <w:pPr>
        <w:autoSpaceDE w:val="0"/>
        <w:autoSpaceDN w:val="0"/>
        <w:adjustRightInd w:val="0"/>
        <w:spacing w:after="0" w:line="240" w:lineRule="auto"/>
        <w:ind w:firstLine="540"/>
        <w:jc w:val="both"/>
        <w:outlineLvl w:val="0"/>
        <w:rPr>
          <w:rFonts w:ascii="Times New Roman" w:hAnsi="Times New Roman"/>
          <w:sz w:val="24"/>
          <w:szCs w:val="24"/>
          <w:lang w:eastAsia="ru-RU"/>
        </w:rPr>
      </w:pPr>
      <w:r>
        <w:rPr>
          <w:rFonts w:ascii="Times New Roman" w:hAnsi="Times New Roman"/>
          <w:bCs/>
          <w:sz w:val="24"/>
          <w:szCs w:val="24"/>
          <w:lang w:eastAsia="ru-RU"/>
        </w:rPr>
        <w:t xml:space="preserve">22. </w:t>
      </w:r>
      <w:r>
        <w:rPr>
          <w:rFonts w:ascii="Times New Roman" w:hAnsi="Times New Roman"/>
          <w:sz w:val="24"/>
          <w:szCs w:val="24"/>
          <w:lang w:eastAsia="ru-RU"/>
        </w:rPr>
        <w:t xml:space="preserve">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w:t>
      </w:r>
      <w:r>
        <w:rPr>
          <w:rFonts w:ascii="Times New Roman" w:hAnsi="Times New Roman"/>
          <w:sz w:val="24"/>
          <w:szCs w:val="24"/>
          <w:lang w:eastAsia="ru-RU"/>
        </w:rPr>
        <w:lastRenderedPageBreak/>
        <w:t>осуществляется в порядке, предусмотренном статьей 17.1.</w:t>
      </w:r>
      <w:r>
        <w:rPr>
          <w:rFonts w:ascii="Times New Roman" w:hAnsi="Times New Roman"/>
          <w:sz w:val="24"/>
          <w:szCs w:val="24"/>
        </w:rPr>
        <w:t xml:space="preserve"> Федерального закона от 26.07.2006 № 135-ФЗ «О защите конкуренции».</w:t>
      </w:r>
    </w:p>
    <w:p w:rsidR="008016BC" w:rsidRDefault="008016BC" w:rsidP="008016BC">
      <w:pPr>
        <w:autoSpaceDE w:val="0"/>
        <w:autoSpaceDN w:val="0"/>
        <w:adjustRightInd w:val="0"/>
        <w:spacing w:before="120" w:after="0" w:line="240" w:lineRule="auto"/>
        <w:ind w:firstLine="539"/>
        <w:jc w:val="center"/>
        <w:outlineLvl w:val="0"/>
        <w:rPr>
          <w:rFonts w:ascii="Times New Roman" w:hAnsi="Times New Roman"/>
          <w:b/>
          <w:sz w:val="24"/>
          <w:szCs w:val="24"/>
        </w:rPr>
      </w:pPr>
      <w:r>
        <w:rPr>
          <w:rFonts w:ascii="Times New Roman" w:hAnsi="Times New Roman"/>
          <w:b/>
          <w:sz w:val="24"/>
          <w:szCs w:val="24"/>
        </w:rPr>
        <w:t>6. Передача муниципального имущества в залог</w:t>
      </w:r>
    </w:p>
    <w:p w:rsidR="008016BC" w:rsidRDefault="008016BC" w:rsidP="008016BC">
      <w:pPr>
        <w:autoSpaceDE w:val="0"/>
        <w:autoSpaceDN w:val="0"/>
        <w:adjustRightInd w:val="0"/>
        <w:spacing w:before="120" w:after="0" w:line="240" w:lineRule="auto"/>
        <w:ind w:firstLine="539"/>
        <w:jc w:val="both"/>
        <w:rPr>
          <w:rFonts w:ascii="Times New Roman" w:hAnsi="Times New Roman"/>
          <w:sz w:val="24"/>
          <w:szCs w:val="24"/>
        </w:rPr>
      </w:pPr>
      <w:r>
        <w:rPr>
          <w:rFonts w:ascii="Times New Roman" w:hAnsi="Times New Roman"/>
          <w:sz w:val="24"/>
          <w:szCs w:val="24"/>
        </w:rPr>
        <w:t>23. Залогодателем имущества, не обремененного правом хозяйственного ведения и оперативного управления, от имени Юловского сельсовета Городищенского района Пензенской области выступает администрация.</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24. Имущество, находящееся в хозяйственном ведении или оперативном управлении у муниципальных предприятий и муниципальных учреждений передается в залог муниципальными предприятиями и учреждениями в соответствии с требованиями законодательства Российской Федерации.</w:t>
      </w:r>
    </w:p>
    <w:p w:rsidR="008016BC" w:rsidRDefault="008016BC" w:rsidP="008016BC">
      <w:pPr>
        <w:autoSpaceDE w:val="0"/>
        <w:autoSpaceDN w:val="0"/>
        <w:adjustRightInd w:val="0"/>
        <w:spacing w:before="120" w:after="0" w:line="240" w:lineRule="auto"/>
        <w:ind w:firstLine="539"/>
        <w:jc w:val="center"/>
        <w:outlineLvl w:val="0"/>
        <w:rPr>
          <w:rFonts w:ascii="Times New Roman" w:hAnsi="Times New Roman"/>
          <w:b/>
          <w:sz w:val="24"/>
          <w:szCs w:val="24"/>
        </w:rPr>
      </w:pPr>
      <w:r>
        <w:rPr>
          <w:rFonts w:ascii="Times New Roman" w:hAnsi="Times New Roman"/>
          <w:b/>
          <w:sz w:val="24"/>
          <w:szCs w:val="24"/>
        </w:rPr>
        <w:t>7. Муниципальная казна</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25. Муниципальную казну составляют средства местного бюджета и иное муниципальное имущество, не закрепленное за муниципальными предприятиями и муниципальными учреждениями.</w:t>
      </w:r>
    </w:p>
    <w:p w:rsidR="008016BC" w:rsidRDefault="008016BC" w:rsidP="008016BC">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Включение имущества в состав муниципальной казны осуществляется на основании решения Комитета местного самоуправления.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Администрация осуществляет юридически значимые действия, связанные с имуществом, составляющим муниципальную казну.</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Основаниями отнесения объектов муниципального имущества к муниципальной казне являются: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отсутствие закрепления муниципального имущества за муниципальными предприятиями и муниципальными учреждениями на праве хозяйственного ведения или оперативного 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принятие в муниципальную собственность государственного или муниципального имущества, приобретение или прием безвозмездно в муниципальную собственность имущества юридических или физических лиц;</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отсутствие собственника имущества, отказ собственника от имущества или утрата собственником права на имущество по основаниям, предусмотренным гражданским законодательством, и на которое приобретено в соответствии с законодательством Российской Федерации право муниципальной собственности;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roofErr w:type="gramStart"/>
      <w:r>
        <w:rPr>
          <w:rFonts w:ascii="Times New Roman" w:hAnsi="Times New Roman"/>
          <w:sz w:val="24"/>
          <w:szCs w:val="24"/>
        </w:rPr>
        <w:t>- изъятие излишнего, неиспользуемого или используемого не по назначению имущества, закрепленного за муниципальным учреждением или муниципальным казенным предприятием либо приобретенное муниципальным учреждением или муниципальным казенным предприятием за счет средств, выделенных ему на приобретение этого имущества;</w:t>
      </w:r>
      <w:proofErr w:type="gramEnd"/>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отказ муниципального предприятия или муниципального учреждения от права хозяйственного ведения или оперативного управления на муниципальное имущество;</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имущество, оставшееся после ликвидации муниципальных предприятий и учреждений;</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создание имущества за счет средств местного бюджета;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иные основания, предусмотренные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27. Имущество, состоящее в муниципальной казне, может быть предметом залога и иных обременений, может отчуждаться в собственность юридических и физических лиц, в государственную собственность и собственность иных муниципальных образований, а также передаваться во владение, пользование и распоряжение без изменения формы собственности на основании договоров в порядке, установленном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28. Исключение имущества из муниципальной казны осуществляется на основании решения Комитета местного самоуправления при закреплении этого имущества за организациями на праве хозяйственного ведения или оперативного управления или при отчуждении его в собственность юридических и физических лиц, в государственную </w:t>
      </w:r>
      <w:r>
        <w:rPr>
          <w:rFonts w:ascii="Times New Roman" w:hAnsi="Times New Roman"/>
          <w:sz w:val="24"/>
          <w:szCs w:val="24"/>
        </w:rPr>
        <w:lastRenderedPageBreak/>
        <w:t>собственность и собственность иных муниципальных образований в соответствии с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29. Доходы от использования объектов муниципальной казны зачисляются в полном объеме в местный бюджет.</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30. Средства на содержание объектов муниципальной казны указываются в местном бюджете отдельной статьей. </w:t>
      </w:r>
    </w:p>
    <w:p w:rsidR="008016BC" w:rsidRDefault="008016BC" w:rsidP="008016BC">
      <w:pPr>
        <w:widowControl w:val="0"/>
        <w:autoSpaceDE w:val="0"/>
        <w:autoSpaceDN w:val="0"/>
        <w:adjustRightInd w:val="0"/>
        <w:spacing w:before="120" w:after="0" w:line="240" w:lineRule="auto"/>
        <w:ind w:firstLine="539"/>
        <w:jc w:val="center"/>
        <w:outlineLvl w:val="1"/>
        <w:rPr>
          <w:rFonts w:ascii="Times New Roman" w:hAnsi="Times New Roman"/>
          <w:b/>
          <w:sz w:val="24"/>
          <w:szCs w:val="24"/>
        </w:rPr>
      </w:pPr>
    </w:p>
    <w:p w:rsidR="008016BC" w:rsidRDefault="008016BC" w:rsidP="008016BC">
      <w:pPr>
        <w:widowControl w:val="0"/>
        <w:autoSpaceDE w:val="0"/>
        <w:autoSpaceDN w:val="0"/>
        <w:adjustRightInd w:val="0"/>
        <w:spacing w:before="120" w:after="0" w:line="240" w:lineRule="auto"/>
        <w:ind w:firstLine="539"/>
        <w:jc w:val="center"/>
        <w:outlineLvl w:val="1"/>
        <w:rPr>
          <w:rFonts w:ascii="Times New Roman" w:hAnsi="Times New Roman"/>
          <w:b/>
          <w:sz w:val="24"/>
          <w:szCs w:val="24"/>
        </w:rPr>
      </w:pPr>
      <w:r>
        <w:rPr>
          <w:rFonts w:ascii="Times New Roman" w:hAnsi="Times New Roman"/>
          <w:b/>
          <w:sz w:val="24"/>
          <w:szCs w:val="24"/>
        </w:rPr>
        <w:t>8. Полномочия Комитета местного самоуправления по управлению и распоряжению муниципальным имуществом</w:t>
      </w:r>
    </w:p>
    <w:p w:rsidR="008016BC" w:rsidRDefault="008016BC" w:rsidP="008016BC">
      <w:pPr>
        <w:widowControl w:val="0"/>
        <w:autoSpaceDE w:val="0"/>
        <w:autoSpaceDN w:val="0"/>
        <w:adjustRightInd w:val="0"/>
        <w:spacing w:before="120" w:after="0" w:line="240" w:lineRule="auto"/>
        <w:ind w:firstLine="539"/>
        <w:jc w:val="both"/>
        <w:rPr>
          <w:rFonts w:ascii="Times New Roman" w:hAnsi="Times New Roman"/>
          <w:sz w:val="24"/>
          <w:szCs w:val="24"/>
        </w:rPr>
      </w:pPr>
      <w:r>
        <w:rPr>
          <w:rFonts w:ascii="Times New Roman" w:hAnsi="Times New Roman"/>
          <w:sz w:val="24"/>
          <w:szCs w:val="24"/>
        </w:rPr>
        <w:t>31. Комитет местного самоуправления:</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 определяет порядок управления и распоряжения муниципальным имуществом;</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 устанавливает полномочия администрации по управлению имуществом, находящимся в собственности Юловского сельсовета Городищенского района Пензенской области;</w:t>
      </w:r>
    </w:p>
    <w:p w:rsidR="008016BC" w:rsidRDefault="008016BC" w:rsidP="008016BC">
      <w:pPr>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3) утверждает прогнозный план (</w:t>
      </w:r>
      <w:proofErr w:type="gramStart"/>
      <w:r>
        <w:rPr>
          <w:rFonts w:ascii="Times New Roman" w:hAnsi="Times New Roman"/>
          <w:sz w:val="24"/>
          <w:szCs w:val="24"/>
        </w:rPr>
        <w:t xml:space="preserve">программу) </w:t>
      </w:r>
      <w:proofErr w:type="gramEnd"/>
      <w:r>
        <w:rPr>
          <w:rFonts w:ascii="Times New Roman" w:hAnsi="Times New Roman"/>
          <w:sz w:val="24"/>
          <w:szCs w:val="24"/>
        </w:rPr>
        <w:t>приватизации муниципального имущества, вносит в него изменения и дополнения, утверждает отчет о результатах приватизации муниципального имущества;</w:t>
      </w:r>
      <w:r>
        <w:rPr>
          <w:rFonts w:ascii="Times New Roman" w:hAnsi="Times New Roman"/>
          <w:i/>
          <w:color w:val="C00000"/>
          <w:sz w:val="24"/>
          <w:szCs w:val="24"/>
        </w:rPr>
        <w:t xml:space="preserve">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 определяет порядок принятия решений об условиях приватизации муниципального имущества;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roofErr w:type="gramStart"/>
      <w:r>
        <w:rPr>
          <w:rFonts w:ascii="Times New Roman" w:hAnsi="Times New Roman"/>
          <w:sz w:val="24"/>
          <w:szCs w:val="24"/>
        </w:rPr>
        <w:t xml:space="preserve">5) в целях реализации </w:t>
      </w:r>
      <w:r>
        <w:rPr>
          <w:rFonts w:ascii="Times New Roman" w:hAnsi="Times New Roman"/>
          <w:sz w:val="24"/>
          <w:szCs w:val="24"/>
          <w:lang w:eastAsia="ru-RU"/>
        </w:rPr>
        <w:t xml:space="preserve">Федерального закона от 21.12.2001 № 178-ФЗ «О приватизации государственного и муниципального имущества» </w:t>
      </w:r>
      <w:r>
        <w:rPr>
          <w:rFonts w:ascii="Times New Roman" w:hAnsi="Times New Roman"/>
          <w:sz w:val="24"/>
          <w:szCs w:val="24"/>
        </w:rPr>
        <w:t xml:space="preserve">устанавливает порядок разработки и утверждения условий конкурса, порядок контроля за их исполнением и порядок подтверждения победителем конкурса исполнения таких условий, а также порядок подведения итогов продажи муниципального имущества и порядок заключения с покупателем договора купли-продажи муниципального имущества без объявления цены; </w:t>
      </w:r>
      <w:proofErr w:type="gramEnd"/>
    </w:p>
    <w:p w:rsidR="008016BC" w:rsidRDefault="008016BC" w:rsidP="008016BC">
      <w:pPr>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 xml:space="preserve">6) устанавливает порядок управления находящимися в муниципальной собственности акциями открытых акционерных обществ, долями в обществах с ограниченной ответственностью, созданных в процессе приватизации;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 принимает решения о передаче муниципального имущества в государственную собственность, собственность иных муниципальных образований;</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 принимает решения о приобретении и принятии имущества в муниципальную собственность;</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 утверждает базовую ставку арендной платы за пользование муниципальным имуществом и методику расчета арендной платы;</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 устанавливает</w:t>
      </w:r>
      <w:r w:rsidRPr="00FF2144">
        <w:rPr>
          <w:rFonts w:ascii="Times New Roman" w:hAnsi="Times New Roman"/>
          <w:sz w:val="24"/>
          <w:szCs w:val="24"/>
        </w:rPr>
        <w:t xml:space="preserve"> </w:t>
      </w:r>
      <w:hyperlink r:id="rId11" w:history="1">
        <w:r w:rsidRPr="00FF2144">
          <w:rPr>
            <w:rStyle w:val="a7"/>
            <w:rFonts w:ascii="Times New Roman" w:hAnsi="Times New Roman"/>
            <w:color w:val="auto"/>
            <w:sz w:val="24"/>
            <w:szCs w:val="24"/>
            <w:u w:val="none"/>
          </w:rPr>
          <w:t>порядок</w:t>
        </w:r>
      </w:hyperlink>
      <w:r w:rsidRPr="00FF2144">
        <w:rPr>
          <w:rFonts w:ascii="Times New Roman" w:hAnsi="Times New Roman"/>
          <w:sz w:val="24"/>
          <w:szCs w:val="24"/>
        </w:rPr>
        <w:t xml:space="preserve"> </w:t>
      </w:r>
      <w:r>
        <w:rPr>
          <w:rFonts w:ascii="Times New Roman" w:hAnsi="Times New Roman"/>
          <w:sz w:val="24"/>
          <w:szCs w:val="24"/>
        </w:rPr>
        <w:t>установления льготной арендной платы и ее размеры в отношении объектов культурного наследия, находящихся в муниципальной собственности;</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 устанавливает порядок управления и распоряжения объектами муниципальной казны; принимает решения о включении имущества в состав муниципальной казны;</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 устанавливает перечень объектов муниципальной казны, не подлежащих отчуждению;</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 заслушивает отчет администрации о сохранности и эффективности использования объектов муниципальной казны, о полученных от использования объектов муниципальной казны доходах и расходах на ее содержание;</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 определяет порядок списания муниципального имущества;</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 определяет порядок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16) определяет особенности передачи муниципального имущества в залог, аренду, безвозмездное пользование и доверительное управление;</w:t>
      </w:r>
    </w:p>
    <w:p w:rsidR="008016BC" w:rsidRDefault="008016BC" w:rsidP="008016BC">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lastRenderedPageBreak/>
        <w:t xml:space="preserve">17) </w:t>
      </w:r>
      <w:r>
        <w:rPr>
          <w:rFonts w:ascii="Times New Roman" w:hAnsi="Times New Roman"/>
          <w:bCs/>
          <w:sz w:val="24"/>
          <w:szCs w:val="24"/>
        </w:rPr>
        <w:t>распоряжается имуществом, закрепленным за Комитетом местного самоуправления;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Cs/>
          <w:sz w:val="24"/>
          <w:szCs w:val="24"/>
        </w:rPr>
        <w:t xml:space="preserve">18) </w:t>
      </w:r>
      <w:r>
        <w:rPr>
          <w:rFonts w:ascii="Times New Roman" w:hAnsi="Times New Roman"/>
          <w:sz w:val="24"/>
          <w:szCs w:val="24"/>
        </w:rPr>
        <w:t>определяет порядок предоставления жилых помещений муниципального специализированного жилищного фонда;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19) устанавливает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 xml:space="preserve">20) </w:t>
      </w:r>
      <w:r>
        <w:rPr>
          <w:rFonts w:ascii="Times New Roman" w:hAnsi="Times New Roman"/>
          <w:sz w:val="24"/>
          <w:szCs w:val="24"/>
          <w:lang w:eastAsia="ru-RU"/>
        </w:rPr>
        <w:t>устанавливает порядок осуществления муниципального жилищного контроля;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 устанавливает норму предоставления площади жилого помещения по договору социального найма;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 xml:space="preserve">22) </w:t>
      </w:r>
      <w:r>
        <w:rPr>
          <w:rFonts w:ascii="Times New Roman" w:hAnsi="Times New Roman"/>
          <w:sz w:val="24"/>
          <w:szCs w:val="24"/>
          <w:lang w:eastAsia="ru-RU"/>
        </w:rPr>
        <w:t>устанавливает учетную норму площади жилого помещения;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23) принимает решения о создании, реорганизации и ликвидации муниципальных предприятий;</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24) принимает решения о закреплении муниципального имущества за муниципальными унитарными предприятиями на праве хозяйственного ведения и за муниципальными учреждениями на праве оперативного управления;</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25) принимает решения о передаче имущества муниципальной казны в залог, доверительное управление, безвозмездное пользование, в порядке, определенном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принимает решения о списании с баланса муниципальных предприятий и муниципальных учреждений муниципального имущества;</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принимает решения о прекращении права хозяйственного ведения на имущество, закрепленное за муниципальными унитарными предприятиями и права оперативного управления на имущество, закрепленное за муниципальными учреждениями;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28)  принимает решение о даче согласия муниципальному предприятию на </w:t>
      </w:r>
      <w:r>
        <w:rPr>
          <w:rFonts w:ascii="Times New Roman" w:hAnsi="Times New Roman"/>
          <w:sz w:val="24"/>
          <w:szCs w:val="24"/>
          <w:lang w:eastAsia="ru-RU"/>
        </w:rPr>
        <w:t>продажу принадлежащего ему на праве хозяйственного ведения недвижимого имущества, на сдачу его в залог, внесение недвижимого имущества в качестве вклада в уставный (складочный) капитал хозяйственных обществ и товариществ и на иной способ распоряжения этим имуществом.</w:t>
      </w:r>
      <w:r>
        <w:rPr>
          <w:rFonts w:ascii="Times New Roman" w:hAnsi="Times New Roman"/>
          <w:sz w:val="24"/>
          <w:szCs w:val="24"/>
        </w:rPr>
        <w:t xml:space="preserve">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29) в случаях, предусмотренных законодательством Российской Федерации, муниципальными нормативными правовыми актами Юловского сельсовета Городищенского района Пензенской области, принимает решение о внесении объектов муниципальной казны в качестве вклада в уставный капитал хозяйственных обществ, о передаче некоммерческим организациям;</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sz w:val="24"/>
          <w:szCs w:val="24"/>
        </w:rPr>
        <w:t xml:space="preserve">30) осуществляет иные полномочия в соответствии с законодательством Российской Федерации, </w:t>
      </w:r>
      <w:hyperlink r:id="rId12" w:history="1">
        <w:r w:rsidRPr="00FF2144">
          <w:rPr>
            <w:rStyle w:val="a7"/>
            <w:rFonts w:ascii="Times New Roman" w:hAnsi="Times New Roman"/>
            <w:color w:val="auto"/>
            <w:sz w:val="24"/>
            <w:szCs w:val="24"/>
            <w:u w:val="none"/>
          </w:rPr>
          <w:t>Уставом</w:t>
        </w:r>
      </w:hyperlink>
      <w:r w:rsidRPr="00FF2144">
        <w:rPr>
          <w:rFonts w:ascii="Times New Roman" w:hAnsi="Times New Roman"/>
          <w:sz w:val="24"/>
          <w:szCs w:val="24"/>
        </w:rPr>
        <w:t xml:space="preserve"> </w:t>
      </w:r>
      <w:r>
        <w:rPr>
          <w:rFonts w:ascii="Times New Roman" w:hAnsi="Times New Roman"/>
          <w:sz w:val="24"/>
          <w:szCs w:val="24"/>
        </w:rPr>
        <w:t>Юловского сельсовета Городищенского района Пензенской области.</w:t>
      </w:r>
      <w:r>
        <w:rPr>
          <w:rFonts w:ascii="Times New Roman" w:hAnsi="Times New Roman"/>
          <w:i/>
          <w:sz w:val="24"/>
          <w:szCs w:val="24"/>
        </w:rPr>
        <w:t xml:space="preserve">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b/>
          <w:sz w:val="24"/>
          <w:szCs w:val="24"/>
        </w:rPr>
      </w:pPr>
    </w:p>
    <w:p w:rsidR="008016BC" w:rsidRDefault="008016BC" w:rsidP="008016BC">
      <w:pPr>
        <w:widowControl w:val="0"/>
        <w:autoSpaceDE w:val="0"/>
        <w:autoSpaceDN w:val="0"/>
        <w:adjustRightInd w:val="0"/>
        <w:spacing w:after="0" w:line="240" w:lineRule="auto"/>
        <w:ind w:firstLine="540"/>
        <w:jc w:val="both"/>
        <w:rPr>
          <w:rFonts w:ascii="Times New Roman" w:hAnsi="Times New Roman"/>
          <w:b/>
          <w:sz w:val="24"/>
          <w:szCs w:val="24"/>
        </w:rPr>
      </w:pPr>
      <w:r>
        <w:rPr>
          <w:rFonts w:ascii="Times New Roman" w:hAnsi="Times New Roman"/>
          <w:b/>
          <w:sz w:val="24"/>
          <w:szCs w:val="24"/>
        </w:rPr>
        <w:t>9. Полномочия администрации по управлению и распоряжению муниципальным имуществом</w:t>
      </w:r>
    </w:p>
    <w:p w:rsidR="008016BC" w:rsidRDefault="008016BC" w:rsidP="008016BC">
      <w:pPr>
        <w:widowControl w:val="0"/>
        <w:autoSpaceDE w:val="0"/>
        <w:autoSpaceDN w:val="0"/>
        <w:adjustRightInd w:val="0"/>
        <w:spacing w:before="120" w:after="0" w:line="240" w:lineRule="auto"/>
        <w:ind w:firstLine="567"/>
        <w:jc w:val="both"/>
        <w:rPr>
          <w:rFonts w:ascii="Times New Roman" w:hAnsi="Times New Roman"/>
          <w:sz w:val="24"/>
          <w:szCs w:val="24"/>
        </w:rPr>
      </w:pPr>
      <w:r>
        <w:rPr>
          <w:rFonts w:ascii="Times New Roman" w:hAnsi="Times New Roman"/>
          <w:sz w:val="24"/>
          <w:szCs w:val="24"/>
        </w:rPr>
        <w:t xml:space="preserve">32. Администрация осуществляет управление муниципальным имуществом в порядке, установленном законодательством Российской Федерации, </w:t>
      </w:r>
      <w:hyperlink r:id="rId13" w:history="1">
        <w:r w:rsidRPr="00FF2144">
          <w:rPr>
            <w:rStyle w:val="a7"/>
            <w:rFonts w:ascii="Times New Roman" w:hAnsi="Times New Roman"/>
            <w:color w:val="auto"/>
            <w:sz w:val="24"/>
            <w:szCs w:val="24"/>
            <w:u w:val="none"/>
          </w:rPr>
          <w:t>Уставом</w:t>
        </w:r>
      </w:hyperlink>
      <w:r w:rsidRPr="00FF2144">
        <w:rPr>
          <w:rFonts w:ascii="Times New Roman" w:hAnsi="Times New Roman"/>
          <w:sz w:val="24"/>
          <w:szCs w:val="24"/>
        </w:rPr>
        <w:t xml:space="preserve"> </w:t>
      </w:r>
      <w:r>
        <w:rPr>
          <w:rFonts w:ascii="Times New Roman" w:hAnsi="Times New Roman"/>
          <w:sz w:val="24"/>
          <w:szCs w:val="24"/>
        </w:rPr>
        <w:t>Юловского сельсовета Городищенского района Пензенской области, настоящим Порядком, иными муниципальными правовыми актами Юловского сельсовета Городищенского района Пензенской области.</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33. Администрация:</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 принимает в пределах полномочий, предусмотренных Уставом Юловского сельсовета Городищенского района Пензенской области, настоящим Порядком, иными муниципальными нормативными правовыми актами Юловского сельсовета Городищенского района Пензенской области правовые акты в сфере управления и распоряжения муниципальным имуществом;</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 xml:space="preserve">2) устанавливает порядок принятия решения о создании бюджетного или казенного </w:t>
      </w:r>
      <w:r>
        <w:rPr>
          <w:rFonts w:ascii="Times New Roman" w:hAnsi="Times New Roman"/>
          <w:sz w:val="24"/>
          <w:szCs w:val="24"/>
        </w:rPr>
        <w:lastRenderedPageBreak/>
        <w:t xml:space="preserve">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 утверждает уставы муниципальных предприятий и муниципальных учреждений, а также вносимые в них изменения; заключает, изменяет и расторгает трудовые договора (контракты) с руководителями муниципальных унитарных предприятий и муниципальных учреждений, осуществляет права и обязанности работодателя в отношении указанных лиц;</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 xml:space="preserve">4) осуществляет права собственника имущества муниципального предприятия, а также права собственника имущества муниципального учреждения в пределах своей компетенции;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 выступает организатором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указанного в </w:t>
      </w:r>
      <w:hyperlink r:id="rId14" w:history="1">
        <w:r w:rsidRPr="00FF2144">
          <w:rPr>
            <w:rStyle w:val="a7"/>
            <w:rFonts w:ascii="Times New Roman" w:hAnsi="Times New Roman"/>
            <w:color w:val="auto"/>
            <w:sz w:val="24"/>
            <w:szCs w:val="24"/>
            <w:u w:val="none"/>
          </w:rPr>
          <w:t>части 1 статьи 17.1</w:t>
        </w:r>
      </w:hyperlink>
      <w:r>
        <w:rPr>
          <w:rFonts w:ascii="Times New Roman" w:hAnsi="Times New Roman"/>
          <w:sz w:val="24"/>
          <w:szCs w:val="24"/>
        </w:rPr>
        <w:t xml:space="preserve"> Федерального закона от 26.07.2006 №135-ФЗ «О защите конкуренции»</w:t>
      </w:r>
      <w:r>
        <w:rPr>
          <w:rFonts w:ascii="Times New Roman" w:hAnsi="Times New Roman"/>
          <w:sz w:val="24"/>
          <w:szCs w:val="24"/>
          <w:lang w:eastAsia="ru-RU"/>
        </w:rPr>
        <w:t xml:space="preserve"> »(с последующими изменениями)</w:t>
      </w:r>
      <w:r>
        <w:rPr>
          <w:rFonts w:ascii="Times New Roman" w:hAnsi="Times New Roman"/>
          <w:sz w:val="24"/>
          <w:szCs w:val="24"/>
        </w:rPr>
        <w:t xml:space="preserve">; </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6) ведет реестр муниципального имущества;</w:t>
      </w:r>
    </w:p>
    <w:p w:rsidR="008016BC" w:rsidRDefault="008016BC" w:rsidP="008016BC">
      <w:pPr>
        <w:widowControl w:val="0"/>
        <w:autoSpaceDE w:val="0"/>
        <w:autoSpaceDN w:val="0"/>
        <w:adjustRightInd w:val="0"/>
        <w:spacing w:after="0" w:line="240" w:lineRule="auto"/>
        <w:ind w:firstLine="540"/>
        <w:jc w:val="both"/>
        <w:rPr>
          <w:rFonts w:ascii="Times New Roman" w:hAnsi="Times New Roman"/>
          <w:i/>
          <w:color w:val="C00000"/>
          <w:sz w:val="24"/>
          <w:szCs w:val="24"/>
        </w:rPr>
      </w:pPr>
      <w:r>
        <w:rPr>
          <w:rFonts w:ascii="Times New Roman" w:hAnsi="Times New Roman"/>
          <w:sz w:val="24"/>
          <w:szCs w:val="24"/>
        </w:rPr>
        <w:t xml:space="preserve">7) принимает решения об условиях приватизации объектов муниципальной собственности; </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proofErr w:type="gramStart"/>
      <w:r>
        <w:rPr>
          <w:rFonts w:ascii="Times New Roman" w:hAnsi="Times New Roman"/>
          <w:sz w:val="24"/>
          <w:szCs w:val="24"/>
        </w:rPr>
        <w:t xml:space="preserve">8) в соответствии с решениями Комитета местного самоуправления управляет и распоряжается объектами муниципальной казны в пределах полномочий, установленных </w:t>
      </w:r>
      <w:hyperlink r:id="rId15" w:history="1">
        <w:r w:rsidRPr="00FF2144">
          <w:rPr>
            <w:rStyle w:val="a7"/>
            <w:rFonts w:ascii="Times New Roman" w:hAnsi="Times New Roman"/>
            <w:color w:val="auto"/>
            <w:sz w:val="24"/>
            <w:szCs w:val="24"/>
          </w:rPr>
          <w:t>Уставом</w:t>
        </w:r>
      </w:hyperlink>
      <w:r>
        <w:rPr>
          <w:rFonts w:ascii="Times New Roman" w:hAnsi="Times New Roman"/>
          <w:sz w:val="24"/>
          <w:szCs w:val="24"/>
        </w:rPr>
        <w:t xml:space="preserve"> Юловского сельсовета Городищенского района Пензенской области, настоящим Порядком и другими муниципальными нормативными правовыми актами Юловского сельсовета Городищенского района Пензенской области, в том числе принимает постановления администрации о передаче имущества муниципальной казны в аренду безвозмездное пользование, в порядке, определенном законодательством Российской Федерации</w:t>
      </w:r>
      <w:proofErr w:type="gramEnd"/>
      <w:r>
        <w:rPr>
          <w:rFonts w:ascii="Times New Roman" w:hAnsi="Times New Roman"/>
          <w:sz w:val="24"/>
          <w:szCs w:val="24"/>
        </w:rPr>
        <w:t>, а также распоряжается имуществом муниципальной казны иными способами, допускаемыми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 представляет на утверждение Комитету местного самоуправления отчет о результатах использования имущества муниципальной казны, размер поступлений в местный бюджет от использования объектов муниципальной казны и расходы на содержание муниципальной казны;</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10) осуществляет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содержанием и эффективностью использования объектов муниципальной казны;</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 выступает в качестве истца и ответчика в суде, в том числе  при рассмотрении споров, связанных с владением, пользованием, распоряжением объектами муниципальной казны, если иное не установлено законодательством Российской Федерации;</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осуществляет, </w:t>
      </w:r>
      <w:r>
        <w:rPr>
          <w:rFonts w:ascii="Times New Roman" w:hAnsi="Times New Roman"/>
          <w:sz w:val="24"/>
          <w:szCs w:val="24"/>
          <w:lang w:eastAsia="ru-RU"/>
        </w:rPr>
        <w:t>за исключением случаев, предусмотренных в пункте 31 настоящего Порядка,</w:t>
      </w:r>
      <w:r>
        <w:rPr>
          <w:rFonts w:ascii="Times New Roman" w:hAnsi="Times New Roman"/>
          <w:sz w:val="24"/>
          <w:szCs w:val="24"/>
        </w:rPr>
        <w:t xml:space="preserve"> полномочия, </w:t>
      </w:r>
      <w:r>
        <w:rPr>
          <w:rFonts w:ascii="Times New Roman" w:hAnsi="Times New Roman"/>
          <w:sz w:val="24"/>
          <w:szCs w:val="24"/>
          <w:lang w:eastAsia="ru-RU"/>
        </w:rPr>
        <w:t>отнесенные</w:t>
      </w:r>
      <w:r w:rsidRPr="00FF2144">
        <w:rPr>
          <w:rFonts w:ascii="Times New Roman" w:hAnsi="Times New Roman"/>
          <w:sz w:val="24"/>
          <w:szCs w:val="24"/>
          <w:lang w:eastAsia="ru-RU"/>
        </w:rPr>
        <w:t xml:space="preserve"> </w:t>
      </w:r>
      <w:hyperlink r:id="rId16" w:history="1">
        <w:r w:rsidRPr="00FF2144">
          <w:rPr>
            <w:rStyle w:val="a7"/>
            <w:rFonts w:ascii="Times New Roman" w:hAnsi="Times New Roman"/>
            <w:color w:val="auto"/>
            <w:sz w:val="24"/>
            <w:szCs w:val="24"/>
            <w:u w:val="none"/>
            <w:lang w:eastAsia="ru-RU"/>
          </w:rPr>
          <w:t>Конституцией</w:t>
        </w:r>
      </w:hyperlink>
      <w:r>
        <w:rPr>
          <w:rFonts w:ascii="Times New Roman" w:hAnsi="Times New Roman"/>
          <w:sz w:val="24"/>
          <w:szCs w:val="24"/>
          <w:lang w:eastAsia="ru-RU"/>
        </w:rPr>
        <w:t xml:space="preserve"> Российской Федерации, Жилищным кодексом Российской Федерации, другими федеральными законами, а также законами Пензенской области к полномочиям </w:t>
      </w:r>
      <w:r>
        <w:rPr>
          <w:rFonts w:ascii="Times New Roman" w:hAnsi="Times New Roman"/>
          <w:sz w:val="24"/>
          <w:szCs w:val="24"/>
        </w:rPr>
        <w:t xml:space="preserve">органов местного самоуправления </w:t>
      </w:r>
      <w:r>
        <w:rPr>
          <w:rFonts w:ascii="Times New Roman" w:hAnsi="Times New Roman"/>
          <w:sz w:val="24"/>
          <w:szCs w:val="24"/>
          <w:lang w:eastAsia="ru-RU"/>
        </w:rPr>
        <w:t>в области жилищных отношений;</w:t>
      </w:r>
    </w:p>
    <w:p w:rsidR="008016BC" w:rsidRDefault="008016BC" w:rsidP="008016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 предоставляет помещение для работы на обслуживаемом административном участке поселения сотруднику, замещающему должность участкового уполномоченного полиции;</w:t>
      </w:r>
    </w:p>
    <w:p w:rsidR="008016BC" w:rsidRDefault="008016BC" w:rsidP="008016B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 осуществляет иные полномочия в соответствии с законодательством Российской Федерации,</w:t>
      </w:r>
      <w:r w:rsidRPr="00FF2144">
        <w:rPr>
          <w:rFonts w:ascii="Times New Roman" w:hAnsi="Times New Roman"/>
          <w:sz w:val="24"/>
          <w:szCs w:val="24"/>
        </w:rPr>
        <w:t xml:space="preserve"> </w:t>
      </w:r>
      <w:hyperlink r:id="rId17" w:history="1">
        <w:r w:rsidRPr="00FF2144">
          <w:rPr>
            <w:rStyle w:val="a7"/>
            <w:rFonts w:ascii="Times New Roman" w:hAnsi="Times New Roman"/>
            <w:color w:val="auto"/>
            <w:sz w:val="24"/>
            <w:szCs w:val="24"/>
            <w:u w:val="none"/>
          </w:rPr>
          <w:t>Уставом</w:t>
        </w:r>
      </w:hyperlink>
      <w:r w:rsidRPr="00FF2144">
        <w:rPr>
          <w:rFonts w:ascii="Times New Roman" w:hAnsi="Times New Roman"/>
          <w:sz w:val="24"/>
          <w:szCs w:val="24"/>
        </w:rPr>
        <w:t xml:space="preserve"> </w:t>
      </w:r>
      <w:r>
        <w:rPr>
          <w:rFonts w:ascii="Times New Roman" w:hAnsi="Times New Roman"/>
          <w:sz w:val="24"/>
          <w:szCs w:val="24"/>
        </w:rPr>
        <w:t>Юловского сельсовета Городищенского района Пензенской области, настоящим Порядком, иными муниципальными нормативными правовыми актами Комитета местного самоуправления.</w:t>
      </w:r>
    </w:p>
    <w:p w:rsidR="0070581F" w:rsidRDefault="0070581F"/>
    <w:sectPr w:rsidR="0070581F" w:rsidSect="007058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16BC"/>
    <w:rsid w:val="0070581F"/>
    <w:rsid w:val="008016BC"/>
    <w:rsid w:val="00DA60EB"/>
    <w:rsid w:val="00F25A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6BC"/>
    <w:rPr>
      <w:rFonts w:ascii="Calibri" w:eastAsia="Calibri" w:hAnsi="Calibri" w:cs="Times New Roman"/>
    </w:rPr>
  </w:style>
  <w:style w:type="paragraph" w:styleId="3">
    <w:name w:val="heading 3"/>
    <w:basedOn w:val="a"/>
    <w:next w:val="a"/>
    <w:link w:val="30"/>
    <w:semiHidden/>
    <w:unhideWhenUsed/>
    <w:qFormat/>
    <w:rsid w:val="008016BC"/>
    <w:pPr>
      <w:keepNext/>
      <w:widowControl w:val="0"/>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016BC"/>
    <w:rPr>
      <w:rFonts w:ascii="Arial" w:eastAsia="Times New Roman" w:hAnsi="Arial" w:cs="Arial"/>
      <w:b/>
      <w:bCs/>
      <w:sz w:val="26"/>
      <w:szCs w:val="26"/>
      <w:lang w:eastAsia="ru-RU"/>
    </w:rPr>
  </w:style>
  <w:style w:type="paragraph" w:styleId="a3">
    <w:name w:val="Body Text"/>
    <w:basedOn w:val="a"/>
    <w:link w:val="a4"/>
    <w:semiHidden/>
    <w:unhideWhenUsed/>
    <w:rsid w:val="008016BC"/>
    <w:pPr>
      <w:tabs>
        <w:tab w:val="left" w:pos="900"/>
        <w:tab w:val="right" w:pos="9355"/>
      </w:tabs>
      <w:spacing w:after="0" w:line="240" w:lineRule="auto"/>
      <w:jc w:val="center"/>
    </w:pPr>
    <w:rPr>
      <w:rFonts w:ascii="Times New Roman" w:eastAsia="Times New Roman" w:hAnsi="Times New Roman"/>
      <w:b/>
      <w:bCs/>
      <w:iCs/>
      <w:sz w:val="28"/>
      <w:szCs w:val="20"/>
      <w:lang w:eastAsia="ru-RU"/>
    </w:rPr>
  </w:style>
  <w:style w:type="character" w:customStyle="1" w:styleId="a4">
    <w:name w:val="Основной текст Знак"/>
    <w:basedOn w:val="a0"/>
    <w:link w:val="a3"/>
    <w:semiHidden/>
    <w:rsid w:val="008016BC"/>
    <w:rPr>
      <w:rFonts w:ascii="Times New Roman" w:eastAsia="Times New Roman" w:hAnsi="Times New Roman" w:cs="Times New Roman"/>
      <w:b/>
      <w:bCs/>
      <w:iCs/>
      <w:sz w:val="28"/>
      <w:szCs w:val="20"/>
      <w:lang w:eastAsia="ru-RU"/>
    </w:rPr>
  </w:style>
  <w:style w:type="paragraph" w:styleId="a5">
    <w:name w:val="Plain Text"/>
    <w:basedOn w:val="a"/>
    <w:link w:val="a6"/>
    <w:semiHidden/>
    <w:unhideWhenUsed/>
    <w:rsid w:val="008016BC"/>
    <w:pPr>
      <w:spacing w:after="0" w:line="240" w:lineRule="auto"/>
    </w:pPr>
    <w:rPr>
      <w:rFonts w:ascii="Courier New" w:eastAsia="Times New Roman" w:hAnsi="Courier New"/>
      <w:sz w:val="20"/>
      <w:szCs w:val="20"/>
      <w:lang w:eastAsia="ru-RU"/>
    </w:rPr>
  </w:style>
  <w:style w:type="character" w:customStyle="1" w:styleId="a6">
    <w:name w:val="Текст Знак"/>
    <w:basedOn w:val="a0"/>
    <w:link w:val="a5"/>
    <w:semiHidden/>
    <w:rsid w:val="008016BC"/>
    <w:rPr>
      <w:rFonts w:ascii="Courier New" w:eastAsia="Times New Roman" w:hAnsi="Courier New" w:cs="Times New Roman"/>
      <w:sz w:val="20"/>
      <w:szCs w:val="20"/>
      <w:lang w:eastAsia="ru-RU"/>
    </w:rPr>
  </w:style>
  <w:style w:type="paragraph" w:customStyle="1" w:styleId="ConsNormal">
    <w:name w:val="ConsNormal"/>
    <w:uiPriority w:val="99"/>
    <w:rsid w:val="008016BC"/>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customStyle="1" w:styleId="ConsPlusNormal">
    <w:name w:val="ConsPlusNormal"/>
    <w:uiPriority w:val="99"/>
    <w:rsid w:val="008016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Hyperlink"/>
    <w:basedOn w:val="a0"/>
    <w:uiPriority w:val="99"/>
    <w:semiHidden/>
    <w:unhideWhenUsed/>
    <w:rsid w:val="008016BC"/>
    <w:rPr>
      <w:color w:val="0000FF"/>
      <w:u w:val="single"/>
    </w:rPr>
  </w:style>
  <w:style w:type="paragraph" w:styleId="a8">
    <w:name w:val="Balloon Text"/>
    <w:basedOn w:val="a"/>
    <w:link w:val="a9"/>
    <w:uiPriority w:val="99"/>
    <w:semiHidden/>
    <w:unhideWhenUsed/>
    <w:rsid w:val="008016B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016BC"/>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7EC4551B645BF7C75354C56D8181E37749A2A764C0D385BBCFD6671B93C153D418343F9C0EE66AS9LBF" TargetMode="External"/><Relationship Id="rId13" Type="http://schemas.openxmlformats.org/officeDocument/2006/relationships/hyperlink" Target="consultantplus://offline/ref=089F5301F974BD610F91056160ED69A854E1B8075D10F05AB08E8FC370ACA678w5cF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563C74A0FF53ED40CDCC0024F329706C2795D9ED0E8626913F04725178F0D38BEE79AFC236A6C57eFe1O" TargetMode="External"/><Relationship Id="rId12" Type="http://schemas.openxmlformats.org/officeDocument/2006/relationships/hyperlink" Target="consultantplus://offline/ref=089F5301F974BD610F91056160ED69A854E1B8075D10F05AB08E8FC370ACA678w5cFL" TargetMode="External"/><Relationship Id="rId17" Type="http://schemas.openxmlformats.org/officeDocument/2006/relationships/hyperlink" Target="consultantplus://offline/ref=089F5301F974BD610F91056160ED69A854E1B8075D10F05AB08E8FC370ACA678w5cFL" TargetMode="External"/><Relationship Id="rId2" Type="http://schemas.openxmlformats.org/officeDocument/2006/relationships/settings" Target="settings.xml"/><Relationship Id="rId16" Type="http://schemas.openxmlformats.org/officeDocument/2006/relationships/hyperlink" Target="consultantplus://offline/ref=E080D49054FE1AB78A8C79762C24DBF3D0DA037F59E2D73281BB78O4wCG" TargetMode="External"/><Relationship Id="rId1" Type="http://schemas.openxmlformats.org/officeDocument/2006/relationships/styles" Target="styles.xml"/><Relationship Id="rId6" Type="http://schemas.openxmlformats.org/officeDocument/2006/relationships/hyperlink" Target="consultantplus://offline/ref=8320A552D9955FC70D978DDD07388E4EF5D33C5DECEE76E2B37043NFm2M" TargetMode="External"/><Relationship Id="rId11" Type="http://schemas.openxmlformats.org/officeDocument/2006/relationships/hyperlink" Target="consultantplus://offline/ref=C5FD84E98BC1A0D3D7045DB6230B8EF6E0870E26DD3298C5E30D89D2F1E1DDDD8B6EE4205A25DBB3F0l1K" TargetMode="External"/><Relationship Id="rId5" Type="http://schemas.openxmlformats.org/officeDocument/2006/relationships/hyperlink" Target="consultantplus://offline/ref=089F5301F974BD610F91056160ED69A854E1B8075D10F05AB08E8FC370ACA6785F2BE3DCCECF54F74A0358w0c1L" TargetMode="External"/><Relationship Id="rId15" Type="http://schemas.openxmlformats.org/officeDocument/2006/relationships/hyperlink" Target="consultantplus://offline/ref=5476034B11008B7453362D6FC516521FB36E12B62A3FBBABA8530DC9EE638F59yDW1N" TargetMode="External"/><Relationship Id="rId10" Type="http://schemas.openxmlformats.org/officeDocument/2006/relationships/hyperlink" Target="file:///C:\Documents%20and%20Settings\Admin\Local%20Settings\Temporary%20Internet%20Files\Content.IE5\Q0Y91GF9\&#1076;&#1083;&#1103;%20&#1087;&#1086;&#1089;&#1077;&#1083;&#1077;&#1085;&#1080;&#1081;.docx"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consultantplus://offline/ref=A6D34C8539C912B2F8308F9718308DF30AAD02C1907B73826906AE6D05C0DC77DCF949B3h6dAH" TargetMode="External"/><Relationship Id="rId14" Type="http://schemas.openxmlformats.org/officeDocument/2006/relationships/hyperlink" Target="consultantplus://offline/ref=089F5301F974BD610F911B6C768137A755EEEE0F5A19F30DE5D1D49E27A5AC2F1864BA9E8AC253F7w4c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4442</Words>
  <Characters>25322</Characters>
  <Application>Microsoft Office Word</Application>
  <DocSecurity>0</DocSecurity>
  <Lines>211</Lines>
  <Paragraphs>59</Paragraphs>
  <ScaleCrop>false</ScaleCrop>
  <Company>Microsoft</Company>
  <LinksUpToDate>false</LinksUpToDate>
  <CharactersWithSpaces>29705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2014-07-07T13:26:00Z</dcterms:created>
  <dcterms:modified xsi:type="dcterms:W3CDTF">2014-07-08T05:29:00Z</dcterms:modified>
</cp:coreProperties>
</file>