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2"/>
          <w:szCs w:val="32"/>
          <w:lang w:eastAsia="ru-RU"/>
        </w:rPr>
        <w:t>АДМИНИСТРАЦИЯ ОРЛОВСКОГО СЕЛЬСОВЕТА НАРОВЧАТСКОГО РАЙОНА</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2"/>
          <w:szCs w:val="32"/>
          <w:lang w:eastAsia="ru-RU"/>
        </w:rPr>
        <w:t>ПЕНЗЕНСКОЙ ОБЛАСТИ</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2"/>
          <w:szCs w:val="32"/>
          <w:lang w:eastAsia="ru-RU"/>
        </w:rPr>
        <w:t>ПОСТАНОВЛЕНИЕ</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2"/>
          <w:szCs w:val="32"/>
          <w:lang w:eastAsia="ru-RU"/>
        </w:rPr>
        <w:t>от 19.12.2022 года № 63</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2"/>
          <w:szCs w:val="32"/>
          <w:lang w:eastAsia="ru-RU"/>
        </w:rPr>
        <w:t>с. Орловка</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color w:val="000000"/>
          <w:sz w:val="28"/>
          <w:szCs w:val="28"/>
          <w:lang w:eastAsia="ru-RU"/>
        </w:rPr>
        <w:t>(в ред. постановления администрации Орловского сельсовета Наровчатского района Пензенской области </w:t>
      </w:r>
      <w:hyperlink r:id="rId4" w:tgtFrame="_blank" w:history="1">
        <w:r w:rsidRPr="005D3880">
          <w:rPr>
            <w:rFonts w:ascii="Arial" w:eastAsia="Times New Roman" w:hAnsi="Arial" w:cs="Arial"/>
            <w:color w:val="0000FF"/>
            <w:sz w:val="28"/>
            <w:szCs w:val="28"/>
            <w:lang w:eastAsia="ru-RU"/>
          </w:rPr>
          <w:t>от 27.01.2023 № 5</w:t>
        </w:r>
      </w:hyperlink>
      <w:r w:rsidRPr="005D3880">
        <w:rPr>
          <w:rFonts w:ascii="Arial" w:eastAsia="Times New Roman" w:hAnsi="Arial" w:cs="Arial"/>
          <w:color w:val="000000"/>
          <w:sz w:val="28"/>
          <w:szCs w:val="28"/>
          <w:lang w:eastAsia="ru-RU"/>
        </w:rPr>
        <w:t>)</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Орловского сельсовета Наровчатского района Пензенской области </w:t>
      </w:r>
      <w:hyperlink r:id="rId5" w:tgtFrame="_blank" w:history="1">
        <w:r w:rsidRPr="005D3880">
          <w:rPr>
            <w:rFonts w:ascii="Arial" w:eastAsia="Times New Roman" w:hAnsi="Arial" w:cs="Arial"/>
            <w:color w:val="0000FF"/>
            <w:sz w:val="24"/>
            <w:szCs w:val="24"/>
            <w:lang w:eastAsia="ru-RU"/>
          </w:rPr>
          <w:t>от 01.11.2019 № 36</w:t>
        </w:r>
      </w:hyperlink>
      <w:r w:rsidRPr="005D388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Орловского сельсовета Наровчатского района Пензенской области», </w:t>
      </w:r>
      <w:hyperlink r:id="rId6" w:tgtFrame="_blank" w:history="1">
        <w:r w:rsidRPr="005D3880">
          <w:rPr>
            <w:rFonts w:ascii="Arial" w:eastAsia="Times New Roman" w:hAnsi="Arial" w:cs="Arial"/>
            <w:color w:val="0000FF"/>
            <w:sz w:val="24"/>
            <w:szCs w:val="24"/>
            <w:lang w:eastAsia="ru-RU"/>
          </w:rPr>
          <w:t>от 26.06.2020 № 35</w:t>
        </w:r>
      </w:hyperlink>
      <w:r w:rsidRPr="005D3880">
        <w:rPr>
          <w:rFonts w:ascii="Arial" w:eastAsia="Times New Roman" w:hAnsi="Arial" w:cs="Arial"/>
          <w:color w:val="000000"/>
          <w:sz w:val="24"/>
          <w:szCs w:val="24"/>
          <w:lang w:eastAsia="ru-RU"/>
        </w:rPr>
        <w:t> «Об утверждении Реестра муниципальных услуг Орловского сельсоветаНаровчатского района Пензенской области», </w:t>
      </w:r>
      <w:hyperlink r:id="rId7" w:tgtFrame="_blank" w:history="1">
        <w:r w:rsidRPr="005D3880">
          <w:rPr>
            <w:rFonts w:ascii="Arial" w:eastAsia="Times New Roman" w:hAnsi="Arial" w:cs="Arial"/>
            <w:color w:val="0000FF"/>
            <w:sz w:val="24"/>
            <w:szCs w:val="24"/>
            <w:lang w:eastAsia="ru-RU"/>
          </w:rPr>
          <w:t>Уставом Орловского сельсовета Наровчатского района Пензенской области</w:t>
        </w:r>
      </w:hyperlink>
      <w:r w:rsidRPr="005D3880">
        <w:rPr>
          <w:rFonts w:ascii="Arial" w:eastAsia="Times New Roman" w:hAnsi="Arial" w:cs="Arial"/>
          <w:color w:val="000000"/>
          <w:sz w:val="24"/>
          <w:szCs w:val="24"/>
          <w:lang w:eastAsia="ru-RU"/>
        </w:rPr>
        <w:t>,</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администрация Орловского сельсовета Наровчатского района Пензенской области постановляет: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 Настоящее постановление опубликовать в информационном бюллетене «Ведомости Орловского сельсовета».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Орловского сельсовета Наровчатского района Пензенской области.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И.о.главы администрации</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Орловского сельсовета</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Наровчатского района</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Пензенской области</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М.И.Горбачева</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Приложение</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УТВЕРЖДЕН</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Постановлением</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администрации</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Орловского сельсовета</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Наровчатского района</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Пензенской области</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от 19.12.2022 № 63</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установлении публичного сервитута»</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0"/>
          <w:szCs w:val="30"/>
          <w:lang w:eastAsia="ru-RU"/>
        </w:rPr>
        <w:t> </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0"/>
          <w:szCs w:val="30"/>
          <w:lang w:eastAsia="ru-RU"/>
        </w:rPr>
        <w:t>I. Общие положения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Предмет регулирования 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1.1.Административный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Орловского сельсовета Наровчатского района Пензенской области(далее - Администрация) при предоставлении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39.37ЗКРФ и не указанных в подпунктах 1 - 3 статьи39.38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пункте1.2 Регламента, устанавливается постановлением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1.3. Круг заявителей.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1.4.1. Лично;</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а) при личном обращении заявителя (представителя заявителя);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по телефону.</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 круг заявителей, которым предоставляется муниципальная услуга;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 срок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Орловского сельсовета Наровчатского района Пензенской области;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10)сведения о месте нахождения, графике работы, телефонах, адресе официального сайта Администрации, а также электронной почты;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xml:space="preserve">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Pr="005D3880">
        <w:rPr>
          <w:rFonts w:ascii="Arial" w:eastAsia="Times New Roman" w:hAnsi="Arial" w:cs="Arial"/>
          <w:color w:val="000000"/>
          <w:sz w:val="24"/>
          <w:szCs w:val="24"/>
          <w:lang w:eastAsia="ru-RU"/>
        </w:rPr>
        <w:lastRenderedPageBreak/>
        <w:t>авторизацию заявителя (представителя заявителя) или предоставление им персональных данных.</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К справочной информации относится следующая информация: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место нахождения и график работы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0"/>
          <w:szCs w:val="30"/>
          <w:lang w:eastAsia="ru-RU"/>
        </w:rPr>
        <w:t>II. Стандарт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Наименование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 Принятие решения об установлении публичного сервитута.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Краткое наименование муниципальной услуги не предусмотрено.</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Результат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2.3. Результатом предоставления муниципальной услуги является: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Срок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2.4. Срок предоставления муниципальной услуги составляет: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1)В случае установления публичного сервитута в целях, предусмотренных подпунктом 3 статьи 39.37ЗК РФ - 20 дней со дня поступления в Администрацию ходатайства и прилагаемых к нему документов.</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Правовые основания для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ред. постановления администрации Орловского сельсовета Наровчатского района Пензенской области </w:t>
      </w:r>
      <w:hyperlink r:id="rId8" w:tgtFrame="_blank" w:history="1">
        <w:r w:rsidRPr="005D3880">
          <w:rPr>
            <w:rFonts w:ascii="Arial" w:eastAsia="Times New Roman" w:hAnsi="Arial" w:cs="Arial"/>
            <w:color w:val="0000FF"/>
            <w:sz w:val="24"/>
            <w:szCs w:val="24"/>
            <w:lang w:eastAsia="ru-RU"/>
          </w:rPr>
          <w:t>от 27.01.2023 № 5</w:t>
        </w:r>
      </w:hyperlink>
      <w:r w:rsidRPr="005D3880">
        <w:rPr>
          <w:rFonts w:ascii="Arial" w:eastAsia="Times New Roman" w:hAnsi="Arial" w:cs="Arial"/>
          <w:color w:val="000000"/>
          <w:sz w:val="24"/>
          <w:szCs w:val="24"/>
          <w:lang w:eastAsia="ru-RU"/>
        </w:rPr>
        <w:t>)</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2.6.1. К ходатайству прилагаются следующие документы: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3) документ, подтверждающий полномочия представителя заявителя, в случае, если с ходатайством обращается представитель заявителя;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 лично по адресу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 посредством почтовой связи по адресу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 на бумажном носителе через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лица, действующего от имени юридического лица без доверенности;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xml:space="preserve">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w:t>
      </w:r>
      <w:r w:rsidRPr="005D3880">
        <w:rPr>
          <w:rFonts w:ascii="Arial" w:eastAsia="Times New Roman" w:hAnsi="Arial" w:cs="Arial"/>
          <w:color w:val="000000"/>
          <w:sz w:val="24"/>
          <w:szCs w:val="24"/>
          <w:lang w:eastAsia="ru-RU"/>
        </w:rPr>
        <w:lastRenderedPageBreak/>
        <w:t>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 заявитель не является лицом, предусмотренным статьей 39.40ЗК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5D388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 в ходатайстве отсутствуют сведения, предусмотренные статьей 39.41ЗК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w:t>
      </w:r>
      <w:r w:rsidRPr="005D3880">
        <w:rPr>
          <w:rFonts w:ascii="Arial" w:eastAsia="Times New Roman" w:hAnsi="Arial" w:cs="Arial"/>
          <w:color w:val="000000"/>
          <w:sz w:val="24"/>
          <w:szCs w:val="24"/>
          <w:lang w:eastAsia="ru-RU"/>
        </w:rPr>
        <w:lastRenderedPageBreak/>
        <w:t>муниципальной собственности и не предоставленных гражданам или юридическим лицам;</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ред. постановления администрации Орловского сельсовета Наровчатского района Пензенской области </w:t>
      </w:r>
      <w:hyperlink r:id="rId9" w:tgtFrame="_blank" w:history="1">
        <w:r w:rsidRPr="005D3880">
          <w:rPr>
            <w:rFonts w:ascii="Arial" w:eastAsia="Times New Roman" w:hAnsi="Arial" w:cs="Arial"/>
            <w:color w:val="0000FF"/>
            <w:sz w:val="24"/>
            <w:szCs w:val="24"/>
            <w:lang w:eastAsia="ru-RU"/>
          </w:rPr>
          <w:t>от 27.01.2023 № 5</w:t>
        </w:r>
      </w:hyperlink>
      <w:r w:rsidRPr="005D3880">
        <w:rPr>
          <w:rFonts w:ascii="Arial" w:eastAsia="Times New Roman" w:hAnsi="Arial" w:cs="Arial"/>
          <w:color w:val="000000"/>
          <w:sz w:val="24"/>
          <w:szCs w:val="24"/>
          <w:lang w:eastAsia="ru-RU"/>
        </w:rPr>
        <w:t>)</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2.9. Муниципальная услуга предоставляется бесплатно.</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2.10. Время ожидания в очереди не должно превышать:</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при подаче ходатайства и (или) документов - 15 минут;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Pr="005D3880">
        <w:rPr>
          <w:rFonts w:ascii="Arial" w:eastAsia="Times New Roman" w:hAnsi="Arial" w:cs="Arial"/>
          <w:color w:val="000000"/>
          <w:sz w:val="24"/>
          <w:szCs w:val="24"/>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стульями и столами для возможности оформления документов.</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номера кабинета;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фамилии, имени, отчества (при наличии) и должности специалиста.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текст 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краткое описание порядка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образцы заявлений;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справочная информация.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xml:space="preserve">2.21. Предоставление муниципальной услуги осуществляется в отдельных специально оборудованных помещениях, обеспечивающих беспрепятственный </w:t>
      </w:r>
      <w:r w:rsidRPr="005D3880">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Показатели доступности и качества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 обеспечение беспрепятственного доступа лиц к помещениям, в которых предоставляется муниципальная услуга;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нарушений сроков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возможности)обеспечивается: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 направление ходатайства;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 в виде электронного документа, который направляется Администрацией заявителю посредством электронной почты;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3.1. Исчерпывающий перечень административных процедур.</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3.1.1.Прием и регистрация документов, представленных заявителем (представителем заявителя);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3.1.3.Проведение мероприятий по выявлению правообладателей земельных участков;</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5D3880">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xml:space="preserve">Результатом административного действия является присвоение ходатайству порядкового регистрационного номера в Журнале регистрации входящей </w:t>
      </w:r>
      <w:r w:rsidRPr="005D3880">
        <w:rPr>
          <w:rFonts w:ascii="Arial" w:eastAsia="Times New Roman" w:hAnsi="Arial" w:cs="Arial"/>
          <w:color w:val="000000"/>
          <w:sz w:val="24"/>
          <w:szCs w:val="24"/>
          <w:lang w:eastAsia="ru-RU"/>
        </w:rPr>
        <w:lastRenderedPageBreak/>
        <w:t>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Росреестра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ред. постановления администрации Орловского сельсовета Наровчатского района Пензенской области </w:t>
      </w:r>
      <w:hyperlink r:id="rId10" w:tgtFrame="_blank" w:history="1">
        <w:r w:rsidRPr="005D3880">
          <w:rPr>
            <w:rFonts w:ascii="Arial" w:eastAsia="Times New Roman" w:hAnsi="Arial" w:cs="Arial"/>
            <w:color w:val="0000FF"/>
            <w:sz w:val="24"/>
            <w:szCs w:val="24"/>
            <w:lang w:eastAsia="ru-RU"/>
          </w:rPr>
          <w:t>от 27.01.2023 № 5</w:t>
        </w:r>
      </w:hyperlink>
      <w:r w:rsidRPr="005D3880">
        <w:rPr>
          <w:rFonts w:ascii="Arial" w:eastAsia="Times New Roman" w:hAnsi="Arial" w:cs="Arial"/>
          <w:color w:val="000000"/>
          <w:sz w:val="24"/>
          <w:szCs w:val="24"/>
          <w:lang w:eastAsia="ru-RU"/>
        </w:rPr>
        <w:t>)</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проверяет наличие или отсутствие оснований, предусмотренных пунктом 2.7Регламента.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 наличии оснований, указанных в пункте 2.7Регламента, ходатайство возвращается без рассмотрения с указанием причины принятого решения способом, указанным в ходатайстве.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 отсутствии оснований, предусмотренных пунктом 2.7Регламента,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3.2.3. Проведение мероприятий по выявлению правообладателей земельных участков.</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участков в порядке, предусмотренном пунктами 3 – 8статьи 39.42ЗК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Орловского сельсовета Наровчатского района Пензенской области по месту нахождения земельного участка и (или) земель, в отношении которых подано указанное ходатайство;</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Администрациии направление заявителю (представителю заявителя) способом, указанным в ходатайстве.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Критерий принятия решения о подготовке проекта постановления: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39.42ЗК РФ;</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5D3880">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xml:space="preserve">Основанием для начала административной процедуры по исправлению допущенных опечаток и ошибок (далее - техническая ошибка) в выданном в </w:t>
      </w:r>
      <w:r w:rsidRPr="005D3880">
        <w:rPr>
          <w:rFonts w:ascii="Arial" w:eastAsia="Times New Roman" w:hAnsi="Arial" w:cs="Arial"/>
          <w:color w:val="000000"/>
          <w:sz w:val="24"/>
          <w:szCs w:val="24"/>
          <w:lang w:eastAsia="ru-RU"/>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заявление об исправлении технической ошибки;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услуги(далее – специалист Администрации), в установленном порядке.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3.4. Особенности предоставления муниципальной услуги в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проверяет правильность заполнения ходатайства;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0"/>
          <w:szCs w:val="30"/>
          <w:lang w:eastAsia="ru-RU"/>
        </w:rPr>
        <w:t>4. Формы контроля за предоставлением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center"/>
        <w:rPr>
          <w:rFonts w:ascii="Arial" w:eastAsia="Times New Roman" w:hAnsi="Arial" w:cs="Arial"/>
          <w:color w:val="000000"/>
          <w:sz w:val="24"/>
          <w:szCs w:val="24"/>
          <w:lang w:eastAsia="ru-RU"/>
        </w:rPr>
      </w:pPr>
      <w:r w:rsidRPr="005D3880">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xml:space="preserve">5.1. Заявители имеют право на досудебное (внесудебное) обжалование действий (бездействия) и (или) решений, принятых (осуществленных) в ходе </w:t>
      </w:r>
      <w:r w:rsidRPr="005D3880">
        <w:rPr>
          <w:rFonts w:ascii="Arial" w:eastAsia="Times New Roman" w:hAnsi="Arial" w:cs="Arial"/>
          <w:color w:val="000000"/>
          <w:sz w:val="24"/>
          <w:szCs w:val="24"/>
          <w:lang w:eastAsia="ru-RU"/>
        </w:rPr>
        <w:lastRenderedPageBreak/>
        <w:t>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ФЗ № 210-ФЗ;</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Приложение 1</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к административному регламенту</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предоставления муниципальной услуги</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«Принятие решений об установлении публичного сервитута»</w:t>
      </w:r>
    </w:p>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 </w:t>
      </w:r>
    </w:p>
    <w:p w:rsidR="005D3880" w:rsidRPr="005D3880" w:rsidRDefault="005D3880" w:rsidP="005D3880">
      <w:pPr>
        <w:spacing w:after="0" w:line="240" w:lineRule="auto"/>
        <w:ind w:firstLine="567"/>
        <w:jc w:val="right"/>
        <w:rPr>
          <w:rFonts w:ascii="Arial" w:eastAsia="Times New Roman" w:hAnsi="Arial" w:cs="Arial"/>
          <w:color w:val="000000"/>
          <w:sz w:val="24"/>
          <w:szCs w:val="24"/>
          <w:lang w:eastAsia="ru-RU"/>
        </w:rPr>
      </w:pPr>
      <w:r w:rsidRPr="005D3880">
        <w:rPr>
          <w:rFonts w:ascii="Arial" w:eastAsia="Times New Roman" w:hAnsi="Arial" w:cs="Arial"/>
          <w:b/>
          <w:bCs/>
          <w:color w:val="000000"/>
          <w:sz w:val="24"/>
          <w:szCs w:val="24"/>
          <w:lang w:eastAsia="ru-RU"/>
        </w:rPr>
        <w:t>Форма</w:t>
      </w:r>
    </w:p>
    <w:tbl>
      <w:tblPr>
        <w:tblW w:w="15450" w:type="dxa"/>
        <w:jc w:val="center"/>
        <w:tblCellMar>
          <w:left w:w="0" w:type="dxa"/>
          <w:right w:w="0" w:type="dxa"/>
        </w:tblCellMar>
        <w:tblLook w:val="04A0" w:firstRow="1" w:lastRow="0" w:firstColumn="1" w:lastColumn="0" w:noHBand="0" w:noVBand="1"/>
      </w:tblPr>
      <w:tblGrid>
        <w:gridCol w:w="1063"/>
        <w:gridCol w:w="960"/>
        <w:gridCol w:w="2516"/>
        <w:gridCol w:w="1259"/>
        <w:gridCol w:w="384"/>
        <w:gridCol w:w="384"/>
        <w:gridCol w:w="384"/>
        <w:gridCol w:w="384"/>
        <w:gridCol w:w="384"/>
        <w:gridCol w:w="997"/>
        <w:gridCol w:w="1064"/>
        <w:gridCol w:w="420"/>
        <w:gridCol w:w="420"/>
        <w:gridCol w:w="1064"/>
        <w:gridCol w:w="997"/>
        <w:gridCol w:w="997"/>
        <w:gridCol w:w="280"/>
        <w:gridCol w:w="280"/>
        <w:gridCol w:w="280"/>
        <w:gridCol w:w="933"/>
      </w:tblGrid>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b/>
                <w:bCs/>
                <w:sz w:val="20"/>
                <w:szCs w:val="20"/>
                <w:lang w:eastAsia="ru-RU"/>
              </w:rPr>
              <w:t>Ходатайство об установлении публичного сервитута</w:t>
            </w:r>
          </w:p>
        </w:tc>
      </w:tr>
      <w:tr w:rsidR="005D3880" w:rsidRPr="005D3880" w:rsidTr="005D38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lastRenderedPageBreak/>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Сокращенное наименование</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Сведения о представителе заявителя:</w:t>
            </w:r>
          </w:p>
        </w:tc>
      </w:tr>
      <w:tr w:rsidR="005D3880" w:rsidRPr="005D3880" w:rsidTr="005D38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Наименование</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и реквизиты документа, подтверждающего полномочия</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линейным объектом, реконструкции, капитального ремонта его участков (частей)</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Кадастровые номера земельных участков (при их наличии),</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lastRenderedPageBreak/>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5D3880" w:rsidRPr="005D3880" w:rsidTr="005D38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3880" w:rsidRPr="005D3880" w:rsidRDefault="005D3880" w:rsidP="005D3880">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5D3880">
              <w:rPr>
                <w:rFonts w:ascii="Times New Roman" w:eastAsia="Times New Roman" w:hAnsi="Times New Roman" w:cs="Times New Roman"/>
                <w:sz w:val="20"/>
                <w:szCs w:val="20"/>
                <w:lang w:eastAsia="ru-RU"/>
              </w:rPr>
              <w:br/>
            </w:r>
            <w:r w:rsidRPr="005D3880">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5D3880" w:rsidRPr="005D3880" w:rsidTr="005D38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Дата:</w:t>
            </w:r>
          </w:p>
        </w:tc>
      </w:tr>
      <w:tr w:rsidR="005D3880" w:rsidRPr="005D3880" w:rsidTr="005D3880">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г.</w:t>
            </w:r>
          </w:p>
        </w:tc>
      </w:tr>
      <w:tr w:rsidR="005D3880" w:rsidRPr="005D3880" w:rsidTr="005D3880">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center"/>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5D3880" w:rsidRPr="005D3880" w:rsidRDefault="005D3880" w:rsidP="005D3880">
            <w:pPr>
              <w:spacing w:after="0" w:line="240" w:lineRule="auto"/>
              <w:ind w:firstLine="567"/>
              <w:jc w:val="both"/>
              <w:rPr>
                <w:rFonts w:ascii="Times New Roman" w:eastAsia="Times New Roman" w:hAnsi="Times New Roman" w:cs="Times New Roman"/>
                <w:sz w:val="20"/>
                <w:szCs w:val="20"/>
                <w:lang w:eastAsia="ru-RU"/>
              </w:rPr>
            </w:pPr>
            <w:r w:rsidRPr="005D3880">
              <w:rPr>
                <w:rFonts w:ascii="Arial" w:eastAsia="Times New Roman" w:hAnsi="Arial" w:cs="Arial"/>
                <w:sz w:val="20"/>
                <w:szCs w:val="20"/>
                <w:lang w:eastAsia="ru-RU"/>
              </w:rPr>
              <w:t> </w:t>
            </w:r>
          </w:p>
        </w:tc>
      </w:tr>
    </w:tbl>
    <w:p w:rsidR="005D3880" w:rsidRPr="005D3880" w:rsidRDefault="005D3880" w:rsidP="005D3880">
      <w:pPr>
        <w:spacing w:after="0" w:line="240" w:lineRule="auto"/>
        <w:ind w:firstLine="567"/>
        <w:jc w:val="both"/>
        <w:rPr>
          <w:rFonts w:ascii="Arial" w:eastAsia="Times New Roman" w:hAnsi="Arial" w:cs="Arial"/>
          <w:color w:val="000000"/>
          <w:sz w:val="24"/>
          <w:szCs w:val="24"/>
          <w:lang w:eastAsia="ru-RU"/>
        </w:rPr>
      </w:pPr>
      <w:r w:rsidRPr="005D3880">
        <w:rPr>
          <w:rFonts w:ascii="Arial" w:eastAsia="Times New Roman" w:hAnsi="Arial" w:cs="Arial"/>
          <w:color w:val="000000"/>
          <w:sz w:val="24"/>
          <w:szCs w:val="24"/>
          <w:lang w:eastAsia="ru-RU"/>
        </w:rPr>
        <w:t>(в ред. постановления администрации Орловского сельсовета Наровчатского района Пензенской области </w:t>
      </w:r>
      <w:hyperlink r:id="rId11" w:tgtFrame="_blank" w:history="1">
        <w:r w:rsidRPr="005D3880">
          <w:rPr>
            <w:rFonts w:ascii="Arial" w:eastAsia="Times New Roman" w:hAnsi="Arial" w:cs="Arial"/>
            <w:color w:val="0000FF"/>
            <w:sz w:val="24"/>
            <w:szCs w:val="24"/>
            <w:lang w:eastAsia="ru-RU"/>
          </w:rPr>
          <w:t>от 27.01.2023 № 5</w:t>
        </w:r>
      </w:hyperlink>
      <w:r w:rsidRPr="005D3880">
        <w:rPr>
          <w:rFonts w:ascii="Arial" w:eastAsia="Times New Roman" w:hAnsi="Arial" w:cs="Arial"/>
          <w:color w:val="000000"/>
          <w:sz w:val="24"/>
          <w:szCs w:val="24"/>
          <w:lang w:eastAsia="ru-RU"/>
        </w:rPr>
        <w:t>)</w:t>
      </w:r>
    </w:p>
    <w:p w:rsidR="00337295" w:rsidRDefault="00337295">
      <w:bookmarkStart w:id="4" w:name="_GoBack"/>
      <w:bookmarkEnd w:id="4"/>
    </w:p>
    <w:sectPr w:rsidR="00337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6F6"/>
    <w:rsid w:val="00337295"/>
    <w:rsid w:val="004856F6"/>
    <w:rsid w:val="005D3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6A760-958D-4CCE-9DFE-7CA232CF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38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D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22B119B-2C15-4D0A-98BF-82575E2B27B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3E3A804D-DEF0-41CC-9CCB-2EAF0654218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679E1C4-07A5-4D40-94B4-06DCECAF0859" TargetMode="External"/><Relationship Id="rId11" Type="http://schemas.openxmlformats.org/officeDocument/2006/relationships/hyperlink" Target="https://pravo-search.minjust.ru/bigs/showDocument.html?id=022B119B-2C15-4D0A-98BF-82575E2B27BA" TargetMode="External"/><Relationship Id="rId5" Type="http://schemas.openxmlformats.org/officeDocument/2006/relationships/hyperlink" Target="https://pravo-search.minjust.ru/bigs/showDocument.html?id=B1130300-2776-40F1-8F76-06D0CC712EDD" TargetMode="External"/><Relationship Id="rId10" Type="http://schemas.openxmlformats.org/officeDocument/2006/relationships/hyperlink" Target="https://pravo-search.minjust.ru/bigs/showDocument.html?id=022B119B-2C15-4D0A-98BF-82575E2B27BA" TargetMode="External"/><Relationship Id="rId4" Type="http://schemas.openxmlformats.org/officeDocument/2006/relationships/hyperlink" Target="https://pravo-search.minjust.ru/bigs/showDocument.html?id=022B119B-2C15-4D0A-98BF-82575E2B27BA" TargetMode="External"/><Relationship Id="rId9" Type="http://schemas.openxmlformats.org/officeDocument/2006/relationships/hyperlink" Target="https://pravo-search.minjust.ru/bigs/showDocument.html?id=022B119B-2C15-4D0A-98BF-82575E2B27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10160</Words>
  <Characters>57912</Characters>
  <Application>Microsoft Office Word</Application>
  <DocSecurity>0</DocSecurity>
  <Lines>482</Lines>
  <Paragraphs>135</Paragraphs>
  <ScaleCrop>false</ScaleCrop>
  <Company/>
  <LinksUpToDate>false</LinksUpToDate>
  <CharactersWithSpaces>67937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2023-08-01T07:32:00Z</dcterms:created>
  <dcterms:modified xsi:type="dcterms:W3CDTF">2023-08-01T07:32:00Z</dcterms:modified>
</cp:coreProperties>
</file>