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2A" w:rsidRPr="000A402A" w:rsidRDefault="000A402A" w:rsidP="000A402A">
      <w:pPr>
        <w:spacing w:after="0" w:line="240" w:lineRule="auto"/>
        <w:rPr>
          <w:rFonts w:ascii="Times New Roman" w:eastAsia="Times New Roman" w:hAnsi="Times New Roman" w:cs="Times New Roman"/>
          <w:sz w:val="24"/>
          <w:szCs w:val="24"/>
          <w:lang w:eastAsia="ru-RU"/>
        </w:rPr>
      </w:pPr>
      <w:r w:rsidRPr="000A402A">
        <w:rPr>
          <w:rFonts w:ascii="Arial" w:eastAsia="Times New Roman" w:hAnsi="Arial" w:cs="Arial"/>
          <w:color w:val="000000"/>
          <w:sz w:val="24"/>
          <w:szCs w:val="24"/>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ПЕНЗЕНСКОЙ ОБЛАСТИ</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ПОСТАНОВЛЕНИЕ</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от 26.03.2019 год № 15</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с. Краснополье</w:t>
      </w:r>
    </w:p>
    <w:p w:rsidR="000A402A" w:rsidRPr="000A402A" w:rsidRDefault="000A402A" w:rsidP="000A402A">
      <w:pPr>
        <w:spacing w:before="240"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Краснопольского сельсовета Пензенского района Пензенской области «Предоставление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6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color w:val="000000"/>
          <w:sz w:val="28"/>
          <w:szCs w:val="28"/>
          <w:lang w:eastAsia="ru-RU"/>
        </w:rPr>
        <w:t>(в ред. постановлений администрации Краснопольского сельсовета Пензенского района Пензенской области </w:t>
      </w:r>
      <w:hyperlink r:id="rId4" w:tgtFrame="_blank" w:history="1">
        <w:r w:rsidRPr="000A402A">
          <w:rPr>
            <w:rFonts w:ascii="Arial" w:eastAsia="Times New Roman" w:hAnsi="Arial" w:cs="Arial"/>
            <w:color w:val="0000FF"/>
            <w:sz w:val="28"/>
            <w:szCs w:val="28"/>
            <w:lang w:eastAsia="ru-RU"/>
          </w:rPr>
          <w:t>от 30.06.2020 № 59</w:t>
        </w:r>
      </w:hyperlink>
      <w:r w:rsidRPr="000A402A">
        <w:rPr>
          <w:rFonts w:ascii="Arial" w:eastAsia="Times New Roman" w:hAnsi="Arial" w:cs="Arial"/>
          <w:color w:val="0000FF"/>
          <w:sz w:val="28"/>
          <w:szCs w:val="28"/>
          <w:lang w:eastAsia="ru-RU"/>
        </w:rPr>
        <w:t>, </w:t>
      </w:r>
      <w:hyperlink r:id="rId5" w:tgtFrame="_blank" w:history="1">
        <w:r w:rsidRPr="000A402A">
          <w:rPr>
            <w:rFonts w:ascii="Arial" w:eastAsia="Times New Roman" w:hAnsi="Arial" w:cs="Arial"/>
            <w:color w:val="0000FF"/>
            <w:sz w:val="28"/>
            <w:szCs w:val="28"/>
            <w:lang w:eastAsia="ru-RU"/>
          </w:rPr>
          <w:t>от 30.01.2023 № 12</w:t>
        </w:r>
      </w:hyperlink>
      <w:r w:rsidRPr="000A402A">
        <w:rPr>
          <w:rFonts w:ascii="Arial" w:eastAsia="Times New Roman" w:hAnsi="Arial" w:cs="Arial"/>
          <w:color w:val="000000"/>
          <w:sz w:val="28"/>
          <w:szCs w:val="28"/>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6" w:tgtFrame="_blank" w:history="1">
        <w:r w:rsidRPr="000A402A">
          <w:rPr>
            <w:rFonts w:ascii="Arial" w:eastAsia="Times New Roman" w:hAnsi="Arial" w:cs="Arial"/>
            <w:color w:val="0000FF"/>
            <w:sz w:val="24"/>
            <w:szCs w:val="24"/>
            <w:lang w:eastAsia="ru-RU"/>
          </w:rPr>
          <w:t>Уставом Краснопольского сельсовета Пензенского района Пензенской области</w:t>
        </w:r>
      </w:hyperlink>
      <w:r w:rsidRPr="000A402A">
        <w:rPr>
          <w:rFonts w:ascii="Arial" w:eastAsia="Times New Roman" w:hAnsi="Arial" w:cs="Arial"/>
          <w:color w:val="000000"/>
          <w:sz w:val="24"/>
          <w:szCs w:val="24"/>
          <w:lang w:eastAsia="ru-RU"/>
        </w:rPr>
        <w:t>, постановлением администрации Краснопольского сельсовета Пензенского района Пензенской области </w:t>
      </w:r>
      <w:hyperlink r:id="rId7" w:tgtFrame="_blank" w:history="1">
        <w:r w:rsidRPr="000A402A">
          <w:rPr>
            <w:rFonts w:ascii="Arial" w:eastAsia="Times New Roman" w:hAnsi="Arial" w:cs="Arial"/>
            <w:color w:val="0000FF"/>
            <w:sz w:val="24"/>
            <w:szCs w:val="24"/>
            <w:lang w:eastAsia="ru-RU"/>
          </w:rPr>
          <w:t>от 23.01.2019 № 4</w:t>
        </w:r>
      </w:hyperlink>
      <w:r w:rsidRPr="000A402A">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администрация Краснопольского сельсовета Пензенского района Пензенской области постановляет: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Краснопольского сельсовета Пензенского района Пензенской области «Предоставление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2. Настоящее постановление опубликовать в информационном бюллетене Краснопольского сельсовета Пензенского района «Колокол».</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Краснопольского сельсовета М.Д.Краснощекову.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Глава администрации</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М.Д.Краснощекова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Приложение</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 постановлению администрации</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Краснопольского сельсовета</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Пензенского района Пензенской области</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от 26.03.2019 год № 15</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Раздел I. Общие положения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0" w:name="sub_11"/>
      <w:r w:rsidRPr="000A402A">
        <w:rPr>
          <w:rFonts w:ascii="Arial" w:eastAsia="Times New Roman" w:hAnsi="Arial" w:cs="Arial"/>
          <w:color w:val="000000"/>
          <w:sz w:val="24"/>
          <w:szCs w:val="24"/>
          <w:lang w:eastAsia="ru-RU"/>
        </w:rPr>
        <w:t>1.1.Предмет регулирования регламента</w:t>
      </w:r>
      <w:bookmarkEnd w:id="0"/>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Краснопольского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1.2. Круг заявителей: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 государственные и муниципальные учреждения (бюджетные, казенные, автономные);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казенные предприятия;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Краснопольского сельсовета Пензенского района Пензенской области (далее – Администрация).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0A402A">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0A402A">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 о принятии решения по конкретному заявлению;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о документах, необходимых для получения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 о требованиях к заверению документов, прилагаемых к заявлению.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0A402A">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 круг заявителей;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срок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путем опубликования официальной информации в информационном бюллетене «Колокол» Пензенского района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посредством размещения на информационных стендах.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Раздел II. Стандарт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 Наименование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2.2.2. В предоставлении муниципальной услуги участвуют: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 w:name="sub_223"/>
      <w:r w:rsidRPr="000A402A">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2.3. Результат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2.3.1. Результатом предоставления муниципальной услуги является: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2.4. Срок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2.5. Правовые основания для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5" w:name="sub_26"/>
      <w:r w:rsidRPr="000A402A">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6" w:name="sub_2611"/>
      <w:r w:rsidRPr="000A402A">
        <w:rPr>
          <w:rFonts w:ascii="Arial" w:eastAsia="Times New Roman" w:hAnsi="Arial" w:cs="Arial"/>
          <w:color w:val="000000"/>
          <w:sz w:val="24"/>
          <w:szCs w:val="24"/>
          <w:lang w:eastAsia="ru-RU"/>
        </w:rPr>
        <w:t>2.6.1</w:t>
      </w:r>
      <w:bookmarkEnd w:id="6"/>
      <w:r w:rsidRPr="000A402A">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кадастровый номер испрашиваемого земельного участка;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7) цель использования земельного участка;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2.7.1. Заявитель вправе представить вместе с заявлением о приобретении прав на земельный участок документы, предусмотренные Перечнем, </w:t>
      </w:r>
      <w:r w:rsidRPr="000A402A">
        <w:rPr>
          <w:rFonts w:ascii="Arial" w:eastAsia="Times New Roman" w:hAnsi="Arial" w:cs="Arial"/>
          <w:color w:val="000000"/>
          <w:sz w:val="24"/>
          <w:szCs w:val="24"/>
          <w:lang w:eastAsia="ru-RU"/>
        </w:rPr>
        <w:lastRenderedPageBreak/>
        <w:t>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7" w:name="sub_271"/>
      <w:r w:rsidRPr="000A402A">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8" w:name="sub_272"/>
      <w:r w:rsidRPr="000A402A">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9" w:name="sub_28"/>
      <w:r w:rsidRPr="000A402A">
        <w:rPr>
          <w:rFonts w:ascii="Arial" w:eastAsia="Times New Roman" w:hAnsi="Arial" w:cs="Arial"/>
          <w:color w:val="000000"/>
          <w:sz w:val="24"/>
          <w:szCs w:val="24"/>
          <w:lang w:eastAsia="ru-RU"/>
        </w:rPr>
        <w:t>2.7.4 </w:t>
      </w:r>
      <w:bookmarkEnd w:id="9"/>
      <w:r w:rsidRPr="000A402A">
        <w:rPr>
          <w:rFonts w:ascii="Arial" w:eastAsia="Times New Roman" w:hAnsi="Arial" w:cs="Arial"/>
          <w:color w:val="000000"/>
          <w:sz w:val="24"/>
          <w:szCs w:val="24"/>
          <w:lang w:eastAsia="ru-RU"/>
        </w:rPr>
        <w:t>Запрещено требовать от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8" w:tgtFrame="_blank" w:history="1">
        <w:r w:rsidRPr="000A402A">
          <w:rPr>
            <w:rFonts w:ascii="Arial" w:eastAsia="Times New Roman" w:hAnsi="Arial" w:cs="Arial"/>
            <w:color w:val="0000FF"/>
            <w:sz w:val="24"/>
            <w:szCs w:val="24"/>
            <w:lang w:eastAsia="ru-RU"/>
          </w:rPr>
          <w:t>от 30.01.2023 № 12</w:t>
        </w:r>
      </w:hyperlink>
      <w:r w:rsidRPr="000A402A">
        <w:rPr>
          <w:rFonts w:ascii="Arial" w:eastAsia="Times New Roman" w:hAnsi="Arial" w:cs="Arial"/>
          <w:color w:val="000000"/>
          <w:sz w:val="24"/>
          <w:szCs w:val="24"/>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9" w:tgtFrame="_blank" w:history="1">
        <w:r w:rsidRPr="000A402A">
          <w:rPr>
            <w:rFonts w:ascii="Arial" w:eastAsia="Times New Roman" w:hAnsi="Arial" w:cs="Arial"/>
            <w:color w:val="0000FF"/>
            <w:sz w:val="24"/>
            <w:szCs w:val="24"/>
            <w:lang w:eastAsia="ru-RU"/>
          </w:rPr>
          <w:t>от 30.01.2023 № 12</w:t>
        </w:r>
      </w:hyperlink>
      <w:r w:rsidRPr="000A402A">
        <w:rPr>
          <w:rFonts w:ascii="Arial" w:eastAsia="Times New Roman" w:hAnsi="Arial" w:cs="Arial"/>
          <w:color w:val="000000"/>
          <w:sz w:val="24"/>
          <w:szCs w:val="24"/>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2.7.7. При формировании заявления обеспечивается: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2.8.1. Основания для отказа в приеме документов: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2.8.3. Основания для отказа в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0" w:name="sub_391611"/>
      <w:r w:rsidRPr="000A402A">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1" w:name="sub_391612"/>
      <w:r w:rsidRPr="000A402A">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w:t>
      </w:r>
      <w:r w:rsidRPr="000A402A">
        <w:rPr>
          <w:rFonts w:ascii="Arial" w:eastAsia="Times New Roman" w:hAnsi="Arial" w:cs="Arial"/>
          <w:color w:val="000000"/>
          <w:sz w:val="24"/>
          <w:szCs w:val="24"/>
          <w:lang w:eastAsia="ru-RU"/>
        </w:rPr>
        <w:lastRenderedPageBreak/>
        <w:t>обязанности, предусмотренные частью 11 статьи 55.32 Градостроительного кодекса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6) </w:t>
      </w:r>
      <w:bookmarkStart w:id="12" w:name="sub_391616"/>
      <w:r w:rsidRPr="000A402A">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3" w:name="sub_391617"/>
      <w:r w:rsidRPr="000A402A">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4" w:name="sub_391618"/>
      <w:r w:rsidRPr="000A402A">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5" w:name="sub_391619"/>
      <w:r w:rsidRPr="000A402A">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6" w:name="sub_3916110"/>
      <w:r w:rsidRPr="000A402A">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7" w:name="sub_3916111"/>
      <w:r w:rsidRPr="000A402A">
        <w:rPr>
          <w:rFonts w:ascii="Arial" w:eastAsia="Times New Roman" w:hAnsi="Arial" w:cs="Arial"/>
          <w:color w:val="000000"/>
          <w:sz w:val="24"/>
          <w:szCs w:val="24"/>
          <w:lang w:eastAsia="ru-RU"/>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8" w:name="sub_3916112"/>
      <w:r w:rsidRPr="000A402A">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19" w:name="sub_3916114"/>
      <w:r w:rsidRPr="000A402A">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0" w:name="sub_3916115"/>
      <w:r w:rsidRPr="000A402A">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16)</w:t>
      </w:r>
      <w:bookmarkStart w:id="21" w:name="sub_3916117"/>
      <w:r w:rsidRPr="000A402A">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2" w:name="sub_3916118"/>
      <w:r w:rsidRPr="000A402A">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3" w:name="sub_3916119"/>
      <w:r w:rsidRPr="000A402A">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4" w:name="sub_3916120"/>
      <w:r w:rsidRPr="000A402A">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bookmarkEnd w:id="24"/>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5" w:name="sub_3916121"/>
      <w:r w:rsidRPr="000A402A">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6" w:name="sub_3916122"/>
      <w:r w:rsidRPr="000A402A">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7" w:name="sub_3916123"/>
      <w:r w:rsidRPr="000A402A">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Муниципальная услуга предоставляется бесплатно.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8" w:name="sub_2131"/>
      <w:r w:rsidRPr="000A402A">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29" w:name="sub_214"/>
      <w:r w:rsidRPr="000A402A">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29"/>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0" w:name="sub_2141"/>
      <w:r w:rsidRPr="000A402A">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1" w:name="sub_2142"/>
      <w:r w:rsidRPr="000A402A">
        <w:rPr>
          <w:rFonts w:ascii="Arial" w:eastAsia="Times New Roman" w:hAnsi="Arial" w:cs="Arial"/>
          <w:color w:val="000000"/>
          <w:sz w:val="24"/>
          <w:szCs w:val="24"/>
          <w:lang w:eastAsia="ru-RU"/>
        </w:rPr>
        <w:t>2.11.2. </w:t>
      </w:r>
      <w:bookmarkStart w:id="32" w:name="sub_2143"/>
      <w:bookmarkEnd w:id="31"/>
      <w:r w:rsidRPr="000A402A">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3" w:name="sub_216"/>
      <w:r w:rsidRPr="000A402A">
        <w:rPr>
          <w:rFonts w:ascii="Arial" w:eastAsia="Times New Roman" w:hAnsi="Arial" w:cs="Arial"/>
          <w:color w:val="000000"/>
          <w:sz w:val="24"/>
          <w:szCs w:val="24"/>
          <w:lang w:eastAsia="ru-RU"/>
        </w:rPr>
        <w:lastRenderedPageBreak/>
        <w:t>2.12.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bookmarkEnd w:id="33"/>
    </w:p>
    <w:p w:rsidR="000A402A" w:rsidRPr="000A402A" w:rsidRDefault="000A402A" w:rsidP="000A402A">
      <w:pPr>
        <w:spacing w:after="6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10" w:tgtFrame="_blank" w:history="1">
        <w:r w:rsidRPr="000A402A">
          <w:rPr>
            <w:rFonts w:ascii="Arial" w:eastAsia="Times New Roman" w:hAnsi="Arial" w:cs="Arial"/>
            <w:color w:val="0000FF"/>
            <w:sz w:val="24"/>
            <w:szCs w:val="24"/>
            <w:lang w:eastAsia="ru-RU"/>
          </w:rPr>
          <w:t>от 30.06.2020 № 59</w:t>
        </w:r>
      </w:hyperlink>
      <w:r w:rsidRPr="000A402A">
        <w:rPr>
          <w:rFonts w:ascii="Arial" w:eastAsia="Times New Roman" w:hAnsi="Arial" w:cs="Arial"/>
          <w:color w:val="000000"/>
          <w:sz w:val="24"/>
          <w:szCs w:val="24"/>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0A402A" w:rsidRPr="000A402A" w:rsidRDefault="000A402A" w:rsidP="000A402A">
      <w:pPr>
        <w:spacing w:after="6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11" w:tgtFrame="_blank" w:history="1">
        <w:r w:rsidRPr="000A402A">
          <w:rPr>
            <w:rFonts w:ascii="Arial" w:eastAsia="Times New Roman" w:hAnsi="Arial" w:cs="Arial"/>
            <w:color w:val="0000FF"/>
            <w:sz w:val="24"/>
            <w:szCs w:val="24"/>
            <w:lang w:eastAsia="ru-RU"/>
          </w:rPr>
          <w:t>от 30.06.2020 № 59</w:t>
        </w:r>
      </w:hyperlink>
      <w:r w:rsidRPr="000A402A">
        <w:rPr>
          <w:rFonts w:ascii="Arial" w:eastAsia="Times New Roman" w:hAnsi="Arial" w:cs="Arial"/>
          <w:color w:val="000000"/>
          <w:sz w:val="24"/>
          <w:szCs w:val="24"/>
          <w:lang w:eastAsia="ru-RU"/>
        </w:rPr>
        <w:t>)</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стульями и столами для возможности оформления документов.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номера кабинета;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фамилии, имени, отчества и должности специалиста.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2.13.5. соблюдение сроков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2.13.10. при подаче документов для получения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2.13.11. при получении результата оказания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4" w:name="sub_217"/>
      <w:r w:rsidRPr="000A402A">
        <w:rPr>
          <w:rFonts w:ascii="Arial" w:eastAsia="Times New Roman" w:hAnsi="Arial" w:cs="Arial"/>
          <w:color w:val="000000"/>
          <w:sz w:val="24"/>
          <w:szCs w:val="24"/>
          <w:lang w:eastAsia="ru-RU"/>
        </w:rPr>
        <w:t>2.14. </w:t>
      </w:r>
      <w:bookmarkStart w:id="35" w:name="sub_2171"/>
      <w:bookmarkEnd w:id="34"/>
      <w:r w:rsidRPr="000A402A">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формирование заявления о предоставлении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е) получение результата предоставления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ж) получение сведений о ходе выполнения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 осуществление оценки качества предоставления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 досудебное (внесудебное) обжалование решений и действий (бездействия) Аадминистрации, должностного лица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дня после завершения выполнения </w:t>
      </w:r>
      <w:r w:rsidRPr="000A402A">
        <w:rPr>
          <w:rFonts w:ascii="Arial" w:eastAsia="Times New Roman" w:hAnsi="Arial" w:cs="Arial"/>
          <w:color w:val="000000"/>
          <w:sz w:val="24"/>
          <w:szCs w:val="24"/>
          <w:lang w:eastAsia="ru-RU"/>
        </w:rPr>
        <w:lastRenderedPageBreak/>
        <w:t>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Исчерпывающий перечень административных процедур:</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Рассмотрение заявления главой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Рассмотрение заявления специалистом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Рассмотрение заявления и принятие решения;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Выдача результата муниципальной услуги заявителю;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6" w:name="sub_311"/>
      <w:r w:rsidRPr="000A402A">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6"/>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7" w:name="sub_312"/>
      <w:r w:rsidRPr="000A402A">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7"/>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8" w:name="sub_314"/>
      <w:r w:rsidRPr="000A402A">
        <w:rPr>
          <w:rFonts w:ascii="Arial" w:eastAsia="Times New Roman" w:hAnsi="Arial" w:cs="Arial"/>
          <w:color w:val="000000"/>
          <w:sz w:val="24"/>
          <w:szCs w:val="24"/>
          <w:lang w:eastAsia="ru-RU"/>
        </w:rPr>
        <w:t>.</w:t>
      </w:r>
      <w:bookmarkEnd w:id="38"/>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w:t>
      </w:r>
      <w:r w:rsidRPr="000A402A">
        <w:rPr>
          <w:rFonts w:ascii="Arial" w:eastAsia="Times New Roman" w:hAnsi="Arial" w:cs="Arial"/>
          <w:color w:val="000000"/>
          <w:sz w:val="24"/>
          <w:szCs w:val="24"/>
          <w:lang w:eastAsia="ru-RU"/>
        </w:rPr>
        <w:lastRenderedPageBreak/>
        <w:t>отказа в приеме заявления, указанных в пункте 2.8.1. настоящего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Максимальный срок: 1 (один) день.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проверяет комплектность представленных заявителем документов;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39" w:name="sub_32"/>
      <w:r w:rsidRPr="000A402A">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39"/>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0" w:name="sub_322"/>
      <w:r w:rsidRPr="000A402A">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0"/>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1" w:name="sub_332"/>
      <w:r w:rsidRPr="000A402A">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1"/>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2" w:name="sub_333"/>
      <w:r w:rsidRPr="000A402A">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2"/>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3" w:name="sub_334"/>
      <w:r w:rsidRPr="000A402A">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3"/>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4" w:name="sub_335"/>
      <w:r w:rsidRPr="000A402A">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4"/>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5" w:name="sub_34"/>
      <w:r w:rsidRPr="000A402A">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5"/>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6" w:name="sub_341"/>
      <w:r w:rsidRPr="000A402A">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6"/>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7" w:name="sub_342"/>
      <w:r w:rsidRPr="000A402A">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7"/>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8" w:name="sub_344"/>
      <w:r w:rsidRPr="000A402A">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8"/>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3.4.5. Время выполнения административной процедуры - 6 (шесть) дней.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49" w:name="sub_345"/>
      <w:r w:rsidRPr="000A402A">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49"/>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3.6.1.</w:t>
      </w:r>
      <w:bookmarkStart w:id="50" w:name="sub_371"/>
      <w:r w:rsidRPr="000A402A">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0"/>
      <w:r w:rsidRPr="000A402A">
        <w:rPr>
          <w:rFonts w:ascii="Arial" w:eastAsia="Times New Roman" w:hAnsi="Arial" w:cs="Arial"/>
          <w:color w:val="000000"/>
          <w:sz w:val="24"/>
          <w:szCs w:val="24"/>
          <w:lang w:eastAsia="ru-RU"/>
        </w:rPr>
        <w:t> результата оказания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w:t>
      </w:r>
      <w:r w:rsidRPr="000A402A">
        <w:rPr>
          <w:rFonts w:ascii="Arial" w:eastAsia="Times New Roman" w:hAnsi="Arial" w:cs="Arial"/>
          <w:color w:val="000000"/>
          <w:sz w:val="24"/>
          <w:szCs w:val="24"/>
          <w:lang w:eastAsia="ru-RU"/>
        </w:rPr>
        <w:lastRenderedPageBreak/>
        <w:t>наличии), решение о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Краснопольского сельсовета Пензенского района Пензенской области,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3.6.3. Время выполнения административной процедуры - 1 (один) день.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заявление об исправлении технической ошибки;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w:t>
      </w:r>
      <w:r w:rsidRPr="000A402A">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специалистами Администрации области осуществляет глава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5.2. Предмет досудебного (внесудебного) обжалования: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0A402A">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51" w:name="sub_110109"/>
      <w:r w:rsidRPr="000A402A">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0A402A">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1"/>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Порядок рассмотрения жалобы:</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0A402A">
        <w:rPr>
          <w:rFonts w:ascii="Arial" w:eastAsia="Times New Roman" w:hAnsi="Arial" w:cs="Arial"/>
          <w:color w:val="000000"/>
          <w:sz w:val="24"/>
          <w:szCs w:val="24"/>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krasnopolje.pnz.pnzreg.ru.;</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5.5. Жалоба должна содержать: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bookmarkStart w:id="52" w:name="sub_110252"/>
      <w:r w:rsidRPr="000A402A">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2"/>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A402A">
        <w:rPr>
          <w:rFonts w:ascii="Arial" w:eastAsia="Times New Roman" w:hAnsi="Arial" w:cs="Arial"/>
          <w:color w:val="000000"/>
          <w:sz w:val="24"/>
          <w:szCs w:val="24"/>
          <w:lang w:eastAsia="ru-RU"/>
        </w:rPr>
        <w:lastRenderedPageBreak/>
        <w:t>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5.6. Сроки и порядок рассмотрения жалобы:</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Жалоба заявителя направляется на имя главы Администрации.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2) в удовлетворении жалобы отказывается.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Приложение к административному регламенту</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Краснопольского сельсовета Пензенского района Пензенской области, в постоянное (бессрочное) пользование»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(наименование органа местного самоуправления)</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от ______________________________________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(наименование заявителя (юр.лица) или Ф.И.О. гражданина)</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Место жительства (место нахождения для юридического лица):</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регистрации юридического лица в ЕГРЮЛ________________________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ИНН налогоплательщика___________________________________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Почтовый адрес и (или) адрес электронной почты___________________</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Кадастровый номер земельного участка 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lastRenderedPageBreak/>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К заявлению прилагаются:</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Заявитель: _______________________________________ _________________</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(Ф.И.О., наименование организации) ( подпись)</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"___"__________ 20_____ г.</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right"/>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Приложение к заявлению</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A402A" w:rsidRPr="000A402A" w:rsidRDefault="000A402A" w:rsidP="000A402A">
      <w:pPr>
        <w:spacing w:after="0" w:line="240" w:lineRule="auto"/>
        <w:ind w:firstLine="567"/>
        <w:jc w:val="center"/>
        <w:rPr>
          <w:rFonts w:ascii="Arial" w:eastAsia="Times New Roman" w:hAnsi="Arial" w:cs="Arial"/>
          <w:color w:val="000000"/>
          <w:sz w:val="24"/>
          <w:szCs w:val="24"/>
          <w:lang w:eastAsia="ru-RU"/>
        </w:rPr>
      </w:pPr>
      <w:r w:rsidRPr="000A402A">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0A402A" w:rsidRPr="000A402A" w:rsidRDefault="000A402A" w:rsidP="000A402A">
      <w:pPr>
        <w:spacing w:after="0" w:line="240" w:lineRule="auto"/>
        <w:ind w:firstLine="567"/>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tbl>
      <w:tblPr>
        <w:tblW w:w="18440" w:type="dxa"/>
        <w:jc w:val="center"/>
        <w:tblCellMar>
          <w:left w:w="0" w:type="dxa"/>
          <w:right w:w="0" w:type="dxa"/>
        </w:tblCellMar>
        <w:tblLook w:val="04A0" w:firstRow="1" w:lastRow="0" w:firstColumn="1" w:lastColumn="0" w:noHBand="0" w:noVBand="1"/>
      </w:tblPr>
      <w:tblGrid>
        <w:gridCol w:w="3349"/>
        <w:gridCol w:w="11036"/>
        <w:gridCol w:w="4055"/>
      </w:tblGrid>
      <w:tr w:rsidR="000A402A" w:rsidRPr="000A402A" w:rsidTr="000A402A">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Адрес субъекта персональных данных (представителя субъекта персональных</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данных)____________________________________________________________________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______________________________________________________________________________</w:t>
            </w:r>
          </w:p>
        </w:tc>
      </w:tr>
      <w:tr w:rsidR="000A402A" w:rsidRPr="000A402A" w:rsidTr="000A402A">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Цель обработки персональных данных 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__________________________________________________________________________________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lastRenderedPageBreak/>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0A402A" w:rsidRPr="000A402A" w:rsidTr="000A402A">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lastRenderedPageBreak/>
              <w:t>СОГЛАСИЕ НА ОБРАБОТКУ ПЕРСОНАЛЬНЫХ ДАННЫХ</w:t>
            </w:r>
          </w:p>
        </w:tc>
      </w:tr>
      <w:tr w:rsidR="000A402A" w:rsidRPr="000A402A" w:rsidTr="000A402A">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w:t>
            </w:r>
          </w:p>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 </w:t>
            </w:r>
          </w:p>
        </w:tc>
      </w:tr>
      <w:tr w:rsidR="000A402A" w:rsidRPr="000A402A" w:rsidTr="000A402A">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0A402A" w:rsidRPr="000A402A" w:rsidTr="000A402A">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both"/>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center"/>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0A402A" w:rsidRPr="000A402A" w:rsidRDefault="000A402A" w:rsidP="000A402A">
            <w:pPr>
              <w:spacing w:after="0" w:line="240" w:lineRule="auto"/>
              <w:ind w:firstLine="567"/>
              <w:jc w:val="center"/>
              <w:rPr>
                <w:rFonts w:ascii="Times New Roman" w:eastAsia="Times New Roman" w:hAnsi="Times New Roman" w:cs="Times New Roman"/>
                <w:sz w:val="24"/>
                <w:szCs w:val="24"/>
                <w:lang w:eastAsia="ru-RU"/>
              </w:rPr>
            </w:pPr>
            <w:r w:rsidRPr="000A402A">
              <w:rPr>
                <w:rFonts w:ascii="Arial" w:eastAsia="Times New Roman" w:hAnsi="Arial" w:cs="Arial"/>
                <w:sz w:val="24"/>
                <w:szCs w:val="24"/>
                <w:lang w:eastAsia="ru-RU"/>
              </w:rPr>
              <w:t>Дата _____________</w:t>
            </w:r>
          </w:p>
        </w:tc>
      </w:tr>
    </w:tbl>
    <w:p w:rsidR="000A402A" w:rsidRPr="000A402A" w:rsidRDefault="000A402A" w:rsidP="000A402A">
      <w:pPr>
        <w:spacing w:after="0" w:line="240" w:lineRule="auto"/>
        <w:jc w:val="both"/>
        <w:rPr>
          <w:rFonts w:ascii="Arial" w:eastAsia="Times New Roman" w:hAnsi="Arial" w:cs="Arial"/>
          <w:color w:val="000000"/>
          <w:sz w:val="24"/>
          <w:szCs w:val="24"/>
          <w:lang w:eastAsia="ru-RU"/>
        </w:rPr>
      </w:pPr>
      <w:r w:rsidRPr="000A402A">
        <w:rPr>
          <w:rFonts w:ascii="Arial" w:eastAsia="Times New Roman" w:hAnsi="Arial" w:cs="Arial"/>
          <w:color w:val="000000"/>
          <w:sz w:val="24"/>
          <w:szCs w:val="24"/>
          <w:lang w:eastAsia="ru-RU"/>
        </w:rPr>
        <w:t> </w:t>
      </w:r>
    </w:p>
    <w:p w:rsidR="00070B41" w:rsidRPr="000A402A" w:rsidRDefault="00070B41" w:rsidP="000A402A">
      <w:bookmarkStart w:id="53" w:name="_GoBack"/>
      <w:bookmarkEnd w:id="53"/>
    </w:p>
    <w:sectPr w:rsidR="00070B41" w:rsidRPr="000A4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2A"/>
    <w:rsid w:val="00070B41"/>
    <w:rsid w:val="000A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EA4E1-0F69-4DB6-9E8A-38FDFDE6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0A4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0A402A"/>
  </w:style>
  <w:style w:type="paragraph" w:styleId="a3">
    <w:name w:val="Normal (Web)"/>
    <w:basedOn w:val="a"/>
    <w:uiPriority w:val="99"/>
    <w:semiHidden/>
    <w:unhideWhenUsed/>
    <w:rsid w:val="000A4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A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3906">
      <w:bodyDiv w:val="1"/>
      <w:marLeft w:val="0"/>
      <w:marRight w:val="0"/>
      <w:marTop w:val="0"/>
      <w:marBottom w:val="0"/>
      <w:divBdr>
        <w:top w:val="none" w:sz="0" w:space="0" w:color="auto"/>
        <w:left w:val="none" w:sz="0" w:space="0" w:color="auto"/>
        <w:bottom w:val="none" w:sz="0" w:space="0" w:color="auto"/>
        <w:right w:val="none" w:sz="0" w:space="0" w:color="auto"/>
      </w:divBdr>
      <w:divsChild>
        <w:div w:id="94125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2D130FC-6768-457D-8A29-C1992DAD19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C471C51C-9271-432D-A7B3-E7019F762F0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F892416-B31C-405F-8C8E-D32AA0047C9E" TargetMode="External"/><Relationship Id="rId11" Type="http://schemas.openxmlformats.org/officeDocument/2006/relationships/hyperlink" Target="https://pravo-search.minjust.ru/bigs/showDocument.html?id=5FDC1F41-B2F6-4F64-887B-C8D57E3F0730" TargetMode="External"/><Relationship Id="rId5" Type="http://schemas.openxmlformats.org/officeDocument/2006/relationships/hyperlink" Target="https://pravo-search.minjust.ru/bigs/showDocument.html?id=02D130FC-6768-457D-8A29-C1992DAD1980" TargetMode="External"/><Relationship Id="rId10" Type="http://schemas.openxmlformats.org/officeDocument/2006/relationships/hyperlink" Target="https://pravo-search.minjust.ru/bigs/showDocument.html?id=5FDC1F41-B2F6-4F64-887B-C8D57E3F0730" TargetMode="External"/><Relationship Id="rId4" Type="http://schemas.openxmlformats.org/officeDocument/2006/relationships/hyperlink" Target="https://pravo-search.minjust.ru/bigs/showDocument.html?id=5FDC1F41-B2F6-4F64-887B-C8D57E3F0730" TargetMode="External"/><Relationship Id="rId9" Type="http://schemas.openxmlformats.org/officeDocument/2006/relationships/hyperlink" Target="https://pravo-search.minjust.ru/bigs/showDocument.html?id=02D130FC-6768-457D-8A29-C1992DAD1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13489</Words>
  <Characters>76892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2024-10-15T13:04:00Z</dcterms:created>
  <dcterms:modified xsi:type="dcterms:W3CDTF">2024-10-15T13:04:00Z</dcterms:modified>
</cp:coreProperties>
</file>