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РФ от 17.12.2009 N 1993-р</w:t>
              <w:br/>
              <w:t xml:space="preserve">(ред. от 28.12.2011)</w:t>
              <w:br/>
              <w:t xml:space="preserve">&lt;Об утверждении сводного перечня первоочередных государственных и муниципальных услуг, предоставляемых в электронном виде&gt;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08.12.2022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center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17 декабря 2009 г. N 1993-р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распоряжений Правительства РФ от 07.09.2010 </w:t>
            </w:r>
            <w:hyperlink w:history="0" r:id="rId7" w:tooltip="Распоряжение Правительства РФ от 07.09.2010 N 1506-р &lt;О внесении изменений в распоряжение Правительства РФ от 17.12.2009 N 1993-р&gt; {КонсультантПлюс}">
              <w:r>
                <w:rPr>
                  <w:sz w:val="20"/>
                  <w:color w:val="0000ff"/>
                </w:rPr>
                <w:t xml:space="preserve">N 1506-р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28.12.2011 </w:t>
            </w:r>
            <w:hyperlink w:history="0" r:id="rId8" w:tooltip="Распоряжение Правительства РФ от 28.12.2011 N 2415-р &lt;О государственных и муниципальных услугах, предоставляемых в электронном виде&gt; {КонсультантПлюс}">
              <w:r>
                <w:rPr>
                  <w:sz w:val="20"/>
                  <w:color w:val="0000ff"/>
                </w:rPr>
                <w:t xml:space="preserve">N 2415-р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Утвердить: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сводный перечень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согласно </w:t>
      </w:r>
      <w:hyperlink w:history="0" w:anchor="P36" w:tooltip="СВОДНЫЙ ПЕРЕЧЕНЬ">
        <w:r>
          <w:rPr>
            <w:sz w:val="20"/>
            <w:color w:val="0000ff"/>
          </w:rPr>
          <w:t xml:space="preserve">приложению N 1</w:t>
        </w:r>
      </w:hyperlink>
      <w:r>
        <w:rPr>
          <w:sz w:val="20"/>
        </w:rPr>
        <w:t xml:space="preserve">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9" w:tooltip="Распоряжение Правительства РФ от 28.12.2011 N 2415-р &lt;О государственных и муниципальных услугах, предоставляемых в электронном виде&gt; {КонсультантПлюс}">
        <w:r>
          <w:rPr>
            <w:sz w:val="20"/>
            <w:color w:val="0000ff"/>
          </w:rPr>
          <w:t xml:space="preserve">распоряжения</w:t>
        </w:r>
      </w:hyperlink>
      <w:r>
        <w:rPr>
          <w:sz w:val="20"/>
        </w:rPr>
        <w:t xml:space="preserve"> Правительства РФ от 28.12.2011 N 2415-р)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сводный перечень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учреждениями, в рамках полномочий Российской Федерации, переданных для осуществления органам государственной власти субъектов Российской Федерации, согласно </w:t>
      </w:r>
      <w:hyperlink w:history="0" w:anchor="P298" w:tooltip="СВОДНЫЙ ПЕРЕЧЕНЬ">
        <w:r>
          <w:rPr>
            <w:sz w:val="20"/>
            <w:color w:val="0000ff"/>
          </w:rPr>
          <w:t xml:space="preserve">приложению 1(1)</w:t>
        </w:r>
      </w:hyperlink>
      <w:r>
        <w:rPr>
          <w:sz w:val="20"/>
        </w:rPr>
        <w:t xml:space="preserve">.</w:t>
      </w:r>
    </w:p>
    <w:p>
      <w:pPr>
        <w:pStyle w:val="0"/>
        <w:jc w:val="both"/>
      </w:pPr>
      <w:r>
        <w:rPr>
          <w:sz w:val="20"/>
        </w:rPr>
        <w:t xml:space="preserve">(п. 1 в ред. </w:t>
      </w:r>
      <w:hyperlink w:history="0" r:id="rId10" w:tooltip="Распоряжение Правительства РФ от 07.09.2010 N 1506-р &lt;О внесении изменений в распоряжение Правительства РФ от 17.12.2009 N 1993-р&gt; {КонсультантПлюс}">
        <w:r>
          <w:rPr>
            <w:sz w:val="20"/>
            <w:color w:val="0000ff"/>
          </w:rPr>
          <w:t xml:space="preserve">распоряжения</w:t>
        </w:r>
      </w:hyperlink>
      <w:r>
        <w:rPr>
          <w:sz w:val="20"/>
        </w:rPr>
        <w:t xml:space="preserve"> Правительства РФ от 07.09.2010 N 1506-р)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Федеральным органам исполнительной власти, указанным в </w:t>
      </w:r>
      <w:hyperlink w:history="0" w:anchor="P36" w:tooltip="СВОДНЫЙ ПЕРЕЧЕНЬ">
        <w:r>
          <w:rPr>
            <w:sz w:val="20"/>
            <w:color w:val="0000ff"/>
          </w:rPr>
          <w:t xml:space="preserve">приложениях N 1</w:t>
        </w:r>
      </w:hyperlink>
      <w:r>
        <w:rPr>
          <w:sz w:val="20"/>
        </w:rPr>
        <w:t xml:space="preserve"> и </w:t>
      </w:r>
      <w:hyperlink w:history="0" w:anchor="P298" w:tooltip="СВОДНЫЙ ПЕРЕЧЕНЬ">
        <w:r>
          <w:rPr>
            <w:sz w:val="20"/>
            <w:color w:val="0000ff"/>
          </w:rPr>
          <w:t xml:space="preserve">1(1)</w:t>
        </w:r>
      </w:hyperlink>
      <w:r>
        <w:rPr>
          <w:sz w:val="20"/>
        </w:rPr>
        <w:t xml:space="preserve"> к настоящему распоряжению, оказывать содействие в организации работ по переходу на предоставление услуг (функций) в электронном виде.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1" w:tooltip="Распоряжение Правительства РФ от 07.09.2010 N 1506-р &lt;О внесении изменений в распоряжение Правительства РФ от 17.12.2009 N 1993-р&gt; {КонсультантПлюс}">
        <w:r>
          <w:rPr>
            <w:sz w:val="20"/>
            <w:color w:val="0000ff"/>
          </w:rPr>
          <w:t xml:space="preserve">распоряжения</w:t>
        </w:r>
      </w:hyperlink>
      <w:r>
        <w:rPr>
          <w:sz w:val="20"/>
        </w:rPr>
        <w:t xml:space="preserve"> Правительства РФ от 07.09.2010 N 1506-р)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Рекомендовать органам государственной власти субъектов Российской Федерации и органам местного самоуправления: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переходе на предоставление первоочередных государственных и муниципальных услуг в электронном виде, предусмотренных </w:t>
      </w:r>
      <w:hyperlink w:history="0" w:anchor="P36" w:tooltip="СВОДНЫЙ ПЕРЕЧЕНЬ">
        <w:r>
          <w:rPr>
            <w:sz w:val="20"/>
            <w:color w:val="0000ff"/>
          </w:rPr>
          <w:t xml:space="preserve">приложениями N 1</w:t>
        </w:r>
      </w:hyperlink>
      <w:r>
        <w:rPr>
          <w:sz w:val="20"/>
        </w:rPr>
        <w:t xml:space="preserve"> и </w:t>
      </w:r>
      <w:hyperlink w:history="0" w:anchor="P298" w:tooltip="СВОДНЫЙ ПЕРЕЧЕНЬ">
        <w:r>
          <w:rPr>
            <w:sz w:val="20"/>
            <w:color w:val="0000ff"/>
          </w:rPr>
          <w:t xml:space="preserve">1(1)</w:t>
        </w:r>
      </w:hyperlink>
      <w:r>
        <w:rPr>
          <w:sz w:val="20"/>
        </w:rPr>
        <w:t xml:space="preserve"> к настоящему распоряжению, руководствоваться этапами перехода на предоставление услуг (функций) в электронном виде согласно </w:t>
      </w:r>
      <w:hyperlink w:history="0" w:anchor="P508" w:tooltip="ЭТАПЫ">
        <w:r>
          <w:rPr>
            <w:sz w:val="20"/>
            <w:color w:val="0000ff"/>
          </w:rPr>
          <w:t xml:space="preserve">приложению N 2</w:t>
        </w:r>
      </w:hyperlink>
      <w:r>
        <w:rPr>
          <w:sz w:val="20"/>
        </w:rPr>
        <w:t xml:space="preserve">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" w:tooltip="Распоряжение Правительства РФ от 07.09.2010 N 1506-р &lt;О внесении изменений в распоряжение Правительства РФ от 17.12.2009 N 1993-р&gt; {КонсультантПлюс}">
        <w:r>
          <w:rPr>
            <w:sz w:val="20"/>
            <w:color w:val="0000ff"/>
          </w:rPr>
          <w:t xml:space="preserve">распоряжения</w:t>
        </w:r>
      </w:hyperlink>
      <w:r>
        <w:rPr>
          <w:sz w:val="20"/>
        </w:rPr>
        <w:t xml:space="preserve"> Правительства РФ от 07.09.2010 N 1506-р)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размещении в реестре государственных услуг субъекта Российской Федерации или реестре муниципальных услуг сведений об услуге использовать наименование услуги в соответствии с </w:t>
      </w:r>
      <w:hyperlink w:history="0" w:anchor="P36" w:tooltip="СВОДНЫЙ ПЕРЕЧЕНЬ">
        <w:r>
          <w:rPr>
            <w:sz w:val="20"/>
            <w:color w:val="0000ff"/>
          </w:rPr>
          <w:t xml:space="preserve">приложениями N 1</w:t>
        </w:r>
      </w:hyperlink>
      <w:r>
        <w:rPr>
          <w:sz w:val="20"/>
        </w:rPr>
        <w:t xml:space="preserve"> и </w:t>
      </w:r>
      <w:hyperlink w:history="0" w:anchor="P298" w:tooltip="СВОДНЫЙ ПЕРЕЧЕНЬ">
        <w:r>
          <w:rPr>
            <w:sz w:val="20"/>
            <w:color w:val="0000ff"/>
          </w:rPr>
          <w:t xml:space="preserve">1(1)</w:t>
        </w:r>
      </w:hyperlink>
      <w:r>
        <w:rPr>
          <w:sz w:val="20"/>
        </w:rPr>
        <w:t xml:space="preserve"> к настоящему распоряжению.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3" w:tooltip="Распоряжение Правительства РФ от 07.09.2010 N 1506-р &lt;О внесении изменений в распоряжение Правительства РФ от 17.12.2009 N 1993-р&gt; {КонсультантПлюс}">
        <w:r>
          <w:rPr>
            <w:sz w:val="20"/>
            <w:color w:val="0000ff"/>
          </w:rPr>
          <w:t xml:space="preserve">распоряжения</w:t>
        </w:r>
      </w:hyperlink>
      <w:r>
        <w:rPr>
          <w:sz w:val="20"/>
        </w:rPr>
        <w:t xml:space="preserve"> Правительства РФ от 07.09.2010 N 1506-р)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Минэкономразвития России подготовить предложения по механизму унификации наименований услуг при размещении сведений об услугах в реестре государственных услуг субъекта Российской Федерации и реестре муниципальных услуг.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В.ПУТИН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17 декабря 2009 г. N 1993-р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6" w:name="P36"/>
    <w:bookmarkEnd w:id="36"/>
    <w:p>
      <w:pPr>
        <w:pStyle w:val="2"/>
        <w:jc w:val="center"/>
      </w:pPr>
      <w:r>
        <w:rPr>
          <w:sz w:val="20"/>
        </w:rPr>
        <w:t xml:space="preserve">СВОДНЫЙ ПЕРЕЧЕНЬ</w:t>
      </w:r>
    </w:p>
    <w:p>
      <w:pPr>
        <w:pStyle w:val="2"/>
        <w:jc w:val="center"/>
      </w:pPr>
      <w:r>
        <w:rPr>
          <w:sz w:val="20"/>
        </w:rPr>
        <w:t xml:space="preserve">ПЕРВООЧЕРЕДНЫХ ГОСУДАРСТВЕННЫХ И МУНИЦИПАЛЬНЫХ УСЛУГ,</w:t>
      </w:r>
    </w:p>
    <w:p>
      <w:pPr>
        <w:pStyle w:val="2"/>
        <w:jc w:val="center"/>
      </w:pPr>
      <w:r>
        <w:rPr>
          <w:sz w:val="20"/>
        </w:rPr>
        <w:t xml:space="preserve">ПРЕДОСТАВЛЯЕМЫХ ОРГАНАМИ ИСПОЛНИТЕЛЬНОЙ ВЛАСТИ СУБЪЕКТОВ</w:t>
      </w:r>
    </w:p>
    <w:p>
      <w:pPr>
        <w:pStyle w:val="2"/>
        <w:jc w:val="center"/>
      </w:pPr>
      <w:r>
        <w:rPr>
          <w:sz w:val="20"/>
        </w:rPr>
        <w:t xml:space="preserve">РОССИЙСКОЙ ФЕДЕРАЦИИ И ОРГАНАМИ МЕСТНОГО САМОУПРАВЛЕНИЯ</w:t>
      </w:r>
    </w:p>
    <w:p>
      <w:pPr>
        <w:pStyle w:val="2"/>
        <w:jc w:val="center"/>
      </w:pPr>
      <w:r>
        <w:rPr>
          <w:sz w:val="20"/>
        </w:rPr>
        <w:t xml:space="preserve">В ЭЛЕКТРОННОМ ВИДЕ, А ТАКЖЕ УСЛУГ, ПРЕДОСТАВЛЯЕМЫХ</w:t>
      </w:r>
    </w:p>
    <w:p>
      <w:pPr>
        <w:pStyle w:val="2"/>
        <w:jc w:val="center"/>
      </w:pPr>
      <w:r>
        <w:rPr>
          <w:sz w:val="20"/>
        </w:rPr>
        <w:t xml:space="preserve">В ЭЛЕКТРОННОМ ВИДЕ УЧРЕЖДЕНИЯМИ И ОРГАНИЗАЦИЯМИ</w:t>
      </w:r>
    </w:p>
    <w:p>
      <w:pPr>
        <w:pStyle w:val="2"/>
        <w:jc w:val="center"/>
      </w:pPr>
      <w:r>
        <w:rPr>
          <w:sz w:val="20"/>
        </w:rPr>
        <w:t xml:space="preserve">СУБЪЕКТОВ РОССИЙСКОЙ ФЕДЕРАЦИИ И МУНИЦИПАЛЬНЫМИ</w:t>
      </w:r>
    </w:p>
    <w:p>
      <w:pPr>
        <w:pStyle w:val="2"/>
        <w:jc w:val="center"/>
      </w:pPr>
      <w:r>
        <w:rPr>
          <w:sz w:val="20"/>
        </w:rPr>
        <w:t xml:space="preserve">УЧРЕЖДЕНИЯМИ И ОРГАНИЗАЦИЯМИ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распоряжений Правительства РФ от 07.09.2010 </w:t>
            </w:r>
            <w:hyperlink w:history="0" r:id="rId14" w:tooltip="Распоряжение Правительства РФ от 07.09.2010 N 1506-р &lt;О внесении изменений в распоряжение Правительства РФ от 17.12.2009 N 1993-р&gt; {КонсультантПлюс}">
              <w:r>
                <w:rPr>
                  <w:sz w:val="20"/>
                  <w:color w:val="0000ff"/>
                </w:rPr>
                <w:t xml:space="preserve">N 1506-р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28.12.2011 </w:t>
            </w:r>
            <w:hyperlink w:history="0" r:id="rId15" w:tooltip="Распоряжение Правительства РФ от 28.12.2011 N 2415-р &lt;О государственных и муниципальных услугах, предоставляемых в электронном виде&gt; {КонсультантПлюс}">
              <w:r>
                <w:rPr>
                  <w:sz w:val="20"/>
                  <w:color w:val="0000ff"/>
                </w:rPr>
                <w:t xml:space="preserve">N 2415-р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25"/>
        <w:gridCol w:w="4455"/>
        <w:gridCol w:w="4290"/>
        <w:gridCol w:w="2640"/>
      </w:tblGrid>
      <w:tr>
        <w:tc>
          <w:tcPr>
            <w:gridSpan w:val="2"/>
            <w:tcW w:w="52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услуги</w:t>
            </w:r>
          </w:p>
        </w:tc>
        <w:tc>
          <w:tcPr>
            <w:tcW w:w="429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Ответственные исполнители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Заключительный этап предоставления услуги в электронном виде </w:t>
            </w:r>
            <w:hyperlink w:history="0" w:anchor="P287" w:tooltip="&lt;*&gt; В соответствии с приложением N 2 к распоряжению Правительства Российской Федерации от 17 декабря 2009 г. N 1993-р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12210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I. Услуги в сфере образования и науки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12210" w:type="dxa"/>
            <w:tcBorders>
              <w:top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Государственные и муниципальные услуги, предоставляемые органами исполнительной власти субъектов Российской Федерации и органами местного самоуправления</w:t>
            </w:r>
          </w:p>
        </w:tc>
      </w:tr>
      <w:tr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3"/>
            <w:tcW w:w="1138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Исключен. - </w:t>
            </w:r>
            <w:hyperlink w:history="0" r:id="rId18" w:tooltip="Распоряжение Правительства РФ от 07.09.2010 N 1506-р &lt;О внесении изменений в распоряжение Правительства РФ от 17.12.2009 N 1993-р&g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РФ от 07.09.2010 N 1506-р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субъекта Российской Федерации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информации об организации начального, среднего и дополнительного профессионального образования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информации о порядке проведения государственной (итоговой) аттестации обучающихся, освоивших образовательные программы основного общего и среднего (полного) общего образования, в том числе в форме единого государственного экзамена, а также информации из баз данных субъектов Российской Федерации об участниках единого государственного экзамена и о результатах единого государственного экзамена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c>
          <w:tcPr>
            <w:gridSpan w:val="4"/>
            <w:tcW w:w="12210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Услуги, предоставляемые учреждениями субъектов Российской Федерации или муниципальными учреждениями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Зачисление в образовательное учреждение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Минобрнауки России</w:t>
            </w:r>
          </w:p>
          <w:p>
            <w:pPr>
              <w:pStyle w:val="0"/>
            </w:pPr>
            <w:r>
              <w:rPr>
                <w:sz w:val="20"/>
              </w:rPr>
              <w:t xml:space="preserve">Рособрнадзор</w:t>
            </w:r>
          </w:p>
          <w:p>
            <w:pPr>
              <w:pStyle w:val="0"/>
            </w:pPr>
            <w:r>
              <w:rPr>
                <w:sz w:val="20"/>
              </w:rPr>
              <w:t xml:space="preserve">образовательные учреждения субъекта Российской Федерации с участием органов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муниципальные образовательные учреждения с участием органов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Минобрнауки России</w:t>
            </w:r>
          </w:p>
          <w:p>
            <w:pPr>
              <w:pStyle w:val="0"/>
            </w:pPr>
            <w:r>
              <w:rPr>
                <w:sz w:val="20"/>
              </w:rPr>
              <w:t xml:space="preserve">Рособрнадзор</w:t>
            </w:r>
          </w:p>
          <w:p>
            <w:pPr>
              <w:pStyle w:val="0"/>
            </w:pPr>
            <w:r>
              <w:rPr>
                <w:sz w:val="20"/>
              </w:rPr>
              <w:t xml:space="preserve">образовательные учреждения субъекта Российской Федерации с участием органов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муниципальные образовательные учреждения с участием органов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информации о текущей успеваемости учащегося, ведение электронного дневника и </w:t>
            </w:r>
            <w:hyperlink w:history="0" r:id="rId19" w:tooltip="&lt;Письмо&gt; Минобрнауки России от 15.02.2012 N АП-147/07 (с изм. от 21.10.2014) &quot;О методических рекомендациях по внедрению систем ведения журналов успеваемости в электронном виде&quot; {КонсультантПлюс}">
              <w:r>
                <w:rPr>
                  <w:sz w:val="20"/>
                  <w:color w:val="0000ff"/>
                </w:rPr>
                <w:t xml:space="preserve">электронного журнала</w:t>
              </w:r>
            </w:hyperlink>
            <w:r>
              <w:rPr>
                <w:sz w:val="20"/>
              </w:rPr>
              <w:t xml:space="preserve"> успеваемости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Минобрнауки России</w:t>
            </w:r>
          </w:p>
          <w:p>
            <w:pPr>
              <w:pStyle w:val="0"/>
            </w:pPr>
            <w:r>
              <w:rPr>
                <w:sz w:val="20"/>
              </w:rPr>
              <w:t xml:space="preserve">Рособрнадзор</w:t>
            </w:r>
          </w:p>
          <w:p>
            <w:pPr>
              <w:pStyle w:val="0"/>
            </w:pPr>
            <w:r>
              <w:rPr>
                <w:sz w:val="20"/>
              </w:rPr>
              <w:t xml:space="preserve">образовательные учреждения субъекта Российской Федерации с участием органов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муниципальные образовательные учреждения с участием органов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Минобрнауки России</w:t>
            </w:r>
          </w:p>
          <w:p>
            <w:pPr>
              <w:pStyle w:val="0"/>
            </w:pPr>
            <w:r>
              <w:rPr>
                <w:sz w:val="20"/>
              </w:rPr>
              <w:t xml:space="preserve">Рособрнадзор</w:t>
            </w:r>
          </w:p>
          <w:p>
            <w:pPr>
              <w:pStyle w:val="0"/>
            </w:pPr>
            <w:r>
              <w:rPr>
                <w:sz w:val="20"/>
              </w:rPr>
              <w:t xml:space="preserve">образовательные учреждения субъекта Российской Федерации с участием органов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муниципальные образовательные учреждения с участием органов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12210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II. Услуги в сфере здравоохранения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12210" w:type="dxa"/>
            <w:tcBorders>
              <w:top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Государственные и муниципальные услуги, предоставляемые органами исполнительной власти субъектов Российской Федерации и органами местного самоуправления</w:t>
            </w:r>
          </w:p>
        </w:tc>
      </w:tr>
      <w:tr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10 - 12.</w:t>
            </w:r>
          </w:p>
        </w:tc>
        <w:tc>
          <w:tcPr>
            <w:gridSpan w:val="3"/>
            <w:tcW w:w="1138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Исключены. - </w:t>
            </w:r>
            <w:hyperlink w:history="0" r:id="rId20" w:tooltip="Распоряжение Правительства РФ от 07.09.2010 N 1506-р &lt;О внесении изменений в распоряжение Правительства РФ от 17.12.2009 N 1993-р&g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РФ от 07.09.2010 N 1506-р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Присвоение, подтверждение или снятие квалификационных категорий специалистов, работающих в системе здравоохранения Российской Федерации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Минздравсоцразвития России</w:t>
            </w:r>
          </w:p>
          <w:p>
            <w:pPr>
              <w:pStyle w:val="0"/>
            </w:pPr>
            <w:r>
              <w:rPr>
                <w:sz w:val="20"/>
              </w:rPr>
              <w:t xml:space="preserve">Росздравнадзор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Прием заявлений, постановка на учет и предоставление информации об организации оказания специализированной медицинской помощи в специализированных медицинских учреждениях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Минздравсоцразвития России</w:t>
            </w:r>
          </w:p>
          <w:p>
            <w:pPr>
              <w:pStyle w:val="0"/>
            </w:pPr>
            <w:r>
              <w:rPr>
                <w:sz w:val="20"/>
              </w:rPr>
              <w:t xml:space="preserve">Росздравнадзор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Прием заявлений, постановка на учет и предоставление информации об организации оказания высокотехнологической медицинской помощи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Минздравсоцразвития России</w:t>
            </w:r>
          </w:p>
          <w:p>
            <w:pPr>
              <w:pStyle w:val="0"/>
            </w:pPr>
            <w:r>
              <w:rPr>
                <w:sz w:val="20"/>
              </w:rPr>
              <w:t xml:space="preserve">Росздравнадзор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Прием заявлений, постановка на учет и предоставление информации об организации оказания медицинской помощи, предусмотренной законодательством субъекта Российской Федерации для определенной категории граждан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Минздравсоцразвития России</w:t>
            </w:r>
          </w:p>
          <w:p>
            <w:pPr>
              <w:pStyle w:val="0"/>
            </w:pPr>
            <w:r>
              <w:rPr>
                <w:sz w:val="20"/>
              </w:rPr>
              <w:t xml:space="preserve">Росздравнадзор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gridSpan w:val="3"/>
            <w:tcW w:w="1138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Исключен. - </w:t>
            </w:r>
            <w:hyperlink w:history="0" r:id="rId21" w:tooltip="Распоряжение Правительства РФ от 07.09.2010 N 1506-р &lt;О внесении изменений в распоряжение Правительства РФ от 17.12.2009 N 1993-р&g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РФ от 07.09.2010 N 1506-р</w:t>
            </w:r>
          </w:p>
        </w:tc>
      </w:tr>
      <w:tr>
        <w:tc>
          <w:tcPr>
            <w:gridSpan w:val="4"/>
            <w:tcW w:w="12210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Услуги, предоставляемые учреждениями субъектов Российской Федерации или муниципальными учреждениями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Выдача направлений гражданам на прохождение медико-социальной экспертизы, прием заявлений о проведении медико-социальной экспертизы, предоставление выписки из акта медико-социальной экспертизы гражданина, признанного инвалидом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Минздравсоцразвития России</w:t>
            </w:r>
          </w:p>
          <w:p>
            <w:pPr>
              <w:pStyle w:val="0"/>
            </w:pPr>
            <w:r>
              <w:rPr>
                <w:sz w:val="20"/>
              </w:rPr>
              <w:t xml:space="preserve">лечебно-профилактические учреждения, учреждения медико-социальной экспертизы субъекта Российской Федерации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Прием заявок (запись) на прием к врачу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Минздравсоцразвития России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государственные или муниципальные учреждения здравоохранения, амбулаторно-поликлинические, стационарно-поликлинические учреждения, лечебно-профилактические и научно-исследовательские учреждения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Заполнение и направление в аптеки электронных рецептов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Минздравсоцразвития России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государственные или муниципальные учреждения здравоохранения, амбулаторно-поликлинические учреждения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12210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III. Услуги в сфере социальной защиты населения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12210" w:type="dxa"/>
            <w:tcBorders>
              <w:top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Государственные и муниципальные услуги, предоставляемые органами исполнительной власти субъектов Российской Федерации и органами местного самоуправления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Социальная поддержка и социальное обслуживание граждан пожилого возраста и инвалидов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22 - 23.</w:t>
            </w:r>
          </w:p>
        </w:tc>
        <w:tc>
          <w:tcPr>
            <w:gridSpan w:val="3"/>
            <w:tcW w:w="1138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Исключены. - </w:t>
            </w:r>
            <w:hyperlink w:history="0" r:id="rId22" w:tooltip="Распоряжение Правительства РФ от 07.09.2010 N 1506-р &lt;О внесении изменений в распоряжение Правительства РФ от 17.12.2009 N 1993-р&g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РФ от 07.09.2010 N 1506-р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информации, прием документов органами опеки и попечительства от лиц, желающих установить опеку (попечительство) или патронаж над определенной категорией граждан (малолетние, несовершеннолетние, лица, признанные в установленном законом порядке недееспособными)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Социальная поддержка ветеранов труда, лиц, проработавших в тылу в период Великой Отечественной войны 1941 - 1945 годов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Социальная поддержка семей, имеющих детей (в том числе многодетных семей, одиноких родителей)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Социальная поддержка жертв политических репрессий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Социальная поддержка отдельных категорий граждан в соответствии с принятыми нормативными актами субъекта Российской Федерации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Назначение и выплата пособия по уходу за ребенком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Социальная поддержка малоимущих граждан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Назначение и выплата пособия на оплату проезда на общественном транспорте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Прием заявлений и предоставление льгот по оплате услуг связи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33.</w:t>
            </w:r>
          </w:p>
        </w:tc>
        <w:tc>
          <w:tcPr>
            <w:gridSpan w:val="3"/>
            <w:tcW w:w="1138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Исключен. - </w:t>
            </w:r>
            <w:hyperlink w:history="0" r:id="rId23" w:tooltip="Распоряжение Правительства РФ от 07.09.2010 N 1506-р &lt;О внесении изменений в распоряжение Правительства РФ от 17.12.2009 N 1993-р&g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РФ от 07.09.2010 N 1506-р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35.</w:t>
            </w:r>
          </w:p>
        </w:tc>
        <w:tc>
          <w:tcPr>
            <w:gridSpan w:val="3"/>
            <w:tcW w:w="1138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Исключен. - </w:t>
            </w:r>
            <w:hyperlink w:history="0" r:id="rId24" w:tooltip="Распоряжение Правительства РФ от 07.09.2010 N 1506-р &lt;О внесении изменений в распоряжение Правительства РФ от 17.12.2009 N 1993-р&g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РФ от 07.09.2010 N 1506-р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Прием заявлений и выплата материальной и иной помощи для погребения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12210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IV. Исключен. - </w:t>
            </w:r>
            <w:hyperlink w:history="0" r:id="rId25" w:tooltip="Распоряжение Правительства РФ от 07.09.2010 N 1506-р &lt;О внесении изменений в распоряжение Правительства РФ от 17.12.2009 N 1993-р&g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РФ от 07.09.2010 N 1506-р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12210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V. Исключен. - </w:t>
            </w:r>
            <w:hyperlink w:history="0" r:id="rId26" w:tooltip="Распоряжение Правительства РФ от 07.09.2010 N 1506-р &lt;О внесении изменений в распоряжение Правительства РФ от 17.12.2009 N 1993-р&g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РФ от 07.09.2010 N 1506-р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12210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VI. Услуги в сфере жилищно-коммунального хозяйства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12210" w:type="dxa"/>
            <w:tcBorders>
              <w:top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Государственные и муниципальные услуги, предоставляемые органами исполнительной власти субъектов Российской Федерации и органами местного самоуправления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Прием заявлений и выдача документов о согласовании переустройства и (или) перепланировки жилого помещения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 этап</w:t>
            </w:r>
          </w:p>
        </w:tc>
      </w:tr>
      <w:tr>
        <w:tc>
          <w:tcPr>
            <w:gridSpan w:val="4"/>
            <w:tcW w:w="12210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Услуги, предоставляемые учреждениями субъектов Российской Федерации и муниципальными учреждениями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государственные и муниципальные учреждения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50.</w:t>
            </w:r>
          </w:p>
        </w:tc>
        <w:tc>
          <w:tcPr>
            <w:tcW w:w="445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документов)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государственные и муниципальные учреждения в сфере жилищно-коммунального хозяйства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 этап</w:t>
            </w:r>
          </w:p>
        </w:tc>
      </w:tr>
      <w:tr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51.</w:t>
            </w:r>
          </w:p>
        </w:tc>
        <w:tc>
          <w:tcPr>
            <w:tcW w:w="445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документов (технического паспорта здания (строения) или выписки из него, поэтажного плана, плана земельного участка, экспликации к поэтажному плану, справки об инвентаризационной стоимости объекта недвижимости и иных документов)</w:t>
            </w:r>
          </w:p>
        </w:tc>
        <w:tc>
          <w:tcPr>
            <w:tcW w:w="429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государственные и муниципальные организации технической инвентаризации</w:t>
            </w:r>
          </w:p>
        </w:tc>
        <w:tc>
          <w:tcPr>
            <w:tcW w:w="264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 этап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1221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7" w:tooltip="Распоряжение Правительства РФ от 28.12.2011 N 2415-р &lt;О государственных и муниципальных услугах, предоставляемых в электронном виде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28.12.2011 N 2415-р)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12210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VII. Услуги в сфере имущественно-земельных отношений, строительства и регулирования предпринимательской деятельности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12210" w:type="dxa"/>
            <w:tcBorders>
              <w:top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Государственные и муниципальные услуги, предоставляемые органами исполнительной власти субъектов Российской Федерации и органами местного самоуправления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информации об объектах недвижимого имущества, находящихся в государственной и муниципальной собственности и предназначенных для сдачи в аренду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Прием заявлений и выдача документов о согласовании проектов границ земельных участков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Выдача копий архивных документов, подтверждающих право на владение землей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Выдача разрешений на предоставление земельных участков для индивидуального жилищного строительства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Приобретение земельных участков из земель сельскохозяйственного значения, находящихся в государственной и муниципальной собственности, для создания фермерского хозяйства и осуществления его деятельности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Подготовка и выдача разрешений на строительство, реконструкцию, капитальный ремонт объектов капитального строительства, а также на ввод объектов в эксплуатацию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 этап</w:t>
            </w:r>
          </w:p>
        </w:tc>
      </w:tr>
      <w:tr>
        <w:tc>
          <w:tcPr>
            <w:tcW w:w="8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58.</w:t>
            </w:r>
          </w:p>
        </w:tc>
        <w:tc>
          <w:tcPr>
            <w:tcW w:w="4455" w:type="dxa"/>
          </w:tcPr>
          <w:p>
            <w:pPr>
              <w:pStyle w:val="0"/>
            </w:pPr>
            <w:r>
              <w:rPr>
                <w:sz w:val="20"/>
              </w:rPr>
              <w:t xml:space="preserve">Выдача разрешений на установку рекламных конструкций на соответствующей территории, аннулирование таких разрешений, выдача предписаний о демонтаже самовольно установленных вновь рекламных конструкций</w:t>
            </w:r>
          </w:p>
        </w:tc>
        <w:tc>
          <w:tcPr>
            <w:tcW w:w="4290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субъекта Российской Федерации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</w:tc>
        <w:tc>
          <w:tcPr>
            <w:tcW w:w="26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</w:tbl>
    <w:p>
      <w:pPr>
        <w:sectPr>
          <w:headerReference w:type="default" r:id="rId16"/>
          <w:headerReference w:type="first" r:id="rId16"/>
          <w:footerReference w:type="default" r:id="rId17"/>
          <w:footerReference w:type="first" r:id="rId17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287" w:name="P287"/>
    <w:bookmarkEnd w:id="28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В соответствии с </w:t>
      </w:r>
      <w:hyperlink w:history="0" w:anchor="P508" w:tooltip="ЭТАПЫ">
        <w:r>
          <w:rPr>
            <w:sz w:val="20"/>
            <w:color w:val="0000ff"/>
          </w:rPr>
          <w:t xml:space="preserve">приложением N 2</w:t>
        </w:r>
      </w:hyperlink>
      <w:r>
        <w:rPr>
          <w:sz w:val="20"/>
        </w:rPr>
        <w:t xml:space="preserve"> к распоряжению Правительства Российской Федерации от 17 декабря 2009 г. N 1993-р.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1(1)</w:t>
      </w:r>
    </w:p>
    <w:p>
      <w:pPr>
        <w:pStyle w:val="0"/>
        <w:jc w:val="right"/>
      </w:pPr>
      <w:r>
        <w:rPr>
          <w:sz w:val="20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17 декабря 2009 г. N 1993-р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298" w:name="P298"/>
    <w:bookmarkEnd w:id="298"/>
    <w:p>
      <w:pPr>
        <w:pStyle w:val="2"/>
        <w:jc w:val="center"/>
      </w:pPr>
      <w:r>
        <w:rPr>
          <w:sz w:val="20"/>
        </w:rPr>
        <w:t xml:space="preserve">СВОДНЫЙ ПЕРЕЧЕНЬ</w:t>
      </w:r>
    </w:p>
    <w:p>
      <w:pPr>
        <w:pStyle w:val="2"/>
        <w:jc w:val="center"/>
      </w:pPr>
      <w:r>
        <w:rPr>
          <w:sz w:val="20"/>
        </w:rPr>
        <w:t xml:space="preserve">ПЕРВООЧЕРЕДНЫХ ГОСУДАРСТВЕННЫХ И МУНИЦИПАЛЬНЫХ</w:t>
      </w:r>
    </w:p>
    <w:p>
      <w:pPr>
        <w:pStyle w:val="2"/>
        <w:jc w:val="center"/>
      </w:pPr>
      <w:r>
        <w:rPr>
          <w:sz w:val="20"/>
        </w:rPr>
        <w:t xml:space="preserve">УСЛУГ, ПРЕДОСТАВЛЯЕМЫХ ОРГАНАМИ ИСПОЛНИТЕЛЬНОЙ ВЛАСТИ</w:t>
      </w:r>
    </w:p>
    <w:p>
      <w:pPr>
        <w:pStyle w:val="2"/>
        <w:jc w:val="center"/>
      </w:pPr>
      <w:r>
        <w:rPr>
          <w:sz w:val="20"/>
        </w:rPr>
        <w:t xml:space="preserve">СУБЪЕКТОВ РОССИЙСКОЙ ФЕДЕРАЦИИ И ОРГАНАМИ МЕСТНОГО</w:t>
      </w:r>
    </w:p>
    <w:p>
      <w:pPr>
        <w:pStyle w:val="2"/>
        <w:jc w:val="center"/>
      </w:pPr>
      <w:r>
        <w:rPr>
          <w:sz w:val="20"/>
        </w:rPr>
        <w:t xml:space="preserve">САМОУПРАВЛЕНИЯ В ЭЛЕКТРОННОМ ВИДЕ, А ТАКЖЕ УСЛУГ,</w:t>
      </w:r>
    </w:p>
    <w:p>
      <w:pPr>
        <w:pStyle w:val="2"/>
        <w:jc w:val="center"/>
      </w:pPr>
      <w:r>
        <w:rPr>
          <w:sz w:val="20"/>
        </w:rPr>
        <w:t xml:space="preserve">ПРЕДОСТАВЛЯЕМЫХ В ЭЛЕКТРОННОМ ВИДЕ УЧРЕЖДЕНИЯМИ СУБЪЕКТОВ</w:t>
      </w:r>
    </w:p>
    <w:p>
      <w:pPr>
        <w:pStyle w:val="2"/>
        <w:jc w:val="center"/>
      </w:pPr>
      <w:r>
        <w:rPr>
          <w:sz w:val="20"/>
        </w:rPr>
        <w:t xml:space="preserve">РОССИЙСКОЙ ФЕДЕРАЦИИ И МУНИЦИПАЛЬНЫМИ УЧРЕЖДЕНИЯМИ,</w:t>
      </w:r>
    </w:p>
    <w:p>
      <w:pPr>
        <w:pStyle w:val="2"/>
        <w:jc w:val="center"/>
      </w:pPr>
      <w:r>
        <w:rPr>
          <w:sz w:val="20"/>
        </w:rPr>
        <w:t xml:space="preserve">В РАМКАХ ПОЛНОМОЧИЙ РОССИЙСКОЙ ФЕДЕРАЦИИ, ПЕРЕДАННЫХ</w:t>
      </w:r>
    </w:p>
    <w:p>
      <w:pPr>
        <w:pStyle w:val="2"/>
        <w:jc w:val="center"/>
      </w:pPr>
      <w:r>
        <w:rPr>
          <w:sz w:val="20"/>
        </w:rPr>
        <w:t xml:space="preserve">ДЛЯ ОСУЩЕСТВЛЕНИЯ ОРГАНАМ ГОСУДАРСТВЕННОЙ ВЛАСТИ</w:t>
      </w:r>
    </w:p>
    <w:p>
      <w:pPr>
        <w:pStyle w:val="2"/>
        <w:jc w:val="center"/>
      </w:pPr>
      <w:r>
        <w:rPr>
          <w:sz w:val="20"/>
        </w:rPr>
        <w:t xml:space="preserve">СУБЪЕКТОВ 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 </w:t>
            </w:r>
            <w:hyperlink w:history="0" r:id="rId28" w:tooltip="Распоряжение Правительства РФ от 07.09.2010 N 1506-р &lt;О внесении изменений в распоряжение Правительства РФ от 17.12.2009 N 1993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  <w:color w:val="392c69"/>
              </w:rPr>
              <w:t xml:space="preserve"> Правительства РФ от 07.09.2010 N 1506-р,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в ред. </w:t>
            </w:r>
            <w:hyperlink w:history="0" r:id="rId29" w:tooltip="Распоряжение Правительства РФ от 28.12.2011 N 2415-р &lt;О государственных и муниципальных услугах, предоставляемых в электронном виде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28.12.2011 N 2415-р)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25"/>
        <w:gridCol w:w="5280"/>
        <w:gridCol w:w="4125"/>
        <w:gridCol w:w="1980"/>
        <w:gridCol w:w="1980"/>
        <w:gridCol w:w="2145"/>
        <w:gridCol w:w="1980"/>
        <w:gridCol w:w="1980"/>
      </w:tblGrid>
      <w:tr>
        <w:tblPrEx>
          <w:tblBorders>
            <w:insideV w:val="single" w:sz="4"/>
            <w:insideH w:val="single" w:sz="4"/>
          </w:tblBorders>
        </w:tblPrEx>
        <w:tc>
          <w:tcPr>
            <w:gridSpan w:val="2"/>
            <w:tcW w:w="6105" w:type="dxa"/>
            <w:tcBorders>
              <w:top w:val="single" w:sz="4"/>
              <w:left w:val="nil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услуги</w:t>
            </w:r>
          </w:p>
        </w:tc>
        <w:tc>
          <w:tcPr>
            <w:tcW w:w="4125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Ответственные исполнители</w:t>
            </w:r>
          </w:p>
        </w:tc>
        <w:tc>
          <w:tcPr>
            <w:gridSpan w:val="5"/>
            <w:tcW w:w="10065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Сроки реализации этапов перехода на предоставление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</w:t>
            </w:r>
          </w:p>
        </w:tc>
      </w:tr>
      <w:tr>
        <w:tblPrEx>
          <w:tblBorders>
            <w:insideV w:val="single" w:sz="4"/>
            <w:insideH w:val="single" w:sz="4"/>
          </w:tblBorders>
        </w:tblPrEx>
        <w:tc>
          <w:tcPr>
            <w:gridSpan w:val="2"/>
            <w:tcBorders>
              <w:top w:val="single" w:sz="4"/>
              <w:left w:val="nil"/>
              <w:bottom w:val="single" w:sz="4"/>
            </w:tcBorders>
            <w:vMerge w:val="continue"/>
          </w:tcPr>
          <w:p/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1980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 этап</w:t>
            </w:r>
          </w:p>
        </w:tc>
        <w:tc>
          <w:tcPr>
            <w:tcW w:w="1980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 этап</w:t>
            </w:r>
          </w:p>
        </w:tc>
        <w:tc>
          <w:tcPr>
            <w:tcW w:w="214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III этап</w:t>
            </w:r>
          </w:p>
        </w:tc>
        <w:tc>
          <w:tcPr>
            <w:tcW w:w="1980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 этап</w:t>
            </w:r>
          </w:p>
        </w:tc>
        <w:tc>
          <w:tcPr>
            <w:tcW w:w="1980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</w:tr>
      <w:tr>
        <w:tc>
          <w:tcPr>
            <w:tcW w:w="82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528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Лицензирование и государственная аккредитация образовательных учреждений, расположенных на территории субъекта Российской Федерации, по всем реализуемым ими образовательным программам, за исключением образовательных учреждений, полномочия по лицензированию и аккредитации которых осуществляют федеральные органы государственной власти</w:t>
            </w:r>
          </w:p>
        </w:tc>
        <w:tc>
          <w:tcPr>
            <w:tcW w:w="412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органы исполнительной власти субъекта Российской Федерации,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Минобрнауки России,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Рособрнадзор</w:t>
            </w:r>
          </w:p>
        </w:tc>
        <w:tc>
          <w:tcPr>
            <w:tcW w:w="198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2010 г.</w:t>
            </w:r>
          </w:p>
        </w:tc>
        <w:tc>
          <w:tcPr>
            <w:tcW w:w="198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сентября 2010 г.</w:t>
            </w:r>
          </w:p>
        </w:tc>
        <w:tc>
          <w:tcPr>
            <w:tcW w:w="214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2011 г.</w:t>
            </w:r>
          </w:p>
        </w:tc>
        <w:tc>
          <w:tcPr>
            <w:tcW w:w="198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2012 г.</w:t>
            </w:r>
          </w:p>
        </w:tc>
        <w:tc>
          <w:tcPr>
            <w:tcW w:w="198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Лицензирование медицинской деятельности организаций муниципальной и частной систем здравоохранения (за исключением деятельности по оказанию высокотехнологичной медицинской помощи)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органы исполнительной власти субъекта Российской Федерации,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Минздравсоцразвития России,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Росздравнадзор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2010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сентября 2010 г.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2011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2012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Лицензирование фармацевтической деятельности (за исключением деятельности, осуществляемой организациями оптовой торговли лекарственными средствами и аптеками федеральных организаций здравоохранения)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органы исполнительной власти субъекта Российской Федерации,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Минздравсоцразвития России,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Росздравнадзор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2010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сентября 2010 г.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2011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2012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Лицензирование деятельности, связанной с оборотом наркотических средств и психотропных веществ (за исключением деятельности, осуществляемой организациями оптовой торговли лекарственными средствами и аптеками федеральных организаций здравоохранения)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органы исполнительной власти субъекта Российской Федерации,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Минздравсоцразвития России,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Росздравнадзор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2010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сентября 2010 г.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2011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2012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Прием заявлений, постановка на учет и предоставление информации по лекарственному обеспечению отдельных категорий граждан, имеющих право на предоставление набора социальных услуг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органы исполнительной власти субъекта Российской Федерации,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Минздравсоцразвития России,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Росздравнадзор,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Пенсионный фонд Российской Федерации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декабря 2010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2011 г.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2011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2012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2012 г.</w:t>
            </w:r>
          </w:p>
        </w:tc>
      </w:tr>
      <w:t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Социальная поддержка и социальное обслуживание граждан, находящихся в трудной жизненной ситуации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органы исполнительной власти субъекта Российской Федерации,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органы местного самоуправления,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Минздравсоцразвития России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декабря 2010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2011 г.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2011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2012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2012 г.</w:t>
            </w:r>
          </w:p>
        </w:tc>
      </w:tr>
      <w:t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Социальная поддержка и социальное обслуживание детей-сирот, безнадзорных детей, детей, оставшихся без попечения родителей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органы исполнительной власти субъекта Российской Федерации,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органы местного самоуправления,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Минздравсоцразвития России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декабря 2010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2011 г.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2011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2012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2012 г.</w:t>
            </w:r>
          </w:p>
        </w:tc>
      </w:tr>
      <w:t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Прием заявлений и организация предоставления гражданам субсидий на оплату жилых помещений и коммунальных услуг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органы исполнительной власти субъекта Российской Федерации,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органы местного самоуправления,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Минздравсоцразвития России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декабря 2010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2011 г.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2011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2012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2012 г.</w:t>
            </w:r>
          </w:p>
        </w:tc>
      </w:tr>
      <w:t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органы исполнительной власти субъекта Российской Федерации,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органы местного самоуправления,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Минрегион России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декабря 2010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2011 г.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2011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2012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2012 г.</w:t>
            </w:r>
          </w:p>
        </w:tc>
      </w:tr>
      <w:t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Содействие гражданам в поиске подходящей работы, а работодателям в подборе необходимых работников (предоставление информации о проводимых ярмарках вакансий, имеющихся вакансиях, сведений из баз данных соискателей и работодателей)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органы исполнительной власти субъекта Российской Федерации,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Минздравсоцразвития России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декабря 2010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2011 г.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2011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2012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2012 г.</w:t>
            </w:r>
          </w:p>
        </w:tc>
      </w:tr>
      <w:tr>
        <w:tc>
          <w:tcPr>
            <w:gridSpan w:val="8"/>
            <w:tcW w:w="202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11 - 12. Исключены. - </w:t>
            </w:r>
            <w:hyperlink w:history="0" r:id="rId30" w:tooltip="Распоряжение Правительства РФ от 28.12.2011 N 2415-р &lt;О государственных и муниципальных услугах, предоставляемых в электронном виде&g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РФ от 28.12.2011 N 2415-р</w:t>
            </w:r>
          </w:p>
        </w:tc>
      </w:tr>
      <w:t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Прием и выдача документов о государственной регистрации актов гражданского состояния: рождения, заключения брака, расторжения брака, усыновления (удочерения), установления отцовства, перемены имени, смерти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органы исполнительной власти субъекта Российской Федерации,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органы местного самоуправления,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Минюст России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2010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сентября 2010 г.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2011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2012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Прием заявлений и предоставление информации об организации проведения оплачиваемых общественных работ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учреждения службы занятости населения,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Минздравсоцразвития России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декабря 2010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2011 г.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2011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2012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2012 г.</w:t>
            </w:r>
          </w:p>
        </w:tc>
      </w:tr>
      <w:t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Прием заявлений и 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учреждения службы занятости населения,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Минздравсоцразвития России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декабря 2010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2011 г.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2011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2012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2012 г.</w:t>
            </w:r>
          </w:p>
        </w:tc>
      </w:tr>
      <w:t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информации об объектах культурного наследия регионального или местного значения, находящихся на территории субъекта Российской Федерации и включенных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органы исполнительной власти субъекта Российской Федерации,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органы местного самоуправления,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Минкультуры России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декабря 2010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органы местного самоуправления,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и муниципальные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учреждения культуры,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Минкультуры России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декабря 2010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и муниципальные учреждения культуры,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центральные библиотеки субъектов Российской Федерации,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Минкультуры России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сентября 2010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октября 2010 г.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2011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2012 г.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2012 г.</w:t>
            </w:r>
          </w:p>
        </w:tc>
      </w:tr>
      <w:tr>
        <w:tc>
          <w:tcPr>
            <w:tcW w:w="82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доступа к справочно-поисковому аппарату библиотек, базам данных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государственные и муниципальные учреждения культуры,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центральные библиотеки субъектов Российской Федерации,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Минкультуры России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сентября 2010 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октября 2010 г.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2011 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января 2012 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августа 2012 г.</w:t>
            </w:r>
          </w:p>
        </w:tc>
      </w:tr>
    </w:tbl>
    <w:p>
      <w:pPr>
        <w:sectPr>
          <w:headerReference w:type="default" r:id="rId16"/>
          <w:headerReference w:type="first" r:id="rId16"/>
          <w:footerReference w:type="default" r:id="rId17"/>
          <w:footerReference w:type="first" r:id="rId17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17 декабря 2009 г. N 1993-р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508" w:name="P508"/>
    <w:bookmarkEnd w:id="508"/>
    <w:p>
      <w:pPr>
        <w:pStyle w:val="0"/>
        <w:jc w:val="center"/>
      </w:pPr>
      <w:r>
        <w:rPr>
          <w:sz w:val="20"/>
        </w:rPr>
        <w:t xml:space="preserve">ЭТАПЫ</w:t>
      </w:r>
    </w:p>
    <w:p>
      <w:pPr>
        <w:pStyle w:val="0"/>
        <w:jc w:val="center"/>
      </w:pPr>
      <w:r>
        <w:rPr>
          <w:sz w:val="20"/>
        </w:rPr>
        <w:t xml:space="preserve">ПЕРЕХОДА НА ПРЕДОСТАВЛЕНИЕ УСЛУГ (ФУНКЦИЙ)</w:t>
      </w:r>
    </w:p>
    <w:p>
      <w:pPr>
        <w:pStyle w:val="0"/>
        <w:jc w:val="center"/>
      </w:pPr>
      <w:r>
        <w:rPr>
          <w:sz w:val="20"/>
        </w:rPr>
        <w:t xml:space="preserve">В ЭЛЕКТРОННОМ ВИДЕ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50"/>
        <w:gridCol w:w="8085"/>
        <w:gridCol w:w="2475"/>
      </w:tblGrid>
      <w:tr>
        <w:tc>
          <w:tcPr>
            <w:gridSpan w:val="2"/>
            <w:tcW w:w="97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Содержание этапа</w:t>
            </w:r>
          </w:p>
        </w:tc>
        <w:tc>
          <w:tcPr>
            <w:tcW w:w="24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Предельные сроки реализации этапа</w:t>
            </w:r>
          </w:p>
        </w:tc>
      </w:tr>
      <w:tr>
        <w:tc>
          <w:tcPr>
            <w:tcW w:w="16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 этап</w:t>
            </w:r>
          </w:p>
        </w:tc>
        <w:tc>
          <w:tcPr>
            <w:tcW w:w="8085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информации об услуге (функции) в Сводном реестре государственных и муниципальных услуг (функций) и на Едином портале государственных и муниципальных услуг (функций)</w:t>
            </w:r>
          </w:p>
        </w:tc>
        <w:tc>
          <w:tcPr>
            <w:tcW w:w="24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декабря 2010 г.</w:t>
            </w:r>
          </w:p>
        </w:tc>
      </w:tr>
      <w:tr>
        <w:tc>
          <w:tcPr>
            <w:tcW w:w="16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 этап</w:t>
            </w:r>
          </w:p>
        </w:tc>
        <w:tc>
          <w:tcPr>
            <w:tcW w:w="8085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Едином портале государственных и муниципальных услуг (функций) форм заявлений и иных документов, необходимых для получения соответствующих услуг, и обеспечение доступа к ним для копирования и заполнения в электронном виде</w:t>
            </w:r>
          </w:p>
        </w:tc>
        <w:tc>
          <w:tcPr>
            <w:tcW w:w="24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января 2011 г.</w:t>
            </w:r>
          </w:p>
        </w:tc>
      </w:tr>
      <w:tr>
        <w:tc>
          <w:tcPr>
            <w:tcW w:w="16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III этап</w:t>
            </w:r>
          </w:p>
        </w:tc>
        <w:tc>
          <w:tcPr>
            <w:tcW w:w="8085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возможности для заявителей в целях получения услуги представлять документы в электронном виде с использованием Единого портала государственных и муниципальных услуг (функций)</w:t>
            </w:r>
          </w:p>
        </w:tc>
        <w:tc>
          <w:tcPr>
            <w:tcW w:w="24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июля 2012 г.</w:t>
            </w:r>
          </w:p>
        </w:tc>
      </w:tr>
      <w:tr>
        <w:tc>
          <w:tcPr>
            <w:tcW w:w="16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 этап</w:t>
            </w:r>
          </w:p>
        </w:tc>
        <w:tc>
          <w:tcPr>
            <w:tcW w:w="8085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возможности для заявителей осуществлять с использованием Единого портала государственных и муниципальных услуг (функций) мониторинг хода предоставления услуги (исполнения функции)</w:t>
            </w:r>
          </w:p>
        </w:tc>
        <w:tc>
          <w:tcPr>
            <w:tcW w:w="24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января 2013 г.</w:t>
            </w:r>
          </w:p>
        </w:tc>
      </w:tr>
      <w:tr>
        <w:tc>
          <w:tcPr>
            <w:tcW w:w="16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 этап</w:t>
            </w:r>
          </w:p>
        </w:tc>
        <w:tc>
          <w:tcPr>
            <w:tcW w:w="8085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возможности получения результатов предоставления услуги в электронном виде на Едином портале государственных и муниципальных услуг (функций), если это не запрещено федеральным законом</w:t>
            </w:r>
          </w:p>
        </w:tc>
        <w:tc>
          <w:tcPr>
            <w:tcW w:w="24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января 2014 г.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16"/>
      <w:headerReference w:type="first" r:id="rId16"/>
      <w:footerReference w:type="default" r:id="rId17"/>
      <w:footerReference w:type="first" r:id="rId17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17.12.2009 N 1993-р</w:t>
            <w:br/>
            <w:t>(ред. от 28.12.2011)</w:t>
            <w:br/>
            <w:t>&lt;Об утверждении сводного перечня первоочередны...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17.12.2009 N 1993-р</w:t>
            <w:br/>
            <w:t>(ред. от 28.12.2011)</w:t>
            <w:br/>
            <w:t>&lt;Об утверждении сводного перечня первоочередны...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5A80B4027381F6C458121D7116C2DF065C203216D327F18CDAC43AA6DC501DB950B8CEEFB1E3CEE61DDC01EB9A6D29CA53646C488EB547D9fEZ9N" TargetMode = "External"/>
	<Relationship Id="rId8" Type="http://schemas.openxmlformats.org/officeDocument/2006/relationships/hyperlink" Target="consultantplus://offline/ref=5A80B4027381F6C458121D7116C2DF065C223217D524F18CDAC43AA6DC501DB950B8CEEFB1E3CEE41ADC01EB9A6D29CA53646C488EB547D9fEZ9N" TargetMode = "External"/>
	<Relationship Id="rId9" Type="http://schemas.openxmlformats.org/officeDocument/2006/relationships/hyperlink" Target="consultantplus://offline/ref=5A80B4027381F6C458121D7116C2DF065C223217D524F18CDAC43AA6DC501DB950B8CEEFB1E3CEE41BDC01EB9A6D29CA53646C488EB547D9fEZ9N" TargetMode = "External"/>
	<Relationship Id="rId10" Type="http://schemas.openxmlformats.org/officeDocument/2006/relationships/hyperlink" Target="consultantplus://offline/ref=5A80B4027381F6C458121D7116C2DF065C203216D327F18CDAC43AA6DC501DB950B8CEEFB1E3CEE619DC01EB9A6D29CA53646C488EB547D9fEZ9N" TargetMode = "External"/>
	<Relationship Id="rId11" Type="http://schemas.openxmlformats.org/officeDocument/2006/relationships/hyperlink" Target="consultantplus://offline/ref=5A80B4027381F6C458121D7116C2DF065C203216D327F18CDAC43AA6DC501DB950B8CEEFB1E3CEE71FDC01EB9A6D29CA53646C488EB547D9fEZ9N" TargetMode = "External"/>
	<Relationship Id="rId12" Type="http://schemas.openxmlformats.org/officeDocument/2006/relationships/hyperlink" Target="consultantplus://offline/ref=5A80B4027381F6C458121D7116C2DF065C203216D327F18CDAC43AA6DC501DB950B8CEEFB1E3CEE71CDC01EB9A6D29CA53646C488EB547D9fEZ9N" TargetMode = "External"/>
	<Relationship Id="rId13" Type="http://schemas.openxmlformats.org/officeDocument/2006/relationships/hyperlink" Target="consultantplus://offline/ref=5A80B4027381F6C458121D7116C2DF065C203216D327F18CDAC43AA6DC501DB950B8CEEFB1E3CEE71CDC01EB9A6D29CA53646C488EB547D9fEZ9N" TargetMode = "External"/>
	<Relationship Id="rId14" Type="http://schemas.openxmlformats.org/officeDocument/2006/relationships/hyperlink" Target="consultantplus://offline/ref=5A80B4027381F6C458121D7116C2DF065C203216D327F18CDAC43AA6DC501DB950B8CEEFB1E3CEE71DDC01EB9A6D29CA53646C488EB547D9fEZ9N" TargetMode = "External"/>
	<Relationship Id="rId15" Type="http://schemas.openxmlformats.org/officeDocument/2006/relationships/hyperlink" Target="consultantplus://offline/ref=5A80B4027381F6C458121D7116C2DF065C223217D524F18CDAC43AA6DC501DB950B8CEEFB1E3CEE418DC01EB9A6D29CA53646C488EB547D9fEZ9N" TargetMode = "External"/>
	<Relationship Id="rId16" Type="http://schemas.openxmlformats.org/officeDocument/2006/relationships/header" Target="header2.xml"/>
	<Relationship Id="rId17" Type="http://schemas.openxmlformats.org/officeDocument/2006/relationships/footer" Target="footer2.xml"/>
	<Relationship Id="rId18" Type="http://schemas.openxmlformats.org/officeDocument/2006/relationships/hyperlink" Target="consultantplus://offline/ref=5A80B4027381F6C458121D7116C2DF065C203216D327F18CDAC43AA6DC501DB950B8CEEFB1E3CEE71ADC01EB9A6D29CA53646C488EB547D9fEZ9N" TargetMode = "External"/>
	<Relationship Id="rId19" Type="http://schemas.openxmlformats.org/officeDocument/2006/relationships/hyperlink" Target="consultantplus://offline/ref=5A80B4027381F6C458121D7116C2DF065C233615D72CF18CDAC43AA6DC501DB942B896E3B1EBD0E71CC957BADCf3ZAN" TargetMode = "External"/>
	<Relationship Id="rId20" Type="http://schemas.openxmlformats.org/officeDocument/2006/relationships/hyperlink" Target="consultantplus://offline/ref=5A80B4027381F6C458121D7116C2DF065C203216D327F18CDAC43AA6DC501DB950B8CEEFB1E3CEE71ADC01EB9A6D29CA53646C488EB547D9fEZ9N" TargetMode = "External"/>
	<Relationship Id="rId21" Type="http://schemas.openxmlformats.org/officeDocument/2006/relationships/hyperlink" Target="consultantplus://offline/ref=5A80B4027381F6C458121D7116C2DF065C203216D327F18CDAC43AA6DC501DB950B8CEEFB1E3CEE71ADC01EB9A6D29CA53646C488EB547D9fEZ9N" TargetMode = "External"/>
	<Relationship Id="rId22" Type="http://schemas.openxmlformats.org/officeDocument/2006/relationships/hyperlink" Target="consultantplus://offline/ref=5A80B4027381F6C458121D7116C2DF065C203216D327F18CDAC43AA6DC501DB950B8CEEFB1E3CEE71ADC01EB9A6D29CA53646C488EB547D9fEZ9N" TargetMode = "External"/>
	<Relationship Id="rId23" Type="http://schemas.openxmlformats.org/officeDocument/2006/relationships/hyperlink" Target="consultantplus://offline/ref=5A80B4027381F6C458121D7116C2DF065C203216D327F18CDAC43AA6DC501DB950B8CEEFB1E3CEE71ADC01EB9A6D29CA53646C488EB547D9fEZ9N" TargetMode = "External"/>
	<Relationship Id="rId24" Type="http://schemas.openxmlformats.org/officeDocument/2006/relationships/hyperlink" Target="consultantplus://offline/ref=5A80B4027381F6C458121D7116C2DF065C203216D327F18CDAC43AA6DC501DB950B8CEEFB1E3CEE71ADC01EB9A6D29CA53646C488EB547D9fEZ9N" TargetMode = "External"/>
	<Relationship Id="rId25" Type="http://schemas.openxmlformats.org/officeDocument/2006/relationships/hyperlink" Target="consultantplus://offline/ref=5A80B4027381F6C458121D7116C2DF065C203216D327F18CDAC43AA6DC501DB950B8CEEFB1E3CEE71BDC01EB9A6D29CA53646C488EB547D9fEZ9N" TargetMode = "External"/>
	<Relationship Id="rId26" Type="http://schemas.openxmlformats.org/officeDocument/2006/relationships/hyperlink" Target="consultantplus://offline/ref=5A80B4027381F6C458121D7116C2DF065C203216D327F18CDAC43AA6DC501DB950B8CEEFB1E3CEE41FDC01EB9A6D29CA53646C488EB547D9fEZ9N" TargetMode = "External"/>
	<Relationship Id="rId27" Type="http://schemas.openxmlformats.org/officeDocument/2006/relationships/hyperlink" Target="consultantplus://offline/ref=5A80B4027381F6C458121D7116C2DF065C223217D524F18CDAC43AA6DC501DB950B8CEEFB1E3CEE416DC01EB9A6D29CA53646C488EB547D9fEZ9N" TargetMode = "External"/>
	<Relationship Id="rId28" Type="http://schemas.openxmlformats.org/officeDocument/2006/relationships/hyperlink" Target="consultantplus://offline/ref=5A80B4027381F6C458121D7116C2DF065C203216D327F18CDAC43AA6DC501DB950B8CEEFB1E3CEE419DC01EB9A6D29CA53646C488EB547D9fEZ9N" TargetMode = "External"/>
	<Relationship Id="rId29" Type="http://schemas.openxmlformats.org/officeDocument/2006/relationships/hyperlink" Target="consultantplus://offline/ref=5A80B4027381F6C458121D7116C2DF065C223217D524F18CDAC43AA6DC501DB950B8CEEFB1E3CEE417DC01EB9A6D29CA53646C488EB547D9fEZ9N" TargetMode = "External"/>
	<Relationship Id="rId30" Type="http://schemas.openxmlformats.org/officeDocument/2006/relationships/hyperlink" Target="consultantplus://offline/ref=5A80B4027381F6C458121D7116C2DF065C223217D524F18CDAC43AA6DC501DB950B8CEEFB1E3CEE417DC01EB9A6D29CA53646C488EB547D9fEZ9N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17.12.2009 N 1993-р
(ред. от 28.12.2011)
&lt;Об утверждении сводного перечня первоочередных государственных и муниципальных услуг, предоставляемых в электронном виде&gt;</dc:title>
  <dcterms:created xsi:type="dcterms:W3CDTF">2022-12-08T13:25:30Z</dcterms:created>
</cp:coreProperties>
</file>