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B746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14:paraId="72C6AE73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14:paraId="4B1F708F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14:paraId="102DF565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14:paraId="4E2BD631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14:paraId="02C4FFFA" w14:textId="77777777"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14:paraId="5A9CDC0E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14:paraId="4EB2F4CE" w14:textId="7D765068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>Главе администрации</w:t>
      </w:r>
      <w:r w:rsidRPr="003D2A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1B5679">
        <w:rPr>
          <w:rFonts w:ascii="Courier New" w:hAnsi="Courier New" w:cs="Courier New"/>
        </w:rPr>
        <w:t>Соседского</w:t>
      </w:r>
      <w:r w:rsidRPr="00D51059">
        <w:rPr>
          <w:rFonts w:ascii="Times New Roman" w:hAnsi="Times New Roman"/>
        </w:rPr>
        <w:t xml:space="preserve"> сельсовета</w:t>
      </w:r>
    </w:p>
    <w:p w14:paraId="42666D02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14:paraId="6E70CE53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14:paraId="78A835DE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14:paraId="68277F41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14:paraId="4E49D952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14:paraId="02231089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14:paraId="163E00E8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14:paraId="63B59368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14:paraId="47E4E66E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14:paraId="3368E826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14:paraId="5A9EB9A4" w14:textId="77777777"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14:paraId="1644BF7E" w14:textId="77777777" w:rsidR="00E74744" w:rsidRPr="003D2AC9" w:rsidRDefault="00E74744" w:rsidP="00E74744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14:paraId="6673025D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14:paraId="652E8F76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14:paraId="46428E5D" w14:textId="77777777"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14:paraId="025C603A" w14:textId="77777777"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14:paraId="2CE44DC4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4D8810A0" w14:textId="77777777" w:rsidR="00E74744" w:rsidRPr="003D2AC9" w:rsidRDefault="00E74744" w:rsidP="00E74744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F2B259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34B0F393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E74744" w:rsidRPr="003D2AC9" w14:paraId="67E567A1" w14:textId="77777777" w:rsidTr="00385FB0">
        <w:tc>
          <w:tcPr>
            <w:tcW w:w="1546" w:type="dxa"/>
            <w:vMerge w:val="restart"/>
            <w:vAlign w:val="center"/>
          </w:tcPr>
          <w:p w14:paraId="037D0FF8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14:paraId="6FDA4E18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14:paraId="24F2E6FB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1593F331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E74744" w:rsidRPr="003D2AC9" w14:paraId="022FC113" w14:textId="77777777" w:rsidTr="00385FB0">
        <w:tc>
          <w:tcPr>
            <w:tcW w:w="1546" w:type="dxa"/>
            <w:vMerge/>
          </w:tcPr>
          <w:p w14:paraId="66C57A9B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14:paraId="40FD7476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14:paraId="566998C6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14:paraId="2C16CFD4" w14:textId="77777777"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14:paraId="7D0EAD32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37175951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14:paraId="15CA5677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14:paraId="0E63C523" w14:textId="77777777"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14:paraId="248E8225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0A238249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0F49F0E1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22AAB0B8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14:paraId="094A598A" w14:textId="77777777"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proofErr w:type="gramStart"/>
      <w:r w:rsidRPr="003D2AC9">
        <w:rPr>
          <w:rFonts w:ascii="Times New Roman" w:hAnsi="Times New Roman"/>
        </w:rPr>
        <w:t xml:space="preserve">Примечание:   </w:t>
      </w:r>
      <w:proofErr w:type="gramEnd"/>
      <w:r w:rsidRPr="003D2AC9">
        <w:rPr>
          <w:rFonts w:ascii="Times New Roman" w:hAnsi="Times New Roman"/>
        </w:rPr>
        <w:t>Для   юридических   лиц   заявление   заполняется  на  бланке организации.</w:t>
      </w:r>
    </w:p>
    <w:p w14:paraId="0459BCAF" w14:textId="77777777" w:rsidR="00E74744" w:rsidRPr="003D2AC9" w:rsidRDefault="00E74744" w:rsidP="00E7474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14:paraId="01A825DF" w14:textId="77777777" w:rsidR="00A87746" w:rsidRDefault="00A87746"/>
    <w:sectPr w:rsidR="00A8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B8"/>
    <w:rsid w:val="001B5679"/>
    <w:rsid w:val="00A87746"/>
    <w:rsid w:val="00A96A4A"/>
    <w:rsid w:val="00DA49B8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5873"/>
  <w15:chartTrackingRefBased/>
  <w15:docId w15:val="{4221009B-8ECC-4B00-AAFE-E4552E0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E747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2</cp:revision>
  <dcterms:created xsi:type="dcterms:W3CDTF">2025-03-12T10:41:00Z</dcterms:created>
  <dcterms:modified xsi:type="dcterms:W3CDTF">2025-03-12T10:41:00Z</dcterms:modified>
</cp:coreProperties>
</file>