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BDC" w:rsidRPr="005C4BDC" w:rsidRDefault="005C4BDC" w:rsidP="005C4BDC">
      <w:pPr>
        <w:spacing w:after="0" w:line="240" w:lineRule="auto"/>
        <w:ind w:firstLine="567"/>
        <w:jc w:val="center"/>
        <w:rPr>
          <w:rFonts w:ascii="Arial" w:eastAsia="Times New Roman" w:hAnsi="Arial" w:cs="Arial"/>
          <w:color w:val="000000"/>
          <w:sz w:val="24"/>
          <w:szCs w:val="24"/>
          <w:lang w:eastAsia="ru-RU"/>
        </w:rPr>
      </w:pPr>
      <w:r w:rsidRPr="005C4BDC">
        <w:rPr>
          <w:rFonts w:ascii="Arial" w:eastAsia="Times New Roman" w:hAnsi="Arial" w:cs="Arial"/>
          <w:b/>
          <w:bCs/>
          <w:color w:val="000000"/>
          <w:sz w:val="32"/>
          <w:szCs w:val="32"/>
          <w:lang w:eastAsia="ru-RU"/>
        </w:rPr>
        <w:t>АДМИНИСТРАЦИЯ ПОКРОВО-БЕРЕЗОВСКОГО СЕЛЬСОВЕТА ПЕНЗЕНСКОГО РАЙОНА</w:t>
      </w:r>
    </w:p>
    <w:p w:rsidR="005C4BDC" w:rsidRPr="005C4BDC" w:rsidRDefault="005C4BDC" w:rsidP="005C4BDC">
      <w:pPr>
        <w:spacing w:after="0" w:line="240" w:lineRule="auto"/>
        <w:ind w:firstLine="567"/>
        <w:jc w:val="center"/>
        <w:rPr>
          <w:rFonts w:ascii="Arial" w:eastAsia="Times New Roman" w:hAnsi="Arial" w:cs="Arial"/>
          <w:color w:val="000000"/>
          <w:sz w:val="24"/>
          <w:szCs w:val="24"/>
          <w:lang w:eastAsia="ru-RU"/>
        </w:rPr>
      </w:pPr>
      <w:r w:rsidRPr="005C4BDC">
        <w:rPr>
          <w:rFonts w:ascii="Arial" w:eastAsia="Times New Roman" w:hAnsi="Arial" w:cs="Arial"/>
          <w:b/>
          <w:bCs/>
          <w:color w:val="000000"/>
          <w:sz w:val="32"/>
          <w:szCs w:val="32"/>
          <w:lang w:eastAsia="ru-RU"/>
        </w:rPr>
        <w:t>ПЕНЗЕНСКОЙ ОБЛАСТИ</w:t>
      </w:r>
    </w:p>
    <w:p w:rsidR="005C4BDC" w:rsidRPr="005C4BDC" w:rsidRDefault="005C4BDC" w:rsidP="005C4BDC">
      <w:pPr>
        <w:spacing w:after="0" w:line="240" w:lineRule="auto"/>
        <w:ind w:firstLine="567"/>
        <w:jc w:val="center"/>
        <w:rPr>
          <w:rFonts w:ascii="Arial" w:eastAsia="Times New Roman" w:hAnsi="Arial" w:cs="Arial"/>
          <w:color w:val="000000"/>
          <w:sz w:val="24"/>
          <w:szCs w:val="24"/>
          <w:lang w:eastAsia="ru-RU"/>
        </w:rPr>
      </w:pPr>
      <w:r w:rsidRPr="005C4BDC">
        <w:rPr>
          <w:rFonts w:ascii="Arial" w:eastAsia="Times New Roman" w:hAnsi="Arial" w:cs="Arial"/>
          <w:b/>
          <w:bCs/>
          <w:color w:val="000000"/>
          <w:sz w:val="32"/>
          <w:szCs w:val="32"/>
          <w:lang w:eastAsia="ru-RU"/>
        </w:rPr>
        <w:t>ПОСТАНОВЛЕНИЕ</w:t>
      </w:r>
    </w:p>
    <w:p w:rsidR="005C4BDC" w:rsidRPr="005C4BDC" w:rsidRDefault="005C4BDC" w:rsidP="005C4BDC">
      <w:pPr>
        <w:spacing w:after="0" w:line="240" w:lineRule="auto"/>
        <w:ind w:firstLine="567"/>
        <w:jc w:val="center"/>
        <w:rPr>
          <w:rFonts w:ascii="Arial" w:eastAsia="Times New Roman" w:hAnsi="Arial" w:cs="Arial"/>
          <w:color w:val="000000"/>
          <w:sz w:val="24"/>
          <w:szCs w:val="24"/>
          <w:lang w:eastAsia="ru-RU"/>
        </w:rPr>
      </w:pPr>
      <w:r w:rsidRPr="005C4BDC">
        <w:rPr>
          <w:rFonts w:ascii="Arial" w:eastAsia="Times New Roman" w:hAnsi="Arial" w:cs="Arial"/>
          <w:b/>
          <w:bCs/>
          <w:color w:val="000000"/>
          <w:sz w:val="32"/>
          <w:szCs w:val="32"/>
          <w:lang w:eastAsia="ru-RU"/>
        </w:rPr>
        <w:t>от 17.06.2019 № 47</w:t>
      </w:r>
    </w:p>
    <w:p w:rsidR="005C4BDC" w:rsidRPr="005C4BDC" w:rsidRDefault="005C4BDC" w:rsidP="005C4BDC">
      <w:pPr>
        <w:spacing w:after="0" w:line="240" w:lineRule="auto"/>
        <w:ind w:firstLine="567"/>
        <w:jc w:val="center"/>
        <w:rPr>
          <w:rFonts w:ascii="Arial" w:eastAsia="Times New Roman" w:hAnsi="Arial" w:cs="Arial"/>
          <w:color w:val="000000"/>
          <w:sz w:val="24"/>
          <w:szCs w:val="24"/>
          <w:lang w:eastAsia="ru-RU"/>
        </w:rPr>
      </w:pPr>
      <w:r w:rsidRPr="005C4BDC">
        <w:rPr>
          <w:rFonts w:ascii="Arial" w:eastAsia="Times New Roman" w:hAnsi="Arial" w:cs="Arial"/>
          <w:b/>
          <w:bCs/>
          <w:color w:val="000000"/>
          <w:sz w:val="32"/>
          <w:szCs w:val="32"/>
          <w:lang w:eastAsia="ru-RU"/>
        </w:rPr>
        <w:t>с. Покрово-Березовка</w:t>
      </w:r>
    </w:p>
    <w:p w:rsidR="005C4BDC" w:rsidRPr="005C4BDC" w:rsidRDefault="005C4BDC" w:rsidP="005C4BDC">
      <w:pPr>
        <w:spacing w:after="0" w:line="240" w:lineRule="auto"/>
        <w:ind w:firstLine="567"/>
        <w:jc w:val="center"/>
        <w:rPr>
          <w:rFonts w:ascii="Arial" w:eastAsia="Times New Roman" w:hAnsi="Arial" w:cs="Arial"/>
          <w:color w:val="000000"/>
          <w:sz w:val="24"/>
          <w:szCs w:val="24"/>
          <w:lang w:eastAsia="ru-RU"/>
        </w:rPr>
      </w:pPr>
      <w:r w:rsidRPr="005C4BDC">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Покрово-Березовского сельсовета Пензенского района Пензенской области «Предоставление земельных участков, находящихся в муниципальной собственности Покрово-Березовского сельсовета Пензенского района Пензенской области, без проведения торгов в собственность, аренду, безвозмездное пользование»</w:t>
      </w:r>
    </w:p>
    <w:p w:rsidR="005C4BDC" w:rsidRPr="005C4BDC" w:rsidRDefault="005C4BDC" w:rsidP="005C4BDC">
      <w:pPr>
        <w:spacing w:after="0" w:line="240" w:lineRule="auto"/>
        <w:ind w:firstLine="567"/>
        <w:jc w:val="center"/>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В соответствии с Федеральным законом от 27.07.2010 № 210-ФЗ «Об организации предоставления государственных и муниципальных услуг», руководствуясь </w:t>
      </w:r>
      <w:hyperlink r:id="rId4" w:tgtFrame="_blank" w:history="1">
        <w:r w:rsidRPr="005C4BDC">
          <w:rPr>
            <w:rFonts w:ascii="Arial" w:eastAsia="Times New Roman" w:hAnsi="Arial" w:cs="Arial"/>
            <w:color w:val="0000FF"/>
            <w:sz w:val="24"/>
            <w:szCs w:val="24"/>
            <w:lang w:eastAsia="ru-RU"/>
          </w:rPr>
          <w:t>Уставом Покрово-Березовского сельсовета Пензенского района Пензенской области</w:t>
        </w:r>
      </w:hyperlink>
      <w:r w:rsidRPr="005C4BDC">
        <w:rPr>
          <w:rFonts w:ascii="Arial" w:eastAsia="Times New Roman" w:hAnsi="Arial" w:cs="Arial"/>
          <w:color w:val="000000"/>
          <w:sz w:val="24"/>
          <w:szCs w:val="24"/>
          <w:lang w:eastAsia="ru-RU"/>
        </w:rPr>
        <w:t>, постановлением администрации Покрово-Березовского сельсовета Пензенского района Пензенской области </w:t>
      </w:r>
      <w:hyperlink r:id="rId5" w:tgtFrame="_blank" w:history="1">
        <w:r w:rsidRPr="005C4BDC">
          <w:rPr>
            <w:rFonts w:ascii="Arial" w:eastAsia="Times New Roman" w:hAnsi="Arial" w:cs="Arial"/>
            <w:color w:val="0000FF"/>
            <w:sz w:val="24"/>
            <w:szCs w:val="24"/>
            <w:lang w:eastAsia="ru-RU"/>
          </w:rPr>
          <w:t>от 23.01.2019 № 1</w:t>
        </w:r>
      </w:hyperlink>
      <w:r w:rsidRPr="005C4BDC">
        <w:rPr>
          <w:rFonts w:ascii="Arial" w:eastAsia="Times New Roman" w:hAnsi="Arial" w:cs="Arial"/>
          <w:color w:val="000000"/>
          <w:sz w:val="24"/>
          <w:szCs w:val="24"/>
          <w:lang w:eastAsia="ru-RU"/>
        </w:rPr>
        <w:t> «Об утверждении Порядка разработки и утверждения административных регламентов предоставления муниципальных услуг органами местного самоуправления Покрово-Березовского сельсовета Пензенского района Пензенской области»,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center"/>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Администрация Покрово-Березовского сельсовета Пензенского района Пензенской области постановляет:</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 Утвердить административный регламент предоставления муниципальной услуги Покрово-Березовского сельсовета Пензенского района Пензенской области «Предоставление земельных участков, находящихся в муниципальной собственности Покрово-Березовского сельсовета Пензенского района Пензенской области, без проведения торгов в собственность, аренду, безвозмездное пользование» в соответствии с приложением к настоящему постановлению.</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 Настоящее постановление опубликовать в информационном бюллетене Покрово-Березовского сельсовета «Сельские ведомости».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 Настоящее постановление вступает в силу после его официального опубликования.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Покрово-Березовского сельсовета Пензенского района Пензенской области.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Глава администрации</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Покрово-Березовского сельсовета</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О.А. Кручинова</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Приложение</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к постановлению администрации</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lastRenderedPageBreak/>
        <w:t>Покрово-Березовского сельсовета</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Пензенского района Пензенской области</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от 17.06.2019 № 47</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center"/>
        <w:rPr>
          <w:rFonts w:ascii="Arial" w:eastAsia="Times New Roman" w:hAnsi="Arial" w:cs="Arial"/>
          <w:color w:val="000000"/>
          <w:sz w:val="24"/>
          <w:szCs w:val="24"/>
          <w:lang w:eastAsia="ru-RU"/>
        </w:rPr>
      </w:pPr>
      <w:r w:rsidRPr="005C4BDC">
        <w:rPr>
          <w:rFonts w:ascii="Arial" w:eastAsia="Times New Roman" w:hAnsi="Arial" w:cs="Arial"/>
          <w:b/>
          <w:bCs/>
          <w:color w:val="000000"/>
          <w:sz w:val="32"/>
          <w:szCs w:val="32"/>
          <w:lang w:eastAsia="ru-RU"/>
        </w:rPr>
        <w:t>АДМИНИСТРАТИВНЫЙ РЕГЛАМЕНТ ПРЕДОСТАВЛЕНИЯ МУНИЦИПАЛЬНОЙ УСЛУГИ ПО ПРЕДОСТАВЛЕНИЮ ЗЕМЕЛЬНЫХ УЧАСТКОВ, НАХОДЯЩИХСЯ В МУНИЦИПАЛЬНОЙ СОБСТВЕННОСТИ ПОКРОВО-БЕРЕЗОВСКОГО СЕЛЬСОВЕТА ПЕНЗЕНСКОГО РАЙОНА ПЕНЗЕНСКОЙ ОБЛАСТИ, БЕЗ ПРОВЕДЕНИЯ ТОРГОВ В СОБСТВЕННОСТЬ, АРЕНДУ, БЕЗВОЗМЕЗДНОЕ ПОЛЬЗОВАНИЕ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center"/>
        <w:rPr>
          <w:rFonts w:ascii="Arial" w:eastAsia="Times New Roman" w:hAnsi="Arial" w:cs="Arial"/>
          <w:color w:val="000000"/>
          <w:sz w:val="24"/>
          <w:szCs w:val="24"/>
          <w:lang w:eastAsia="ru-RU"/>
        </w:rPr>
      </w:pPr>
      <w:r w:rsidRPr="005C4BDC">
        <w:rPr>
          <w:rFonts w:ascii="Arial" w:eastAsia="Times New Roman" w:hAnsi="Arial" w:cs="Arial"/>
          <w:b/>
          <w:bCs/>
          <w:color w:val="000000"/>
          <w:sz w:val="30"/>
          <w:szCs w:val="30"/>
          <w:lang w:eastAsia="ru-RU"/>
        </w:rPr>
        <w:t>Раздел I. Общие положения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0" w:name="sub_11"/>
      <w:r w:rsidRPr="005C4BDC">
        <w:rPr>
          <w:rFonts w:ascii="Arial" w:eastAsia="Times New Roman" w:hAnsi="Arial" w:cs="Arial"/>
          <w:color w:val="000000"/>
          <w:sz w:val="24"/>
          <w:szCs w:val="24"/>
          <w:lang w:eastAsia="ru-RU"/>
        </w:rPr>
        <w:t>1.1.Предмет регулирования регламента</w:t>
      </w:r>
      <w:bookmarkEnd w:id="0"/>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1.1.1. Настоящий административный регламент устанавливает порядок предоставления муниципальной услуги «Предоставление земельных участков, находящихся в муниципальной собственности Покрово-Березовского сельсовета Пензенского района Пензенской области, без проведения торгов в собственность, аренду, безвозмездное пользование»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Покрово-Березовского сельсовета Пензенского района Пензенской области (далее - Администрация), а также должностных лиц, муниципальных служащих администрации.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1.2. Круг заявителей:</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1.2.1. С заявлением о предоставлении земельных участков без проведения торгов в собственность, аренду могут обратиться: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физические и юридические лица;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С заявлением о предоставлении земельных участков без проведения торгов в безвозмездное пользование могут обратиться следующие лица, на срок до одного года: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а) органы государственной власти и органы местного самоуправления;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б) государственные и муниципальные учреждения (бюджетные, казенные, автономные);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 казенные предприятия;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4) центры исторического наследия президентов Российской Федерации, прекративших исполнение своих полномочий.</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lastRenderedPageBreak/>
        <w:t>Земельные участки, находящиеся в муниципальной собственности, могут быть предоставлены в безвозмездное пользование: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 работникам организаций в случаях, указанных в пункте 2 статьи 24 Земельного Кодекса, на срок трудового договора, заключенного между работником и организацией, в виде служебных наделов;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 религиозным организациям для размещения зданий, сооружений религиозного или благотворительного назначения на срок до десяти лет;</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(в ред. постановления администрации Покрово-Березовского сельсовета Пензенского района Пензенской области </w:t>
      </w:r>
      <w:hyperlink r:id="rId6" w:tgtFrame="_blank" w:history="1">
        <w:r w:rsidRPr="005C4BDC">
          <w:rPr>
            <w:rFonts w:ascii="Arial" w:eastAsia="Times New Roman" w:hAnsi="Arial" w:cs="Arial"/>
            <w:color w:val="0000FF"/>
            <w:sz w:val="24"/>
            <w:szCs w:val="24"/>
            <w:lang w:eastAsia="ru-RU"/>
          </w:rPr>
          <w:t>от 20.12.2023 № 83</w:t>
        </w:r>
      </w:hyperlink>
      <w:r w:rsidRPr="005C4BDC">
        <w:rPr>
          <w:rFonts w:ascii="Arial" w:eastAsia="Times New Roman" w:hAnsi="Arial" w:cs="Arial"/>
          <w:color w:val="000000"/>
          <w:sz w:val="24"/>
          <w:szCs w:val="24"/>
          <w:lang w:eastAsia="ru-RU"/>
        </w:rPr>
        <w:t>)</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7) для индивидуального жилищного строительства или ведения личного подсобного хозяйства в Покрово-Березовском сельсовете Пензенского района Пензенской области гражданам, которые работают по основному месту работы в Покрово-Березовском сельсовете Пензенского района Пензенской области по специальностям, согласно приложению №4 к настоящему регламенту, на срок не более чем шесть лет;</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(в ред. постановления администрации Покрово-Березовского сельсовета Пензенского района Пензенской области </w:t>
      </w:r>
      <w:hyperlink r:id="rId7" w:tgtFrame="_blank" w:history="1">
        <w:r w:rsidRPr="005C4BDC">
          <w:rPr>
            <w:rFonts w:ascii="Arial" w:eastAsia="Times New Roman" w:hAnsi="Arial" w:cs="Arial"/>
            <w:color w:val="0000FF"/>
            <w:sz w:val="24"/>
            <w:szCs w:val="24"/>
            <w:lang w:eastAsia="ru-RU"/>
          </w:rPr>
          <w:t>от 16.09.2020 № 55</w:t>
        </w:r>
      </w:hyperlink>
      <w:r w:rsidRPr="005C4BDC">
        <w:rPr>
          <w:rFonts w:ascii="Arial" w:eastAsia="Times New Roman" w:hAnsi="Arial" w:cs="Arial"/>
          <w:color w:val="000000"/>
          <w:sz w:val="24"/>
          <w:szCs w:val="24"/>
          <w:lang w:eastAsia="ru-RU"/>
        </w:rPr>
        <w:t>)</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lastRenderedPageBreak/>
        <w:t>11) некоммерческим организациям, созданным гражданами, для ведения огородничества или садоводства на срок не более чем пять лет;</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 на срок не более чем десять лет;</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17) лицу, имеющему право на заключение договора безвозмездного пользования земельным участком, в случае и в порядке, которые предусмотрены Федеральным законом от 24 июля 2008 года N 161-ФЗ "О содействии развитию жилищного строительства";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18)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19)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(в ред. постановления администрации Покрово-Березовского сельсовета Пензенского района Пензенской области </w:t>
      </w:r>
      <w:hyperlink r:id="rId8" w:tgtFrame="_blank" w:history="1">
        <w:r w:rsidRPr="005C4BDC">
          <w:rPr>
            <w:rFonts w:ascii="Arial" w:eastAsia="Times New Roman" w:hAnsi="Arial" w:cs="Arial"/>
            <w:color w:val="0000FF"/>
            <w:sz w:val="24"/>
            <w:szCs w:val="24"/>
            <w:lang w:eastAsia="ru-RU"/>
          </w:rPr>
          <w:t>от 20.12.2023 № 83</w:t>
        </w:r>
      </w:hyperlink>
      <w:r w:rsidRPr="005C4BDC">
        <w:rPr>
          <w:rFonts w:ascii="Arial" w:eastAsia="Times New Roman" w:hAnsi="Arial" w:cs="Arial"/>
          <w:color w:val="000000"/>
          <w:sz w:val="24"/>
          <w:szCs w:val="24"/>
          <w:lang w:eastAsia="ru-RU"/>
        </w:rPr>
        <w:t>)</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lastRenderedPageBreak/>
        <w:t>Информирование заявителей о предоставлении муниципальной услуги осуществляется администрацией Покрово-Березовского сельсовета Пензенского района Пензенской области (далее – Администрация).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1" w:name="P103"/>
      <w:bookmarkEnd w:id="1"/>
      <w:r w:rsidRPr="005C4BDC">
        <w:rPr>
          <w:rFonts w:ascii="Arial" w:eastAsia="Times New Roman" w:hAnsi="Arial" w:cs="Arial"/>
          <w:color w:val="000000"/>
          <w:sz w:val="24"/>
          <w:szCs w:val="24"/>
          <w:lang w:eastAsia="ru-RU"/>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2" w:name="P105"/>
      <w:bookmarkEnd w:id="2"/>
      <w:r w:rsidRPr="005C4BDC">
        <w:rPr>
          <w:rFonts w:ascii="Arial" w:eastAsia="Times New Roman" w:hAnsi="Arial" w:cs="Arial"/>
          <w:color w:val="000000"/>
          <w:sz w:val="24"/>
          <w:szCs w:val="24"/>
          <w:lang w:eastAsia="ru-RU"/>
        </w:rPr>
        <w:t>1.3.2. По телефону должностные лица Администрации обязаны предоставлять следующую информацию:</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 о входящих номерах, под которыми зарегистрированы в системе делопроизводства Администрации заявление;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 о принятии решения по конкретному заявлению;</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4) о документах, необходимых для получения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5) о требованиях к заверению документов, прилагаемых к заявлению.</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Индивидуальное устное информирование каждого заявителя, обратившегося по телефону, осуществляется не более 10 минут.</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Заявитель имеет право на получение информации в форме электронных документов посредством федеральной муниципальной информационной системы "Единый портал государственных и муниципальных услуг (функций)" (www.gosuslugi.ru) (далее - ЕПГУ) и (или) </w:t>
      </w:r>
      <w:bookmarkStart w:id="3" w:name="P120"/>
      <w:bookmarkEnd w:id="3"/>
      <w:r w:rsidRPr="005C4BDC">
        <w:rPr>
          <w:rFonts w:ascii="Arial" w:eastAsia="Times New Roman" w:hAnsi="Arial" w:cs="Arial"/>
          <w:color w:val="000000"/>
          <w:sz w:val="24"/>
          <w:szCs w:val="24"/>
          <w:lang w:eastAsia="ru-RU"/>
        </w:rPr>
        <w:t>региональной муниципальной информационной системы «Портал государственных и муниципальных услуг (функций) Пензенской области» (https://gosuslugi.pnzreg.ru)» (далее - РПГУ).</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1.3.4. Справочная информация (место нахождения и график работы органов местного самоуправления Покрово-Березовского сельсовета Пензенского района Пензенской области, предоставляющего (предоставляющих) муниципальную услугу,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справочные телефоны структурного (структурных) подразделения (подразделений) органов местного самоуправления Покрово-Березовского сельсовета Пензенского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в том числе номер телефона-автоинформатора (при наличии);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lastRenderedPageBreak/>
        <w:t>адреса официальных сайтов в информационно-телекоммуникационной сети «Интернет» органов местного самоуправления Покрово-Березовского сельсовета Пензенского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адреса их электронной почты) размещаются на официальном сайте Администрации и на РПГУ.</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1.3.5. На ЕПГУ и РПГУ, официальном сайте Администрации в информационно-телекоммуникационной сети «Интернет» (далее – сайт Администрации) размещается следующая информация: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 круг заявителей;</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 срок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5) размер муниципальной пошлины, взимаемой за предоставление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ЕПГУ, РПГУ, а также на сайте Администрации предоставляется заявителю бесплатно.</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1.4. Порядок получения информации заявителями по вопросам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Информация о порядке предоставления муниципальной услуги предоставляется: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непосредственно в Администрации и в МФЦ по адресам, указанным в пункте 1.3 настоящего административного регламента;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на официальном сайте Администрации в информационно-телекоммуникационной сети «Интернет» указанном в пункте 1.3 настоящего административного регламента;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на официальном сайте МФЦ в информационно-телекоммуникационной сети «Интернет» указанном в пункте 1.3 настоящего административного регламента;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lastRenderedPageBreak/>
        <w:t>- путем опубликования официальной информации в информационном бюллетене «Сельские ведомости» Покрово-Березовского сельсовета Пензенского района Пензенской области;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посредством размещения на информационных стендах.</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center"/>
        <w:rPr>
          <w:rFonts w:ascii="Arial" w:eastAsia="Times New Roman" w:hAnsi="Arial" w:cs="Arial"/>
          <w:color w:val="000000"/>
          <w:sz w:val="24"/>
          <w:szCs w:val="24"/>
          <w:lang w:eastAsia="ru-RU"/>
        </w:rPr>
      </w:pPr>
      <w:r w:rsidRPr="005C4BDC">
        <w:rPr>
          <w:rFonts w:ascii="Arial" w:eastAsia="Times New Roman" w:hAnsi="Arial" w:cs="Arial"/>
          <w:b/>
          <w:bCs/>
          <w:color w:val="000000"/>
          <w:sz w:val="30"/>
          <w:szCs w:val="30"/>
          <w:lang w:eastAsia="ru-RU"/>
        </w:rPr>
        <w:t>Раздел II. Стандарт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 Наименование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Наименование муниципальной услуги: «Предоставление земельных участков, находящихся в муниципальной собственности Покрово-Березовского сельсовета Пензенского района Пензенской области, без проведения торгов в собственность, аренду, безвозмездное пользование».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2.2.1. Наименование органа местного самоуправления Пензенского района Пензенской области, предоставляющего муниципальную услугу:</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Предоставление муниципальной услуги осуществляет Администрация.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2.2.2. В предоставлении муниципальной услуги участвуют:</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-Управление Федеральной службы государственной регистрации, кадастра и картографии по Пензенской области;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Управление Федеральной налоговой службы России по Пензенской области;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иные органы и организации, осуществляющими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4" w:name="sub_223"/>
      <w:r w:rsidRPr="005C4BDC">
        <w:rPr>
          <w:rFonts w:ascii="Arial" w:eastAsia="Times New Roman" w:hAnsi="Arial" w:cs="Arial"/>
          <w:color w:val="000000"/>
          <w:sz w:val="24"/>
          <w:szCs w:val="24"/>
          <w:lang w:eastAsia="ru-RU"/>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4"/>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2.3. Результат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заключение договора купли-продажи земельного участка, договора аренды земельного участка, договора безвозмездного пользования земельным участком.</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принятие решения об отказе в заключении договора купли-продажи земельного участка, договора аренды земельного участка, договора безвозмездного пользования земельным участком;</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обоснованный отказ в предоставлении муниципальной услуги (возвращение без рассмотрения заявления).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2.4. Срок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Не более чем 30 дней со дня поступления заявления.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2.5. Правовые основания для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РПГУ.</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5" w:name="sub_26"/>
      <w:r w:rsidRPr="005C4BDC">
        <w:rPr>
          <w:rFonts w:ascii="Arial" w:eastAsia="Times New Roman" w:hAnsi="Arial" w:cs="Arial"/>
          <w:color w:val="000000"/>
          <w:sz w:val="24"/>
          <w:szCs w:val="24"/>
          <w:lang w:eastAsia="ru-RU"/>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w:t>
      </w:r>
      <w:r w:rsidRPr="005C4BDC">
        <w:rPr>
          <w:rFonts w:ascii="Arial" w:eastAsia="Times New Roman" w:hAnsi="Arial" w:cs="Arial"/>
          <w:color w:val="000000"/>
          <w:sz w:val="24"/>
          <w:szCs w:val="24"/>
          <w:lang w:eastAsia="ru-RU"/>
        </w:rPr>
        <w:lastRenderedPageBreak/>
        <w:t>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5"/>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6" w:name="sub_2611"/>
      <w:r w:rsidRPr="005C4BDC">
        <w:rPr>
          <w:rFonts w:ascii="Arial" w:eastAsia="Times New Roman" w:hAnsi="Arial" w:cs="Arial"/>
          <w:color w:val="000000"/>
          <w:sz w:val="24"/>
          <w:szCs w:val="24"/>
          <w:lang w:eastAsia="ru-RU"/>
        </w:rPr>
        <w:t>2.6.1</w:t>
      </w:r>
      <w:bookmarkEnd w:id="6"/>
      <w:r w:rsidRPr="005C4BDC">
        <w:rPr>
          <w:rFonts w:ascii="Arial" w:eastAsia="Times New Roman" w:hAnsi="Arial" w:cs="Arial"/>
          <w:color w:val="000000"/>
          <w:sz w:val="24"/>
          <w:szCs w:val="24"/>
          <w:lang w:eastAsia="ru-RU"/>
        </w:rPr>
        <w:t> В заявлении о предоставлении земельного участка в собственность (Приложение 1), без проведения торгов, указываются: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 кадастровый номер испрашиваемого земельного участка;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4)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5) основание предоставления земельного участка без проведения торгов;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7) цель использования земельного участка;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10) почтовый адрес и (или) адрес электронной почты для связи с заявителем.</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К заявлению о предоставлении земельного участка в собственность прилагаются документы, предусмотренные подпунктами 1 и 4 - 6 пункта 2 статьи 39.15 Земельного кодекса: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4) -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lastRenderedPageBreak/>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2.6.1.1. Без проведения торгов осуществляется продажа: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 земельных участков, образованных из земельного участка, предоставленного в аренду для комплексного освоения территории (за исключением земельных участков, образованных из земельного участка, предоставленного юридическому лицу, заключившему договор о комплексном освоении территории в целях строительства жилья экономического класса, в аренду для комплексного освоения территории в целях строительства такого жилья), лицу, с которым в соответствии с Градостроительным кодексом Российской Федерации заключен договор о комплексном освоении территории, если иное не предусмотрено подпунктами 2 и 4 настоящего пункта;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территории, заключенных в соответствии с Федеральным законом от 24 июля 2008 года N 161-ФЗ "О содействии развитию жилищного строительства";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 земельных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или, если это предусмотрено решением общего собрания членов этой некоммерческой организации, этой некоммерческой организации;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4)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5)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6)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7)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xml:space="preserve">8)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w:t>
      </w:r>
      <w:r w:rsidRPr="005C4BDC">
        <w:rPr>
          <w:rFonts w:ascii="Arial" w:eastAsia="Times New Roman" w:hAnsi="Arial" w:cs="Arial"/>
          <w:color w:val="000000"/>
          <w:sz w:val="24"/>
          <w:szCs w:val="24"/>
          <w:lang w:eastAsia="ru-RU"/>
        </w:rPr>
        <w:lastRenderedPageBreak/>
        <w:t>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9)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10) земельных участков гражданам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2.6.2. В заявлении о предоставлении земельного участка в аренду, без проведения торгов (Приложение 2), указываются: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 кадастровый номер испрашиваемого земельного участка;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4)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5) основание предоставления земельного участка без проведения торгов;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7) цель использования земельного участка;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10) почтовый адрес и (или) адрес электронной почты для связи с заявителем.</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К заявлению о предоставлении земельного участка в аренду прилагаются документы, предусмотренные подпунктами 1 и 4 - 6 пункта 2 статьи 39.15 Земельного кодекса: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xml:space="preserve">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w:t>
      </w:r>
      <w:r w:rsidRPr="005C4BDC">
        <w:rPr>
          <w:rFonts w:ascii="Arial" w:eastAsia="Times New Roman" w:hAnsi="Arial" w:cs="Arial"/>
          <w:color w:val="000000"/>
          <w:sz w:val="24"/>
          <w:szCs w:val="24"/>
          <w:lang w:eastAsia="ru-RU"/>
        </w:rPr>
        <w:lastRenderedPageBreak/>
        <w:t>которые должны быть представлены в уполномоченный орган в порядке межведомственного информационного взаимодействия;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 -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4) -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2.6.2.1. Договор аренды земельного участка заключается без проведения торгов в случае предоставления: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 земельного участка юридическим лицам в соответствии с указом или распоряжением Президента Российской Федерации;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 в порядке, установленном Правительством Российской Федерации;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lastRenderedPageBreak/>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подпунктами 6 и 8 настоящего пункта, пунктом 5 статьи 46 Земельного Кодекса;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6) земельного участка, образованного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данной некоммерческой организации или, если это предусмотрено решением общего собрания членов данной некоммерческой организации, данной некоммерческой организации;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8.1) земельного участка, образованного в результате раздела ограниченного в обороте земельного участка, предоставленного юридическому лицу для комплексного освоения территории в целях индивидуального жилищного строительства и являющегося земельным участком общего назначения, такому юридическому лицу;</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Земельного Кодекса, на праве оперативного управления;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13) земельного участка, образованного в границах застроенной территории, лицу, с которым заключен договор о развитии застроенной территории;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xml:space="preserve">13.1) земельного участка для освоения территории в целях строительства стандартного жилья или для комплексного освоения территории в целях строительства стандартного жилья юридическому лицу, заключившему договор об </w:t>
      </w:r>
      <w:r w:rsidRPr="005C4BDC">
        <w:rPr>
          <w:rFonts w:ascii="Arial" w:eastAsia="Times New Roman" w:hAnsi="Arial" w:cs="Arial"/>
          <w:color w:val="000000"/>
          <w:sz w:val="24"/>
          <w:szCs w:val="24"/>
          <w:lang w:eastAsia="ru-RU"/>
        </w:rPr>
        <w:lastRenderedPageBreak/>
        <w:t>освоении территории в целях строительства стандартного жилья или договор о комплексном освоении территории в целях строительства стандартного жилья;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13.2. земельного участка, изъятого для муниципальных нужд в целях комплексного развития территории, иного земельного участка, расположенного в границах территории, в отношении которой принято решение о ее комплексном развитии по инициативе органа местного самоуправления, лицу, заключившему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кодексом Российской Федерации;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(в ред. постановления администрации Покрово-Березовского сельсовета Пензенского района Пензенской области </w:t>
      </w:r>
      <w:hyperlink r:id="rId9" w:tgtFrame="_blank" w:history="1">
        <w:r w:rsidRPr="005C4BDC">
          <w:rPr>
            <w:rFonts w:ascii="Arial" w:eastAsia="Times New Roman" w:hAnsi="Arial" w:cs="Arial"/>
            <w:color w:val="0000FF"/>
            <w:sz w:val="24"/>
            <w:szCs w:val="24"/>
            <w:lang w:eastAsia="ru-RU"/>
          </w:rPr>
          <w:t>от 08.11.2019 № 73</w:t>
        </w:r>
      </w:hyperlink>
      <w:r w:rsidRPr="005C4BDC">
        <w:rPr>
          <w:rFonts w:ascii="Arial" w:eastAsia="Times New Roman" w:hAnsi="Arial" w:cs="Arial"/>
          <w:color w:val="000000"/>
          <w:sz w:val="24"/>
          <w:szCs w:val="24"/>
          <w:lang w:eastAsia="ru-RU"/>
        </w:rPr>
        <w:t>)</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13.3. земельного участка для строительства объектов коммунальной, транспортной, социальной инфраструктур лицу, заключившему договор о комплексном развитии территории в соответствии со статьей 46.9 Градостроительного кодекса Российской Федерации;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(в ред. постановления администрации Покрово-Березовского сельсовета Пензенского района Пензенской области </w:t>
      </w:r>
      <w:hyperlink r:id="rId10" w:tgtFrame="_blank" w:history="1">
        <w:r w:rsidRPr="005C4BDC">
          <w:rPr>
            <w:rFonts w:ascii="Arial" w:eastAsia="Times New Roman" w:hAnsi="Arial" w:cs="Arial"/>
            <w:color w:val="0000FF"/>
            <w:sz w:val="24"/>
            <w:szCs w:val="24"/>
            <w:lang w:eastAsia="ru-RU"/>
          </w:rPr>
          <w:t>от 08.11.2019 № 73</w:t>
        </w:r>
      </w:hyperlink>
      <w:r w:rsidRPr="005C4BDC">
        <w:rPr>
          <w:rFonts w:ascii="Arial" w:eastAsia="Times New Roman" w:hAnsi="Arial" w:cs="Arial"/>
          <w:color w:val="000000"/>
          <w:sz w:val="24"/>
          <w:szCs w:val="24"/>
          <w:lang w:eastAsia="ru-RU"/>
        </w:rPr>
        <w:t>)</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15)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18) земельного участка лицу, которое в соответствии с Земельным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20) земельного участка, необходимого для проведения работ, связанных с пользованием недрами, недропользователю;</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xml:space="preserve">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w:t>
      </w:r>
      <w:r w:rsidRPr="005C4BDC">
        <w:rPr>
          <w:rFonts w:ascii="Arial" w:eastAsia="Times New Roman" w:hAnsi="Arial" w:cs="Arial"/>
          <w:color w:val="000000"/>
          <w:sz w:val="24"/>
          <w:szCs w:val="24"/>
          <w:lang w:eastAsia="ru-RU"/>
        </w:rPr>
        <w:lastRenderedPageBreak/>
        <w:t>границах особой экономической зоны и на прилегающей к ней территории и по управлению этими и ранее созданными объектами недвижимости;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lastRenderedPageBreak/>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33) земельного участка в соответствии с Федеральным законом от 24 июля 2008 года N 161-ФЗ "О содействии развитию жилищного строительства".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2.6.3. В заявлении о предоставлении земельного участка в безвозмездное пользование (Приложение 3) указываются: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 кадастровый номер испрашиваемого земельного участка;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4)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5) основание предоставления земельного участка без проведения торгов;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7) цель использования земельного участка;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10) почтовый адрес и (или) адрес электронной почты для связи с заявителем.</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7" w:name="Par536"/>
      <w:bookmarkEnd w:id="7"/>
      <w:r w:rsidRPr="005C4BDC">
        <w:rPr>
          <w:rFonts w:ascii="Arial" w:eastAsia="Times New Roman" w:hAnsi="Arial" w:cs="Arial"/>
          <w:color w:val="000000"/>
          <w:sz w:val="24"/>
          <w:szCs w:val="24"/>
          <w:lang w:eastAsia="ru-RU"/>
        </w:rPr>
        <w:t>2.6.3.1. К заявлению о предоставлении земельного участка в безвозмездное пользование прилагаются документы, предусмотренные подпунктами 1 и 4 - 6 пункта 2 статьи 39.15 Земельного кодекса: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xml:space="preserve">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w:t>
      </w:r>
      <w:r w:rsidRPr="005C4BDC">
        <w:rPr>
          <w:rFonts w:ascii="Arial" w:eastAsia="Times New Roman" w:hAnsi="Arial" w:cs="Arial"/>
          <w:color w:val="000000"/>
          <w:sz w:val="24"/>
          <w:szCs w:val="24"/>
          <w:lang w:eastAsia="ru-RU"/>
        </w:rPr>
        <w:lastRenderedPageBreak/>
        <w:t>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4)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8" w:name="P139"/>
      <w:bookmarkEnd w:id="8"/>
      <w:r w:rsidRPr="005C4BDC">
        <w:rPr>
          <w:rFonts w:ascii="Arial" w:eastAsia="Times New Roman" w:hAnsi="Arial" w:cs="Arial"/>
          <w:color w:val="000000"/>
          <w:sz w:val="24"/>
          <w:szCs w:val="24"/>
          <w:lang w:eastAsia="ru-RU"/>
        </w:rPr>
        <w:t>2.6.4. В случае, если после заключения договора безвозмездного пользования земельным участком, находящимся в государственной или муниципальной собственности, осуществляется его перераспределение в соответствии с подпунктом 4 пункта 1 статьи 39.27 настоящего Кодекса, внесение изменений в указанный договор безвозмездного пользования осуществляется при наличии соглашения, указанного в пункте 2.1 статьи 39.27 настоящего Кодекса.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(в ред. постановления администрации Покрово-Березовского сельсовета Пензенского района Пензенской области </w:t>
      </w:r>
      <w:hyperlink r:id="rId11" w:tgtFrame="_blank" w:history="1">
        <w:r w:rsidRPr="005C4BDC">
          <w:rPr>
            <w:rFonts w:ascii="Arial" w:eastAsia="Times New Roman" w:hAnsi="Arial" w:cs="Arial"/>
            <w:color w:val="0000FF"/>
            <w:sz w:val="24"/>
            <w:szCs w:val="24"/>
            <w:lang w:eastAsia="ru-RU"/>
          </w:rPr>
          <w:t>от 08.11.2019 № 73</w:t>
        </w:r>
      </w:hyperlink>
      <w:r w:rsidRPr="005C4BDC">
        <w:rPr>
          <w:rFonts w:ascii="Arial" w:eastAsia="Times New Roman" w:hAnsi="Arial" w:cs="Arial"/>
          <w:color w:val="000000"/>
          <w:sz w:val="24"/>
          <w:szCs w:val="24"/>
          <w:lang w:eastAsia="ru-RU"/>
        </w:rPr>
        <w:t>)</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2.7.1. Заявитель вправе представить вместе с заявлением о приобретении прав на земельный участок документы, предусмотренные Перечнем, утвержденным Приказом Минэкономразвития России от 12.01.2015 № 1 « Об утверждении перечня документов, подтверждающих право заявителя на приобретение земельного участка без проведения торгов».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9" w:name="sub_271"/>
      <w:r w:rsidRPr="005C4BDC">
        <w:rPr>
          <w:rFonts w:ascii="Arial" w:eastAsia="Times New Roman" w:hAnsi="Arial" w:cs="Arial"/>
          <w:color w:val="000000"/>
          <w:sz w:val="24"/>
          <w:szCs w:val="24"/>
          <w:lang w:eastAsia="ru-RU"/>
        </w:rPr>
        <w:t>2.7.2. В случае если документы, предусмотренные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9"/>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Росреестра по Пензенской области;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 сведения из государственного реестра юридических лиц либо сведения из государственного реестра индивидуальных предпринимателей в Управлении Федеральной налоговой службы России по Пензенской области.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10" w:name="sub_272"/>
      <w:r w:rsidRPr="005C4BDC">
        <w:rPr>
          <w:rFonts w:ascii="Arial" w:eastAsia="Times New Roman" w:hAnsi="Arial" w:cs="Arial"/>
          <w:color w:val="000000"/>
          <w:sz w:val="24"/>
          <w:szCs w:val="24"/>
          <w:lang w:eastAsia="ru-RU"/>
        </w:rPr>
        <w:t>2.7.3. Непредставление заявителем указанных документов не является основанием для отказа заявителю в предоставлении муниципальной услуги.</w:t>
      </w:r>
      <w:bookmarkEnd w:id="10"/>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11" w:name="sub_28"/>
      <w:r w:rsidRPr="005C4BDC">
        <w:rPr>
          <w:rFonts w:ascii="Arial" w:eastAsia="Times New Roman" w:hAnsi="Arial" w:cs="Arial"/>
          <w:color w:val="000000"/>
          <w:sz w:val="24"/>
          <w:szCs w:val="24"/>
          <w:lang w:eastAsia="ru-RU"/>
        </w:rPr>
        <w:t>2.7.4 </w:t>
      </w:r>
      <w:bookmarkEnd w:id="11"/>
      <w:r w:rsidRPr="005C4BDC">
        <w:rPr>
          <w:rFonts w:ascii="Arial" w:eastAsia="Times New Roman" w:hAnsi="Arial" w:cs="Arial"/>
          <w:color w:val="000000"/>
          <w:sz w:val="24"/>
          <w:szCs w:val="24"/>
          <w:lang w:eastAsia="ru-RU"/>
        </w:rPr>
        <w:t>Запрещено требовать от заявителя: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lastRenderedPageBreak/>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а) лично по адресу администрации, указанному в п.1.3 настоящего административного регламента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б) посредством почтовой связи по адресу указанному в п.1.3 настоящего административного регламента.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сайта администрации, указанного в п.1.3 настоящего административного регламента;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Регионального портала;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2.7.6. 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 официальном сайте.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2.7.7. При формировании заявления обеспечивается: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а) возможность копирования и сохранения запроса и иных документов необходимых для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xml:space="preserve">г) сохранение ранее введенных в электронную форму заявления значений в любой момент по желанию пользователя, в том числе при возникновении ошибок </w:t>
      </w:r>
      <w:r w:rsidRPr="005C4BDC">
        <w:rPr>
          <w:rFonts w:ascii="Arial" w:eastAsia="Times New Roman" w:hAnsi="Arial" w:cs="Arial"/>
          <w:color w:val="000000"/>
          <w:sz w:val="24"/>
          <w:szCs w:val="24"/>
          <w:lang w:eastAsia="ru-RU"/>
        </w:rPr>
        <w:lastRenderedPageBreak/>
        <w:t>ввода и возврате для повторного ввода значений в электронную форму заявления;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ж)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2.8.1. Основания для отказа в приеме документов: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2.8.2. Оснований для приостановления предоставления муниципальной услуги не установлено.</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2.8.3. Основания для отказа в предоставлении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 далее - ЗК РФ);</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w:t>
      </w:r>
      <w:r w:rsidRPr="005C4BDC">
        <w:rPr>
          <w:rFonts w:ascii="Arial" w:eastAsia="Times New Roman" w:hAnsi="Arial" w:cs="Arial"/>
          <w:color w:val="000000"/>
          <w:sz w:val="24"/>
          <w:szCs w:val="24"/>
          <w:lang w:eastAsia="ru-RU"/>
        </w:rPr>
        <w:lastRenderedPageBreak/>
        <w:t>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w:t>
      </w:r>
      <w:r w:rsidRPr="005C4BDC">
        <w:rPr>
          <w:rFonts w:ascii="Arial" w:eastAsia="Times New Roman" w:hAnsi="Arial" w:cs="Arial"/>
          <w:color w:val="000000"/>
          <w:sz w:val="24"/>
          <w:szCs w:val="24"/>
          <w:lang w:eastAsia="ru-RU"/>
        </w:rPr>
        <w:lastRenderedPageBreak/>
        <w:t>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ЗК РФ;</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lastRenderedPageBreak/>
        <w:t>20) в отношении земельного участка, указанного в заявлении о его предоставлении, не установлен вид разрешенного использования;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(пункт 2.8.3 в ред. постановления администрации Покрово-Березовского сельсовета Пензенского района Пензенской области </w:t>
      </w:r>
      <w:hyperlink r:id="rId12" w:tgtFrame="_blank" w:history="1">
        <w:r w:rsidRPr="005C4BDC">
          <w:rPr>
            <w:rFonts w:ascii="Arial" w:eastAsia="Times New Roman" w:hAnsi="Arial" w:cs="Arial"/>
            <w:color w:val="0000FF"/>
            <w:sz w:val="24"/>
            <w:szCs w:val="24"/>
            <w:lang w:eastAsia="ru-RU"/>
          </w:rPr>
          <w:t>от 28.02.2024 № 17</w:t>
        </w:r>
      </w:hyperlink>
      <w:r w:rsidRPr="005C4BDC">
        <w:rPr>
          <w:rFonts w:ascii="Arial" w:eastAsia="Times New Roman" w:hAnsi="Arial" w:cs="Arial"/>
          <w:color w:val="000000"/>
          <w:sz w:val="24"/>
          <w:szCs w:val="24"/>
          <w:lang w:eastAsia="ru-RU"/>
        </w:rPr>
        <w:t>)</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 и способы ее взимания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Муниципальная услуга предоставляется бесплатно.</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12" w:name="sub_2131"/>
      <w:r w:rsidRPr="005C4BDC">
        <w:rPr>
          <w:rFonts w:ascii="Arial" w:eastAsia="Times New Roman" w:hAnsi="Arial" w:cs="Arial"/>
          <w:color w:val="000000"/>
          <w:sz w:val="24"/>
          <w:szCs w:val="24"/>
          <w:lang w:eastAsia="ru-RU"/>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12"/>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13" w:name="sub_214"/>
      <w:r w:rsidRPr="005C4BDC">
        <w:rPr>
          <w:rFonts w:ascii="Arial" w:eastAsia="Times New Roman" w:hAnsi="Arial" w:cs="Arial"/>
          <w:color w:val="000000"/>
          <w:sz w:val="24"/>
          <w:szCs w:val="24"/>
          <w:lang w:eastAsia="ru-RU"/>
        </w:rPr>
        <w:t>2.11. Срок и порядок регистрации запроса заявителя о предоставлении муниципальной услуги.</w:t>
      </w:r>
      <w:bookmarkEnd w:id="13"/>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14" w:name="sub_2141"/>
      <w:r w:rsidRPr="005C4BDC">
        <w:rPr>
          <w:rFonts w:ascii="Arial" w:eastAsia="Times New Roman" w:hAnsi="Arial" w:cs="Arial"/>
          <w:color w:val="000000"/>
          <w:sz w:val="24"/>
          <w:szCs w:val="24"/>
          <w:lang w:eastAsia="ru-RU"/>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14"/>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15" w:name="sub_2142"/>
      <w:r w:rsidRPr="005C4BDC">
        <w:rPr>
          <w:rFonts w:ascii="Arial" w:eastAsia="Times New Roman" w:hAnsi="Arial" w:cs="Arial"/>
          <w:color w:val="000000"/>
          <w:sz w:val="24"/>
          <w:szCs w:val="24"/>
          <w:lang w:eastAsia="ru-RU"/>
        </w:rPr>
        <w:t>2.11.2. </w:t>
      </w:r>
      <w:bookmarkStart w:id="16" w:name="sub_2143"/>
      <w:bookmarkEnd w:id="15"/>
      <w:r w:rsidRPr="005C4BDC">
        <w:rPr>
          <w:rFonts w:ascii="Arial" w:eastAsia="Times New Roman" w:hAnsi="Arial" w:cs="Arial"/>
          <w:color w:val="000000"/>
          <w:sz w:val="24"/>
          <w:szCs w:val="24"/>
          <w:lang w:eastAsia="ru-RU"/>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6"/>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2.11.3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17" w:name="sub_216"/>
      <w:r w:rsidRPr="005C4BDC">
        <w:rPr>
          <w:rFonts w:ascii="Arial" w:eastAsia="Times New Roman" w:hAnsi="Arial" w:cs="Arial"/>
          <w:color w:val="000000"/>
          <w:sz w:val="24"/>
          <w:szCs w:val="24"/>
          <w:lang w:eastAsia="ru-RU"/>
        </w:rPr>
        <w:lastRenderedPageBreak/>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17"/>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2.12.2. Предоставление муниципальной услуги осуществляется в специально выделенных для этой цели помещениях.</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2.12.3. Помещения, в которых осуществляется предоставление муниципальной услуги, оборудуются: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стульями и столами для возможности оформления документов.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2.12.4. Количество мест ожидания определяется исходя из фактической нагрузки и возможностей для их размещения в здании.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2.12.6. Кабинеты приема заявителей должны иметь информационные таблички (вывески) с указанием:</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номера кабинета;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фамилии, имени, отчества и должности специалиста.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указанные </w:t>
      </w:r>
      <w:r w:rsidRPr="005C4BDC">
        <w:rPr>
          <w:rFonts w:ascii="Arial" w:eastAsia="Times New Roman" w:hAnsi="Arial" w:cs="Arial"/>
          <w:color w:val="000000"/>
          <w:sz w:val="24"/>
          <w:szCs w:val="24"/>
          <w:lang w:eastAsia="ru-RU"/>
        </w:rPr>
        <w:lastRenderedPageBreak/>
        <w:t>нормы распространяются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не должны занимать иные транспортные средства, за исключением случаев, предусмотренных правилами дорожного движения.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(в ред. постановления администрации Покрово-Березовского сельсовета Пензенского района Пензенской области </w:t>
      </w:r>
      <w:hyperlink r:id="rId13" w:tgtFrame="_blank" w:history="1">
        <w:r w:rsidRPr="005C4BDC">
          <w:rPr>
            <w:rFonts w:ascii="Arial" w:eastAsia="Times New Roman" w:hAnsi="Arial" w:cs="Arial"/>
            <w:color w:val="0000FF"/>
            <w:sz w:val="24"/>
            <w:szCs w:val="24"/>
            <w:lang w:eastAsia="ru-RU"/>
          </w:rPr>
          <w:t>от 17.08.2020 №54</w:t>
        </w:r>
      </w:hyperlink>
      <w:r w:rsidRPr="005C4BDC">
        <w:rPr>
          <w:rFonts w:ascii="Arial" w:eastAsia="Times New Roman" w:hAnsi="Arial" w:cs="Arial"/>
          <w:color w:val="000000"/>
          <w:sz w:val="24"/>
          <w:szCs w:val="24"/>
          <w:lang w:eastAsia="ru-RU"/>
        </w:rPr>
        <w:t>)</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и должности.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2.13. Показатели доступности и качества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Показателями доступности предоставления муниципальной услуги являются: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2.13.1. Предоставление возможности получения муниципальной услуги в электронной форме или в многофункциональном центре;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2.13.2. транспортная или пешая доступность к местам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2.13.4. соблюдение требований административного регламента о порядке информирования об оказании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lastRenderedPageBreak/>
        <w:t>Показателями качества предоставления муниципальной услуги являются: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2.13.5. соблюдение сроков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2.13.6. соблюдение установленного времени ожидания в очереди при подаче заявления и при получении результата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2.13.7.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2.13.8.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2.13.9. В процессе предоставления муниципальной услуги заявитель взаимодействует с муниципальными служащими Администрации: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2.13.10. при подаче документов для получения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2.13.11. при получении результата оказания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2.13.12. 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18" w:name="sub_217"/>
      <w:r w:rsidRPr="005C4BDC">
        <w:rPr>
          <w:rFonts w:ascii="Arial" w:eastAsia="Times New Roman" w:hAnsi="Arial" w:cs="Arial"/>
          <w:color w:val="000000"/>
          <w:sz w:val="24"/>
          <w:szCs w:val="24"/>
          <w:lang w:eastAsia="ru-RU"/>
        </w:rPr>
        <w:t>2.14. </w:t>
      </w:r>
      <w:bookmarkStart w:id="19" w:name="sub_2171"/>
      <w:bookmarkEnd w:id="18"/>
      <w:r w:rsidRPr="005C4BDC">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9"/>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 июля 2010 года N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xml:space="preserve">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w:t>
      </w:r>
      <w:r w:rsidRPr="005C4BDC">
        <w:rPr>
          <w:rFonts w:ascii="Arial" w:eastAsia="Times New Roman" w:hAnsi="Arial" w:cs="Arial"/>
          <w:color w:val="000000"/>
          <w:sz w:val="24"/>
          <w:szCs w:val="24"/>
          <w:lang w:eastAsia="ru-RU"/>
        </w:rPr>
        <w:lastRenderedPageBreak/>
        <w:t>Единого портала и (или) Регионального портала, а также, если заявление подписано усиленной квалифицированной электронной подписью.</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2.14.6. Заявление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2.14.8.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2.14.9.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2.14.10. документа на бумажном носителе, который направляется заявителю посредством почтового отправления.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2.14.11.При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а) получение информации о порядке и сроках предоставления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в) формирование заявления о предоставлении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г) прием и регистрация заявления и иных документов, необходимых для предоставления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е) получение результата предоставления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ж) получение сведений о ходе выполнения заявления;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з) осуществление оценки качества предоставления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и) досудебное (внесудебное) обжалование решений и действий (бездействия) администрации Покрово-Березовского сельсовета Пензенского района, должностного лица Администрации.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2.14.12. Заявитель имеет возможность получения информации о ходе выполнения заявления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xml:space="preserve">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w:t>
      </w:r>
      <w:r w:rsidRPr="005C4BDC">
        <w:rPr>
          <w:rFonts w:ascii="Arial" w:eastAsia="Times New Roman" w:hAnsi="Arial" w:cs="Arial"/>
          <w:color w:val="000000"/>
          <w:sz w:val="24"/>
          <w:szCs w:val="24"/>
          <w:lang w:eastAsia="ru-RU"/>
        </w:rPr>
        <w:lastRenderedPageBreak/>
        <w:t>использованием средств Регионального портала, официального сайта по выбору заявителя.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center"/>
        <w:rPr>
          <w:rFonts w:ascii="Arial" w:eastAsia="Times New Roman" w:hAnsi="Arial" w:cs="Arial"/>
          <w:color w:val="000000"/>
          <w:sz w:val="24"/>
          <w:szCs w:val="24"/>
          <w:lang w:eastAsia="ru-RU"/>
        </w:rPr>
      </w:pPr>
      <w:r w:rsidRPr="005C4BDC">
        <w:rPr>
          <w:rFonts w:ascii="Arial" w:eastAsia="Times New Roman" w:hAnsi="Arial" w:cs="Arial"/>
          <w:b/>
          <w:bCs/>
          <w:color w:val="000000"/>
          <w:sz w:val="30"/>
          <w:szCs w:val="30"/>
          <w:lang w:eastAsia="ru-RU"/>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Исчерпывающий перечень административных процедур:</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Прием и регистрация заявления для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Рассмотрение заявления главой администрации;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Рассмотрение заявления специалистом администрации;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Рассмотрение заявления и принятие решения;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Выдача результата муниципальной услуги заявителю;</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Порядок исправления допущенных опечаток и ошибок в выданных в результате предоставления муниципальной услуги документах.</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3.1. Административная процедура - прием и регистрация заявления для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20" w:name="sub_311"/>
      <w:r w:rsidRPr="005C4BDC">
        <w:rPr>
          <w:rFonts w:ascii="Arial" w:eastAsia="Times New Roman" w:hAnsi="Arial" w:cs="Arial"/>
          <w:color w:val="000000"/>
          <w:sz w:val="24"/>
          <w:szCs w:val="24"/>
          <w:lang w:eastAsia="ru-RU"/>
        </w:rPr>
        <w:t>3.1.1. 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20"/>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21" w:name="sub_312"/>
      <w:r w:rsidRPr="005C4BDC">
        <w:rPr>
          <w:rFonts w:ascii="Arial" w:eastAsia="Times New Roman" w:hAnsi="Arial" w:cs="Arial"/>
          <w:color w:val="000000"/>
          <w:sz w:val="24"/>
          <w:szCs w:val="24"/>
          <w:lang w:eastAsia="ru-RU"/>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21"/>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2" w:name="sub_314"/>
      <w:r w:rsidRPr="005C4BDC">
        <w:rPr>
          <w:rFonts w:ascii="Arial" w:eastAsia="Times New Roman" w:hAnsi="Arial" w:cs="Arial"/>
          <w:color w:val="000000"/>
          <w:sz w:val="24"/>
          <w:szCs w:val="24"/>
          <w:lang w:eastAsia="ru-RU"/>
        </w:rPr>
        <w:t>.</w:t>
      </w:r>
      <w:bookmarkEnd w:id="22"/>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xml:space="preserve">3.1.3. При получении посредством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w:t>
      </w:r>
      <w:r w:rsidRPr="005C4BDC">
        <w:rPr>
          <w:rFonts w:ascii="Arial" w:eastAsia="Times New Roman" w:hAnsi="Arial" w:cs="Arial"/>
          <w:color w:val="000000"/>
          <w:sz w:val="24"/>
          <w:szCs w:val="24"/>
          <w:lang w:eastAsia="ru-RU"/>
        </w:rPr>
        <w:lastRenderedPageBreak/>
        <w:t>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официальном сайте заявителю будет представлена информация о ходе его рассмотрения.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официальном сайте обновляется до статуса «принято».</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Прием и регистрация запроса осуществляются должностным лицом администрации.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Максимальный срок: 1 (один) день</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3.1.5. 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пунктом 2.6 настоящего Регламента;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проверяет комплектность представленных заявителем документов;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Срок выполнения данного административного действия не более 30 мин.</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МАУ "МФЦ" с отметкой о получении указанных документов по описи с указанием даты, подписи, расшифровки подписи.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23" w:name="sub_32"/>
      <w:r w:rsidRPr="005C4BDC">
        <w:rPr>
          <w:rFonts w:ascii="Arial" w:eastAsia="Times New Roman" w:hAnsi="Arial" w:cs="Arial"/>
          <w:color w:val="000000"/>
          <w:sz w:val="24"/>
          <w:szCs w:val="24"/>
          <w:lang w:eastAsia="ru-RU"/>
        </w:rPr>
        <w:t>3.2. Административная процедура - рассмотрение заявления главой администрации.</w:t>
      </w:r>
      <w:bookmarkEnd w:id="23"/>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24" w:name="sub_322"/>
      <w:r w:rsidRPr="005C4BDC">
        <w:rPr>
          <w:rFonts w:ascii="Arial" w:eastAsia="Times New Roman" w:hAnsi="Arial" w:cs="Arial"/>
          <w:color w:val="000000"/>
          <w:sz w:val="24"/>
          <w:szCs w:val="24"/>
          <w:lang w:eastAsia="ru-RU"/>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4"/>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3.2.2. Продолжительность административной процедуры (максимальный срок ее выполнения) составляет 1 (один) день.</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lastRenderedPageBreak/>
        <w:t>3.3. Административная процедура - рассмотрение заявления специалистом ответственным за предоставление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25" w:name="sub_332"/>
      <w:r w:rsidRPr="005C4BDC">
        <w:rPr>
          <w:rFonts w:ascii="Arial" w:eastAsia="Times New Roman" w:hAnsi="Arial" w:cs="Arial"/>
          <w:color w:val="000000"/>
          <w:sz w:val="24"/>
          <w:szCs w:val="24"/>
          <w:lang w:eastAsia="ru-RU"/>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5"/>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26" w:name="sub_333"/>
      <w:r w:rsidRPr="005C4BDC">
        <w:rPr>
          <w:rFonts w:ascii="Arial" w:eastAsia="Times New Roman" w:hAnsi="Arial" w:cs="Arial"/>
          <w:color w:val="000000"/>
          <w:sz w:val="24"/>
          <w:szCs w:val="24"/>
          <w:lang w:eastAsia="ru-RU"/>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6"/>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27" w:name="sub_334"/>
      <w:r w:rsidRPr="005C4BDC">
        <w:rPr>
          <w:rFonts w:ascii="Arial" w:eastAsia="Times New Roman" w:hAnsi="Arial" w:cs="Arial"/>
          <w:color w:val="000000"/>
          <w:sz w:val="24"/>
          <w:szCs w:val="24"/>
          <w:lang w:eastAsia="ru-RU"/>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7"/>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28" w:name="sub_335"/>
      <w:r w:rsidRPr="005C4BDC">
        <w:rPr>
          <w:rFonts w:ascii="Arial" w:eastAsia="Times New Roman" w:hAnsi="Arial" w:cs="Arial"/>
          <w:color w:val="000000"/>
          <w:sz w:val="24"/>
          <w:szCs w:val="24"/>
          <w:lang w:eastAsia="ru-RU"/>
        </w:rPr>
        <w:t>3.3.5. Время выполнения административной процедуры не должно превышать 1 (одного) дня.</w:t>
      </w:r>
      <w:bookmarkEnd w:id="28"/>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29" w:name="sub_34"/>
      <w:r w:rsidRPr="005C4BDC">
        <w:rPr>
          <w:rFonts w:ascii="Arial" w:eastAsia="Times New Roman" w:hAnsi="Arial" w:cs="Arial"/>
          <w:color w:val="000000"/>
          <w:sz w:val="24"/>
          <w:szCs w:val="24"/>
          <w:lang w:eastAsia="ru-RU"/>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9"/>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30" w:name="sub_341"/>
      <w:r w:rsidRPr="005C4BDC">
        <w:rPr>
          <w:rFonts w:ascii="Arial" w:eastAsia="Times New Roman" w:hAnsi="Arial" w:cs="Arial"/>
          <w:color w:val="000000"/>
          <w:sz w:val="24"/>
          <w:szCs w:val="24"/>
          <w:lang w:eastAsia="ru-RU"/>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30"/>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31" w:name="sub_342"/>
      <w:r w:rsidRPr="005C4BDC">
        <w:rPr>
          <w:rFonts w:ascii="Arial" w:eastAsia="Times New Roman" w:hAnsi="Arial" w:cs="Arial"/>
          <w:color w:val="000000"/>
          <w:sz w:val="24"/>
          <w:szCs w:val="24"/>
          <w:lang w:eastAsia="ru-RU"/>
        </w:rPr>
        <w:t>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31"/>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3.4.2.3. 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32" w:name="sub_344"/>
      <w:r w:rsidRPr="005C4BDC">
        <w:rPr>
          <w:rFonts w:ascii="Arial" w:eastAsia="Times New Roman" w:hAnsi="Arial" w:cs="Arial"/>
          <w:color w:val="000000"/>
          <w:sz w:val="24"/>
          <w:szCs w:val="24"/>
          <w:lang w:eastAsia="ru-RU"/>
        </w:rPr>
        <w:t>3.4.3. Результат административной процедуры - формирование полного пакета документов для предоставления муниципальной услуги.</w:t>
      </w:r>
      <w:bookmarkEnd w:id="32"/>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3.4.4. Время выполнения административной процедуры - 6 (шесть) дней.</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33" w:name="sub_345"/>
      <w:r w:rsidRPr="005C4BDC">
        <w:rPr>
          <w:rFonts w:ascii="Arial" w:eastAsia="Times New Roman" w:hAnsi="Arial" w:cs="Arial"/>
          <w:color w:val="000000"/>
          <w:sz w:val="24"/>
          <w:szCs w:val="24"/>
          <w:lang w:eastAsia="ru-RU"/>
        </w:rPr>
        <w:t>3.5. Административная процедура – рассмотрение заявления и принятие решения.</w:t>
      </w:r>
      <w:bookmarkEnd w:id="33"/>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xml:space="preserve">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w:t>
      </w:r>
      <w:r w:rsidRPr="005C4BDC">
        <w:rPr>
          <w:rFonts w:ascii="Arial" w:eastAsia="Times New Roman" w:hAnsi="Arial" w:cs="Arial"/>
          <w:color w:val="000000"/>
          <w:sz w:val="24"/>
          <w:szCs w:val="24"/>
          <w:lang w:eastAsia="ru-RU"/>
        </w:rPr>
        <w:lastRenderedPageBreak/>
        <w:t>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3.5.2. Ответственным за исполнение данной процедуры является специалист, ответственный за предоставление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3.5.3. Специалист, ответственный за предоставление муниципальной услуги, осуществляет проверку:</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полноты и достоверности сведений, содержащихся в представленных документах;</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согласованности представленной информации между отдельными документами комплекта.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Максимальный срок выполнения административного действия составляет -5 (пять) дней.</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3.5.4. Специалист, ответственный за предоставление муниципальной услуги, готовит:</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проект договора купли-продажи земельного участка, проект договора аренды земельного участка, проект договора безвозмездного пользования земельным участком, если не требуется образование испрашиваемого земельного участка или уточнение его границ, либо проект решения, содержащее отказ в заключении договора купли –продажи земельного участка, договора аренды земельного участка, договора безвозмездного пользования земельным участком.</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В проекте решения об отказе в оказании муниципальной услуги должно быть указано основание отказа, предусмотренное пунктом 2.8 Регламента.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Максимальный срок выполнения административного действия - 10 (десять) дней с момента поступления специалисту заявления.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Результат административного действия: подготовленный специалистом Администрации: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проект договора купли-продажи земельного участка, находящегося в муниципальной собственности Покрово-Березовского сельсовета Пензенского района Пензенской области;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проект договора аренды земельного участка, находящегося в муниципальной собственности Покрово-Березовского сельсовета Пензенского района Пензенской области;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проект договора безвозмездного пользования земельным участком, находящимся в муниципальной собственности Покрово-Березовского сельсовета Пензенского района Пензенской области;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проект решения, содержащее отказ в заключении договора купли –продажи земельного участка, договора аренды земельного участка, договора безвозмездного пользования земельным участком, находящимся в муниципальной собственности Покрово-Березовского сельсовета Пензенского района Пензенской области.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3.5.5. Глава Администрации при получении согласованного проекта договора купли-продажи земельного участка, проекта договора аренды земельного участка, проекта договора безвозмездного пользования земельным участком, находящимся в муниципальной собственности Покрово-Березовского сельсовета Пензенского района Пензенской области, проекта решения, содержащего отказ в заключении договора купли –продажи земельного участка, договора аренды земельного участка, договора безвозмездного пользования земельным участком, подписывает его.</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Максимальный срок выполнения административного действия составляет 2 (два) дня.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lastRenderedPageBreak/>
        <w:t>Результат административного действия: подписанное и переданное специалисту, ответственному за предоставление муниципальной услуги проект договора купли-продажи земельного участка находящегося в муниципальной собственности Покрово-Березовского сельсовета Пензенского района Пензенской области, проект договора аренды земельного участка, находящегося в муниципальной собственности Покрово-Березовского сельсовета Пензенского района Пензенской области, проект договора безвозмездного пользования земельным участком, находящимся в муниципальной собственности Покрово-Березовского сельсовета Пензенского района Пензенской области если не требуется образование испрашиваемого земельного участка или уточнение его границ либо решение, содержащее отказ в заключении договора купли –продажи земельного участка, договора аренды земельного участка, договора безвозмездного пользования земельным участком.</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3.6. Административная процедура - выдача результата муниципальной услуги заявителю.</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3.6.1.</w:t>
      </w:r>
      <w:bookmarkStart w:id="34" w:name="sub_371"/>
      <w:r w:rsidRPr="005C4BDC">
        <w:rPr>
          <w:rFonts w:ascii="Arial" w:eastAsia="Times New Roman" w:hAnsi="Arial" w:cs="Arial"/>
          <w:color w:val="000000"/>
          <w:sz w:val="24"/>
          <w:szCs w:val="24"/>
          <w:lang w:eastAsia="ru-RU"/>
        </w:rPr>
        <w:t> Основанием для начала административной процедуры по выдаче результата муниципальной услуги является направление заявителю</w:t>
      </w:r>
      <w:bookmarkEnd w:id="34"/>
      <w:r w:rsidRPr="005C4BDC">
        <w:rPr>
          <w:rFonts w:ascii="Arial" w:eastAsia="Times New Roman" w:hAnsi="Arial" w:cs="Arial"/>
          <w:color w:val="000000"/>
          <w:sz w:val="24"/>
          <w:szCs w:val="24"/>
          <w:lang w:eastAsia="ru-RU"/>
        </w:rPr>
        <w:t> результата оказания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3.6.2. 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подписанный проект договора купли-продажи земельного участка, находящегося в муниципальной собственности Покрово-Березовского сельсовета Пензенского района Пензенской области, проект договора аренды земельного участка, находящегося в муниципальной собственности Покрово-Березовского сельсовета Пензенского района Пензенской области, проект договора безвозмездного пользования земельным участком, находящимся в муниципальной собственности Покрово-Березовского сельсовета Пензенского района Пензенской области, если не требуется образование испрашиваемого земельного участка или уточнение его границ, либо решение, содержащее отказ в заключении договора купли –продажи земельного участка, договора аренды земельного участка, договора безвозмездного пользования земельным участком.</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Проекты договоров, направленные заявителю, должны быть им подписаны и представлены в Администрацию не позднее чем в течение тридцати дней со дня получения заявителем проектов указанных договоров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3.6.3. Время выполнения административной процедуры -1 (один) день.</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3.6.4. 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xml:space="preserve">После получения из Администрации информации о принятии решения сотрудник МАУ "МФЦ" в течение 1 рабочего дня, следующего за днем получения информации получает в Администрации проект договора купли-продажи земельного участка, находящегося в муниципальной собственности Покрово-Березовского сельсовета Пензенского района Пензенской области, проект договора аренды земельного участка, находящегося в муниципальной собственности Покрово-Березовского сельсовета Пензенского района Пензенской области, проект договора безвозмездного пользования земельным участком, находящимся в муниципальной собственности Покрово-Березовского сельсовета Пензенского района Пензенской области, если не требуется образование </w:t>
      </w:r>
      <w:r w:rsidRPr="005C4BDC">
        <w:rPr>
          <w:rFonts w:ascii="Arial" w:eastAsia="Times New Roman" w:hAnsi="Arial" w:cs="Arial"/>
          <w:color w:val="000000"/>
          <w:sz w:val="24"/>
          <w:szCs w:val="24"/>
          <w:lang w:eastAsia="ru-RU"/>
        </w:rPr>
        <w:lastRenderedPageBreak/>
        <w:t>испрашиваемого земельного участка или уточнение его границ, либо решение, содержащее отказ в заключении договора купли –продажи земельного участка, договора аренды земельного участка, договора безвозмездного пользования земельным участком с указанием причин, либо уведомления о возврате заявления о предоставлении муниципальной услуги с указанием причин.</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 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3.7.1.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3.7.2. При обращении об исправлении технической ошибки заявитель представляет:</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заявление об исправлении технической ошибки;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3.7.3. Заявление об исправлении технической ошибки подается заявителем по почте, по электронной почте, через Региональный портал.</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3.7.7.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xml:space="preserve">3.7.11. Максимальный срок выполнения действия по исправлению технической ошибки в выданном в результате предоставления муниципальной </w:t>
      </w:r>
      <w:r w:rsidRPr="005C4BDC">
        <w:rPr>
          <w:rFonts w:ascii="Arial" w:eastAsia="Times New Roman" w:hAnsi="Arial" w:cs="Arial"/>
          <w:color w:val="000000"/>
          <w:sz w:val="24"/>
          <w:szCs w:val="24"/>
          <w:lang w:eastAsia="ru-RU"/>
        </w:rPr>
        <w:lastRenderedPageBreak/>
        <w:t>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center"/>
        <w:rPr>
          <w:rFonts w:ascii="Arial" w:eastAsia="Times New Roman" w:hAnsi="Arial" w:cs="Arial"/>
          <w:color w:val="000000"/>
          <w:sz w:val="24"/>
          <w:szCs w:val="24"/>
          <w:lang w:eastAsia="ru-RU"/>
        </w:rPr>
      </w:pPr>
      <w:r w:rsidRPr="005C4BDC">
        <w:rPr>
          <w:rFonts w:ascii="Arial" w:eastAsia="Times New Roman" w:hAnsi="Arial" w:cs="Arial"/>
          <w:b/>
          <w:bCs/>
          <w:color w:val="000000"/>
          <w:sz w:val="30"/>
          <w:szCs w:val="30"/>
          <w:lang w:eastAsia="ru-RU"/>
        </w:rPr>
        <w:t>Раздел IV. Формы контроля за исполнением административного регламента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осуществляет глава Администрации.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w:t>
      </w:r>
      <w:r w:rsidRPr="005C4BDC">
        <w:rPr>
          <w:rFonts w:ascii="Arial" w:eastAsia="Times New Roman" w:hAnsi="Arial" w:cs="Arial"/>
          <w:color w:val="000000"/>
          <w:sz w:val="24"/>
          <w:szCs w:val="24"/>
          <w:lang w:eastAsia="ru-RU"/>
        </w:rPr>
        <w:lastRenderedPageBreak/>
        <w:t>формы контроля за полнотой и качеством предоставления муниципальной услуги устанавливаются нормативно правовым актом Администрации.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4.4. Положения, касающиеся требования к порядку и формам контроля за предоставлением муниципальной услуги, в том числе со стороны граждан, общественных объединений и организаций:</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адрес которого, указан в подпункте 1.4. настоящего регламента.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center"/>
        <w:rPr>
          <w:rFonts w:ascii="Arial" w:eastAsia="Times New Roman" w:hAnsi="Arial" w:cs="Arial"/>
          <w:color w:val="000000"/>
          <w:sz w:val="24"/>
          <w:szCs w:val="24"/>
          <w:lang w:eastAsia="ru-RU"/>
        </w:rPr>
      </w:pPr>
      <w:r w:rsidRPr="005C4BDC">
        <w:rPr>
          <w:rFonts w:ascii="Arial" w:eastAsia="Times New Roman" w:hAnsi="Arial" w:cs="Arial"/>
          <w:b/>
          <w:bCs/>
          <w:color w:val="000000"/>
          <w:sz w:val="30"/>
          <w:szCs w:val="30"/>
          <w:lang w:eastAsia="ru-RU"/>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5.2. Предмет досудебного (внесудебного) обжалования: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Заявитель может обратиться с жалобой в том числе в следующих случаях:</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(далее- Федерального закона);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35" w:name="sub_110109"/>
      <w:r w:rsidRPr="005C4BDC">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5"/>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5.3. Основания для начала процедуры досудебного (внесудебного) обжалования: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lastRenderedPageBreak/>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5.4. Права заявителя на получение информации и документов, необходимых для составления и обоснования жалобы:</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Заявитель направляет жалобу в любой форме и способом указанным в статье 11.2 Федерального закона.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Порядок рассмотрения жалобы:</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В электронном виде жалоба может быть подана заявителем посредством:</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а) официального сайта Администрации в информационно-телекоммуникационной сети «Интернет»: http:// pber.rpenz.pnzreg.ru/.</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lastRenderedPageBreak/>
        <w:t>б) федеральной государственной информационной системы "Единый портал государственных и муниципальных услуг (функций)".</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в) региональной государственной информационной системы "Портал государственных и муниципальных услуг (функций) Пензенской области.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5.5. Жалоба должна содержать:</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bookmarkStart w:id="36" w:name="sub_110252"/>
      <w:r w:rsidRPr="005C4BDC">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36"/>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5.6. Сроки и порядок рассмотрения жалобы:</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w:t>
      </w:r>
      <w:r w:rsidRPr="005C4BDC">
        <w:rPr>
          <w:rFonts w:ascii="Arial" w:eastAsia="Times New Roman" w:hAnsi="Arial" w:cs="Arial"/>
          <w:color w:val="000000"/>
          <w:sz w:val="24"/>
          <w:szCs w:val="24"/>
          <w:lang w:eastAsia="ru-RU"/>
        </w:rPr>
        <w:lastRenderedPageBreak/>
        <w:t>организаций, предусмотренных частью 1.1 статьи 16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5.7. Органы местного самоуправления, должностные лица, которым может быть направлена жалоба заявителя в досудебном (внесудебном) порядке: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Жалоба заявителя направляется на имя главы Администрации.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5.8. Результат досудебного (внесудебного) обжалования применительно к каждой процедуре либо инстанции обжалования: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5.8.1. По результатам рассмотрения жалобы администрация принимает одно из следующих решений:</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2) в удовлетворении жалобы отказывается.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5.8.4. В случае признания жалобы,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5.8.5. 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незамедлительно направляет имеющиеся материалы в органы прокуратуры.</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5.9 Способы информирования заявителей о порядке подачи и рассмотрения жалобы, обжалования решения по жалобе: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б)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на Едином портале.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lastRenderedPageBreak/>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Приложение № 1</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к административному регламенту</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«Предоставление земельных участков</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без проведения торгов в собственность, аренду,</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безвозмездное пользование»</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(наименование органа местного самоуправления)</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от ______________________________________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(наименование заявителя (юр.лица) или Ф.И.О. гражданина)</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Место жительства (место нахождения для юридического лица):</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Государственный регистрационный номер записи о государственной</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регистрации юридического лица в ЕГРЮЛ________________________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ИНН налогоплательщика___________________________________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Реквизиты документы, удостоверяющего личность заявителя (для гражданина)____________________________________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Почтовый адрес и (или) адрес электронной почты___________________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center"/>
        <w:rPr>
          <w:rFonts w:ascii="Arial" w:eastAsia="Times New Roman" w:hAnsi="Arial" w:cs="Arial"/>
          <w:color w:val="000000"/>
          <w:sz w:val="24"/>
          <w:szCs w:val="24"/>
          <w:lang w:eastAsia="ru-RU"/>
        </w:rPr>
      </w:pPr>
      <w:r w:rsidRPr="005C4BDC">
        <w:rPr>
          <w:rFonts w:ascii="Arial" w:eastAsia="Times New Roman" w:hAnsi="Arial" w:cs="Arial"/>
          <w:b/>
          <w:bCs/>
          <w:color w:val="000000"/>
          <w:sz w:val="30"/>
          <w:szCs w:val="30"/>
          <w:lang w:eastAsia="ru-RU"/>
        </w:rPr>
        <w:t>Заявление</w:t>
      </w:r>
    </w:p>
    <w:p w:rsidR="005C4BDC" w:rsidRPr="005C4BDC" w:rsidRDefault="005C4BDC" w:rsidP="005C4BDC">
      <w:pPr>
        <w:spacing w:after="0" w:line="240" w:lineRule="auto"/>
        <w:ind w:firstLine="567"/>
        <w:jc w:val="center"/>
        <w:rPr>
          <w:rFonts w:ascii="Arial" w:eastAsia="Times New Roman" w:hAnsi="Arial" w:cs="Arial"/>
          <w:color w:val="000000"/>
          <w:sz w:val="24"/>
          <w:szCs w:val="24"/>
          <w:lang w:eastAsia="ru-RU"/>
        </w:rPr>
      </w:pPr>
      <w:r w:rsidRPr="005C4BDC">
        <w:rPr>
          <w:rFonts w:ascii="Arial" w:eastAsia="Times New Roman" w:hAnsi="Arial" w:cs="Arial"/>
          <w:b/>
          <w:bCs/>
          <w:color w:val="000000"/>
          <w:sz w:val="30"/>
          <w:szCs w:val="30"/>
          <w:lang w:eastAsia="ru-RU"/>
        </w:rPr>
        <w:t>о предоставлении земельного участка без проведения торгов в собственность</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На основании ст.39.17 Земельного кодекса Российской Федерации прошу предоставить земельный участок на праве ______________________ для использования в целях_______________________________________________________________________.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Кадастровый номер земельного участка 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Основание предоставления земельного участка без проведения торгов 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(указать основание в соответствии с п.2. ст. 39.3( или: ст.39.5, п.2 ст.39.6, п.2. ст.39.10 Земельного кодекса РФ)</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lastRenderedPageBreak/>
        <w:t>_____________________________________________________________________________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К заявлению прилагаются: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Заявитель: _______________________________________ 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(Ф.И.О., наименование организации) ( подпись)</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 20_____ г.</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Приложение № 2 к административному регламенту</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«Предоставление земельных участков</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без проведения торгов в собственность, аренду,</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безвозмездное пользование»</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(наименование органа местного самоуправления)</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от ______________________________________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(наименование заявителя (юр.лица) или Ф.И.О. гражданина)</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Место жительства (место нахождения для юридического лица):</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Государственный регистрационный номер записи о государственной</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регистрации юридического лица в ЕГРЮЛ________________________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ИНН налогоплательщика___________________________________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Реквизиты документы, удостоверяющего личность заявителя (для гражданина)____________________________________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Почтовый адрес и (или) адрес электронной почты___________________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center"/>
        <w:rPr>
          <w:rFonts w:ascii="Arial" w:eastAsia="Times New Roman" w:hAnsi="Arial" w:cs="Arial"/>
          <w:color w:val="000000"/>
          <w:sz w:val="24"/>
          <w:szCs w:val="24"/>
          <w:lang w:eastAsia="ru-RU"/>
        </w:rPr>
      </w:pPr>
      <w:r w:rsidRPr="005C4BDC">
        <w:rPr>
          <w:rFonts w:ascii="Arial" w:eastAsia="Times New Roman" w:hAnsi="Arial" w:cs="Arial"/>
          <w:b/>
          <w:bCs/>
          <w:color w:val="000000"/>
          <w:sz w:val="30"/>
          <w:szCs w:val="30"/>
          <w:lang w:eastAsia="ru-RU"/>
        </w:rPr>
        <w:t>Заявление</w:t>
      </w:r>
    </w:p>
    <w:p w:rsidR="005C4BDC" w:rsidRPr="005C4BDC" w:rsidRDefault="005C4BDC" w:rsidP="005C4BDC">
      <w:pPr>
        <w:spacing w:after="0" w:line="240" w:lineRule="auto"/>
        <w:ind w:firstLine="567"/>
        <w:jc w:val="center"/>
        <w:rPr>
          <w:rFonts w:ascii="Arial" w:eastAsia="Times New Roman" w:hAnsi="Arial" w:cs="Arial"/>
          <w:color w:val="000000"/>
          <w:sz w:val="24"/>
          <w:szCs w:val="24"/>
          <w:lang w:eastAsia="ru-RU"/>
        </w:rPr>
      </w:pPr>
      <w:r w:rsidRPr="005C4BDC">
        <w:rPr>
          <w:rFonts w:ascii="Arial" w:eastAsia="Times New Roman" w:hAnsi="Arial" w:cs="Arial"/>
          <w:b/>
          <w:bCs/>
          <w:color w:val="000000"/>
          <w:sz w:val="30"/>
          <w:szCs w:val="30"/>
          <w:lang w:eastAsia="ru-RU"/>
        </w:rPr>
        <w:t>о предоставлении земельного участка без проведения торгов в аренду</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lastRenderedPageBreak/>
        <w:t>На основании ст.39.17 Земельного кодекса Российской Федерации прошу предоставить земельный участок на праве ______________________ для использования в целях_______________________________________________________________________.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Кадастровый номер земельного участка 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Основание предоставления земельного участка без проведения торгов 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(указать основание в соответствии с п.2. ст. 39.3( или: ст.39.5, п.2 ст.39.6, п.2. ст.39.10 Земельного кодекса РФ)</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К заявлению прилагаются: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Заявитель: _______________________________________ 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(Ф.И.О., наименование организации) ( подпись)</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 20_____ г.</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Приложение № 3 к административному регламенту</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«Предоставление земельных участков</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без проведения торгов в собственность, аренду,</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безвозмездное пользование</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(наименование органа местного самоуправления)</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от ______________________________________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(наименование заявителя (юр.лица) или Ф.И.О. гражданина)</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Место жительства (место нахождения для юридического лица):</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lastRenderedPageBreak/>
        <w:t>_________________________________________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Государственный регистрационный номер записи о государственной</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регистрации юридического лица в ЕГРЮЛ________________________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ИНН налогоплательщика___________________________________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Реквизиты документы, удостоверяющего личность заявителя (для гражданина)____________________________________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Почтовый адрес и (или) адрес электронной почты___________________</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center"/>
        <w:rPr>
          <w:rFonts w:ascii="Arial" w:eastAsia="Times New Roman" w:hAnsi="Arial" w:cs="Arial"/>
          <w:color w:val="000000"/>
          <w:sz w:val="24"/>
          <w:szCs w:val="24"/>
          <w:lang w:eastAsia="ru-RU"/>
        </w:rPr>
      </w:pPr>
      <w:r w:rsidRPr="005C4BDC">
        <w:rPr>
          <w:rFonts w:ascii="Arial" w:eastAsia="Times New Roman" w:hAnsi="Arial" w:cs="Arial"/>
          <w:b/>
          <w:bCs/>
          <w:color w:val="000000"/>
          <w:sz w:val="30"/>
          <w:szCs w:val="30"/>
          <w:lang w:eastAsia="ru-RU"/>
        </w:rPr>
        <w:t>Заявление</w:t>
      </w:r>
    </w:p>
    <w:p w:rsidR="005C4BDC" w:rsidRPr="005C4BDC" w:rsidRDefault="005C4BDC" w:rsidP="005C4BDC">
      <w:pPr>
        <w:spacing w:after="0" w:line="240" w:lineRule="auto"/>
        <w:ind w:firstLine="567"/>
        <w:jc w:val="center"/>
        <w:rPr>
          <w:rFonts w:ascii="Arial" w:eastAsia="Times New Roman" w:hAnsi="Arial" w:cs="Arial"/>
          <w:color w:val="000000"/>
          <w:sz w:val="24"/>
          <w:szCs w:val="24"/>
          <w:lang w:eastAsia="ru-RU"/>
        </w:rPr>
      </w:pPr>
      <w:r w:rsidRPr="005C4BDC">
        <w:rPr>
          <w:rFonts w:ascii="Arial" w:eastAsia="Times New Roman" w:hAnsi="Arial" w:cs="Arial"/>
          <w:b/>
          <w:bCs/>
          <w:color w:val="000000"/>
          <w:sz w:val="30"/>
          <w:szCs w:val="30"/>
          <w:lang w:eastAsia="ru-RU"/>
        </w:rPr>
        <w:t>о предоставлении земельного участка без проведения торгов в безвозмездное пользование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На основании ст.39.17 Земельного кодекса Российской Федерации прошу предоставить земельный участок на праве ______________________ для использования в целях_______________________________________________________________________.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Кадастровый номер земельного участка 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Основание предоставления земельного участка без проведения торгов 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(указать основание в соответствии с п.2. ст. 39.3( или: ст.39.5, п.2 ст.39.6, п.2. ст.39.10 Земельного кодекса РФ)</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_____________________________________________________________________________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К заявлению прилагаются:</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Заявитель: _______________________________________ _________________</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lastRenderedPageBreak/>
        <w:t>(Ф.И.О., наименование организации) ( подпись)</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"___"__________ 20_____ г.</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Приложение к заявлению</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center"/>
        <w:rPr>
          <w:rFonts w:ascii="Arial" w:eastAsia="Times New Roman" w:hAnsi="Arial" w:cs="Arial"/>
          <w:color w:val="000000"/>
          <w:sz w:val="24"/>
          <w:szCs w:val="24"/>
          <w:lang w:eastAsia="ru-RU"/>
        </w:rPr>
      </w:pPr>
      <w:r w:rsidRPr="005C4BDC">
        <w:rPr>
          <w:rFonts w:ascii="Arial" w:eastAsia="Times New Roman" w:hAnsi="Arial" w:cs="Arial"/>
          <w:b/>
          <w:bCs/>
          <w:color w:val="000000"/>
          <w:sz w:val="30"/>
          <w:szCs w:val="30"/>
          <w:lang w:eastAsia="ru-RU"/>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tbl>
      <w:tblPr>
        <w:tblW w:w="21600" w:type="dxa"/>
        <w:jc w:val="center"/>
        <w:tblCellMar>
          <w:left w:w="0" w:type="dxa"/>
          <w:right w:w="0" w:type="dxa"/>
        </w:tblCellMar>
        <w:tblLook w:val="04A0"/>
      </w:tblPr>
      <w:tblGrid>
        <w:gridCol w:w="3020"/>
        <w:gridCol w:w="14120"/>
        <w:gridCol w:w="4460"/>
      </w:tblGrid>
      <w:tr w:rsidR="005C4BDC" w:rsidRPr="005C4BDC" w:rsidTr="005C4BDC">
        <w:trPr>
          <w:jc w:val="center"/>
        </w:trPr>
        <w:tc>
          <w:tcPr>
            <w:tcW w:w="0" w:type="auto"/>
            <w:gridSpan w:val="3"/>
            <w:tcBorders>
              <w:top w:val="single" w:sz="6" w:space="0" w:color="000000"/>
              <w:left w:val="single" w:sz="6" w:space="0" w:color="000000"/>
              <w:right w:val="single" w:sz="6" w:space="0" w:color="000000"/>
            </w:tcBorders>
            <w:tcMar>
              <w:top w:w="102" w:type="dxa"/>
              <w:left w:w="62" w:type="dxa"/>
              <w:bottom w:w="102" w:type="dxa"/>
              <w:right w:w="62" w:type="dxa"/>
            </w:tcMar>
            <w:vAlign w:val="center"/>
            <w:hideMark/>
          </w:tcPr>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Фамилия, имя, отчество субъекта персональных данных (представителя субъекта персональных данных)</w:t>
            </w:r>
          </w:p>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______________________________________________________________________________</w:t>
            </w:r>
          </w:p>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Адрес субъекта персональных данных (представителя субъекта персональных данных)____________________________________________________________________</w:t>
            </w:r>
          </w:p>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______________________________________________________________________________</w:t>
            </w:r>
          </w:p>
        </w:tc>
      </w:tr>
      <w:tr w:rsidR="005C4BDC" w:rsidRPr="005C4BDC" w:rsidTr="005C4BDC">
        <w:trPr>
          <w:jc w:val="center"/>
        </w:trPr>
        <w:tc>
          <w:tcPr>
            <w:tcW w:w="0" w:type="auto"/>
            <w:gridSpan w:val="3"/>
            <w:tcBorders>
              <w:left w:val="single" w:sz="6" w:space="0" w:color="000000"/>
              <w:right w:val="single" w:sz="6" w:space="0" w:color="000000"/>
            </w:tcBorders>
            <w:tcMar>
              <w:top w:w="102" w:type="dxa"/>
              <w:left w:w="62" w:type="dxa"/>
              <w:bottom w:w="102" w:type="dxa"/>
              <w:right w:w="62" w:type="dxa"/>
            </w:tcMar>
            <w:vAlign w:val="center"/>
            <w:hideMark/>
          </w:tcPr>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____________________________________________________________________________________</w:t>
            </w:r>
          </w:p>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_____________________________________________________________________________</w:t>
            </w:r>
          </w:p>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Цель обработки персональных данных __________________________________________________</w:t>
            </w:r>
          </w:p>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Перечень персональных данных, на обработку которых дается согласие субъекта персональных данных</w:t>
            </w:r>
          </w:p>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__________________________________________________________________________________</w:t>
            </w:r>
          </w:p>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_____________________________________________________________________________________</w:t>
            </w:r>
          </w:p>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данных______________________________________________________________________________</w:t>
            </w:r>
          </w:p>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tc>
      </w:tr>
      <w:tr w:rsidR="005C4BDC" w:rsidRPr="005C4BDC" w:rsidTr="005C4BDC">
        <w:trPr>
          <w:jc w:val="center"/>
        </w:trPr>
        <w:tc>
          <w:tcPr>
            <w:tcW w:w="0" w:type="auto"/>
            <w:gridSpan w:val="3"/>
            <w:tcBorders>
              <w:left w:val="single" w:sz="6" w:space="0" w:color="000000"/>
              <w:right w:val="single" w:sz="6" w:space="0" w:color="000000"/>
            </w:tcBorders>
            <w:tcMar>
              <w:top w:w="102" w:type="dxa"/>
              <w:left w:w="62" w:type="dxa"/>
              <w:bottom w:w="102" w:type="dxa"/>
              <w:right w:w="62" w:type="dxa"/>
            </w:tcMar>
            <w:vAlign w:val="center"/>
            <w:hideMark/>
          </w:tcPr>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СОГЛАСИЕ НА ОБРАБОТКУ ПЕРСОНАЛЬНЫХ ДАННЫХ</w:t>
            </w:r>
          </w:p>
        </w:tc>
      </w:tr>
      <w:tr w:rsidR="005C4BDC" w:rsidRPr="005C4BDC" w:rsidTr="005C4BDC">
        <w:trPr>
          <w:jc w:val="center"/>
        </w:trPr>
        <w:tc>
          <w:tcPr>
            <w:tcW w:w="0" w:type="auto"/>
            <w:gridSpan w:val="3"/>
            <w:tcBorders>
              <w:left w:val="single" w:sz="6" w:space="0" w:color="000000"/>
              <w:right w:val="single" w:sz="6" w:space="0" w:color="000000"/>
            </w:tcBorders>
            <w:tcMar>
              <w:top w:w="102" w:type="dxa"/>
              <w:left w:w="62" w:type="dxa"/>
              <w:bottom w:w="102" w:type="dxa"/>
              <w:right w:w="62" w:type="dxa"/>
            </w:tcMar>
            <w:vAlign w:val="center"/>
            <w:hideMark/>
          </w:tcPr>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по _____________________________________________________________________________________________________________________________________________</w:t>
            </w:r>
          </w:p>
        </w:tc>
      </w:tr>
      <w:tr w:rsidR="005C4BDC" w:rsidRPr="005C4BDC" w:rsidTr="005C4BDC">
        <w:trPr>
          <w:jc w:val="center"/>
        </w:trPr>
        <w:tc>
          <w:tcPr>
            <w:tcW w:w="0" w:type="auto"/>
            <w:gridSpan w:val="3"/>
            <w:tcBorders>
              <w:left w:val="single" w:sz="6" w:space="0" w:color="000000"/>
              <w:right w:val="single" w:sz="6" w:space="0" w:color="000000"/>
            </w:tcBorders>
            <w:tcMar>
              <w:top w:w="102" w:type="dxa"/>
              <w:left w:w="62" w:type="dxa"/>
              <w:bottom w:w="102" w:type="dxa"/>
              <w:right w:w="62" w:type="dxa"/>
            </w:tcMar>
            <w:vAlign w:val="center"/>
            <w:hideMark/>
          </w:tcPr>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r w:rsidR="005C4BDC" w:rsidRPr="005C4BDC" w:rsidTr="005C4BDC">
        <w:trPr>
          <w:jc w:val="center"/>
        </w:trPr>
        <w:tc>
          <w:tcPr>
            <w:tcW w:w="0" w:type="auto"/>
            <w:tcBorders>
              <w:left w:val="single" w:sz="6" w:space="0" w:color="000000"/>
              <w:bottom w:val="single" w:sz="6" w:space="0" w:color="000000"/>
            </w:tcBorders>
            <w:tcMar>
              <w:top w:w="102" w:type="dxa"/>
              <w:left w:w="62" w:type="dxa"/>
              <w:bottom w:w="102" w:type="dxa"/>
              <w:right w:w="62" w:type="dxa"/>
            </w:tcMar>
            <w:vAlign w:val="center"/>
            <w:hideMark/>
          </w:tcPr>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Подпись</w:t>
            </w:r>
          </w:p>
        </w:tc>
        <w:tc>
          <w:tcPr>
            <w:tcW w:w="0" w:type="auto"/>
            <w:tcBorders>
              <w:bottom w:val="single" w:sz="6" w:space="0" w:color="000000"/>
            </w:tcBorders>
            <w:tcMar>
              <w:top w:w="102" w:type="dxa"/>
              <w:left w:w="62" w:type="dxa"/>
              <w:bottom w:w="102" w:type="dxa"/>
              <w:right w:w="62" w:type="dxa"/>
            </w:tcMar>
            <w:vAlign w:val="center"/>
            <w:hideMark/>
          </w:tcPr>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_____________________________________________</w:t>
            </w:r>
          </w:p>
        </w:tc>
        <w:tc>
          <w:tcPr>
            <w:tcW w:w="0" w:type="auto"/>
            <w:tcBorders>
              <w:bottom w:val="single" w:sz="6" w:space="0" w:color="000000"/>
              <w:right w:val="single" w:sz="6" w:space="0" w:color="000000"/>
            </w:tcBorders>
            <w:tcMar>
              <w:top w:w="102" w:type="dxa"/>
              <w:left w:w="62" w:type="dxa"/>
              <w:bottom w:w="102" w:type="dxa"/>
              <w:right w:w="62" w:type="dxa"/>
            </w:tcMar>
            <w:vAlign w:val="center"/>
            <w:hideMark/>
          </w:tcPr>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Дата _____________</w:t>
            </w:r>
          </w:p>
        </w:tc>
      </w:tr>
    </w:tbl>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Приложение № 4</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к административному регламенту</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«Предоставление земельных участков</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без проведения торгов в собственность, аренду,</w:t>
      </w:r>
    </w:p>
    <w:p w:rsidR="005C4BDC" w:rsidRPr="005C4BDC" w:rsidRDefault="005C4BDC" w:rsidP="005C4BDC">
      <w:pPr>
        <w:spacing w:after="0" w:line="240" w:lineRule="auto"/>
        <w:ind w:firstLine="567"/>
        <w:jc w:val="right"/>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безвозмездное пользование»</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center"/>
        <w:rPr>
          <w:rFonts w:ascii="Arial" w:eastAsia="Times New Roman" w:hAnsi="Arial" w:cs="Arial"/>
          <w:color w:val="000000"/>
          <w:sz w:val="24"/>
          <w:szCs w:val="24"/>
          <w:lang w:eastAsia="ru-RU"/>
        </w:rPr>
      </w:pPr>
      <w:r w:rsidRPr="005C4BDC">
        <w:rPr>
          <w:rFonts w:ascii="Arial" w:eastAsia="Times New Roman" w:hAnsi="Arial" w:cs="Arial"/>
          <w:b/>
          <w:bCs/>
          <w:color w:val="000000"/>
          <w:sz w:val="32"/>
          <w:szCs w:val="32"/>
          <w:lang w:eastAsia="ru-RU"/>
        </w:rPr>
        <w:t>Перечень специальностей граждан, которые работают по основному месту работы в Покрово-</w:t>
      </w:r>
      <w:r w:rsidRPr="005C4BDC">
        <w:rPr>
          <w:rFonts w:ascii="Arial" w:eastAsia="Times New Roman" w:hAnsi="Arial" w:cs="Arial"/>
          <w:b/>
          <w:bCs/>
          <w:color w:val="000000"/>
          <w:sz w:val="32"/>
          <w:szCs w:val="32"/>
          <w:lang w:eastAsia="ru-RU"/>
        </w:rPr>
        <w:lastRenderedPageBreak/>
        <w:t>Березовском сельсовете Пензенского района Пензенской области по установленным специальностям и которым земельные участки, находящиеся в муниципальной собственности, могут быть предоставлены в безвозмездное пользование для индивидуального жилищного строительства или ведения личного подсобного хозяйства</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tbl>
      <w:tblPr>
        <w:tblW w:w="15450" w:type="dxa"/>
        <w:jc w:val="center"/>
        <w:tblCellMar>
          <w:left w:w="0" w:type="dxa"/>
          <w:right w:w="0" w:type="dxa"/>
        </w:tblCellMar>
        <w:tblLook w:val="04A0"/>
      </w:tblPr>
      <w:tblGrid>
        <w:gridCol w:w="7648"/>
        <w:gridCol w:w="7802"/>
      </w:tblGrid>
      <w:tr w:rsidR="005C4BDC" w:rsidRPr="005C4BDC" w:rsidTr="005C4BD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BDC" w:rsidRPr="005C4BDC" w:rsidRDefault="005C4BDC" w:rsidP="005C4BDC">
            <w:pPr>
              <w:spacing w:after="0" w:line="240" w:lineRule="auto"/>
              <w:ind w:firstLine="567"/>
              <w:jc w:val="center"/>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Наименование специальности специалистов с высшим образованием</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BDC" w:rsidRPr="005C4BDC" w:rsidRDefault="005C4BDC" w:rsidP="005C4BDC">
            <w:pPr>
              <w:spacing w:after="0" w:line="240" w:lineRule="auto"/>
              <w:ind w:firstLine="567"/>
              <w:jc w:val="center"/>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Наименование специальности специалистов со средним образованием</w:t>
            </w:r>
          </w:p>
        </w:tc>
      </w:tr>
      <w:tr w:rsidR="005C4BDC" w:rsidRPr="005C4BDC" w:rsidTr="005C4BD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BDC" w:rsidRPr="005C4BDC" w:rsidRDefault="005C4BDC" w:rsidP="005C4BDC">
            <w:pPr>
              <w:spacing w:after="0" w:line="240" w:lineRule="auto"/>
              <w:ind w:firstLine="567"/>
              <w:jc w:val="center"/>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BDC" w:rsidRPr="005C4BDC" w:rsidRDefault="005C4BDC" w:rsidP="005C4BDC">
            <w:pPr>
              <w:spacing w:after="0" w:line="240" w:lineRule="auto"/>
              <w:ind w:firstLine="567"/>
              <w:jc w:val="center"/>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4</w:t>
            </w:r>
          </w:p>
        </w:tc>
      </w:tr>
      <w:tr w:rsidR="005C4BDC" w:rsidRPr="005C4BDC" w:rsidTr="005C4BD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Терапия</w:t>
            </w:r>
          </w:p>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Лечебное дело</w:t>
            </w:r>
          </w:p>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Педиатрия</w:t>
            </w:r>
          </w:p>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Хирургия</w:t>
            </w:r>
          </w:p>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Эндоскопия</w:t>
            </w:r>
          </w:p>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Травматология и ортопедия</w:t>
            </w:r>
          </w:p>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Урология</w:t>
            </w:r>
          </w:p>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Ультразвуковая диагностика</w:t>
            </w:r>
          </w:p>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Функциональная диагностика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Лечебное дело</w:t>
            </w:r>
          </w:p>
          <w:p w:rsidR="005C4BDC" w:rsidRPr="005C4BDC" w:rsidRDefault="005C4BDC" w:rsidP="005C4BDC">
            <w:pPr>
              <w:spacing w:after="0" w:line="240" w:lineRule="auto"/>
              <w:ind w:firstLine="567"/>
              <w:jc w:val="both"/>
              <w:rPr>
                <w:rFonts w:ascii="Times New Roman" w:eastAsia="Times New Roman" w:hAnsi="Times New Roman" w:cs="Times New Roman"/>
                <w:sz w:val="24"/>
                <w:szCs w:val="24"/>
                <w:lang w:eastAsia="ru-RU"/>
              </w:rPr>
            </w:pPr>
            <w:r w:rsidRPr="005C4BDC">
              <w:rPr>
                <w:rFonts w:ascii="Arial" w:eastAsia="Times New Roman" w:hAnsi="Arial" w:cs="Arial"/>
                <w:sz w:val="24"/>
                <w:szCs w:val="24"/>
                <w:lang w:eastAsia="ru-RU"/>
              </w:rPr>
              <w:t>Сестринское дело</w:t>
            </w:r>
          </w:p>
        </w:tc>
      </w:tr>
    </w:tbl>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5C4BDC" w:rsidRPr="005C4BDC" w:rsidRDefault="005C4BDC" w:rsidP="005C4BDC">
      <w:pPr>
        <w:spacing w:after="0" w:line="240" w:lineRule="auto"/>
        <w:ind w:firstLine="567"/>
        <w:jc w:val="both"/>
        <w:rPr>
          <w:rFonts w:ascii="Arial" w:eastAsia="Times New Roman" w:hAnsi="Arial" w:cs="Arial"/>
          <w:color w:val="000000"/>
          <w:sz w:val="24"/>
          <w:szCs w:val="24"/>
          <w:lang w:eastAsia="ru-RU"/>
        </w:rPr>
      </w:pPr>
      <w:r w:rsidRPr="005C4BDC">
        <w:rPr>
          <w:rFonts w:ascii="Arial" w:eastAsia="Times New Roman" w:hAnsi="Arial" w:cs="Arial"/>
          <w:color w:val="000000"/>
          <w:sz w:val="24"/>
          <w:szCs w:val="24"/>
          <w:lang w:eastAsia="ru-RU"/>
        </w:rPr>
        <w:t> </w:t>
      </w:r>
    </w:p>
    <w:p w:rsidR="00ED149A" w:rsidRPr="005C4BDC" w:rsidRDefault="00ED149A" w:rsidP="005C4BDC">
      <w:bookmarkStart w:id="37" w:name="_GoBack"/>
      <w:bookmarkEnd w:id="37"/>
    </w:p>
    <w:sectPr w:rsidR="00ED149A" w:rsidRPr="005C4BDC" w:rsidSect="00C442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C4BDC"/>
    <w:rsid w:val="00167067"/>
    <w:rsid w:val="005C4BDC"/>
    <w:rsid w:val="00C4427C"/>
    <w:rsid w:val="00ED14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2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5C4B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Верхний колонтитул1"/>
    <w:basedOn w:val="a"/>
    <w:rsid w:val="005C4B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5C4BDC"/>
  </w:style>
  <w:style w:type="paragraph" w:styleId="a3">
    <w:name w:val="Normal (Web)"/>
    <w:basedOn w:val="a"/>
    <w:uiPriority w:val="99"/>
    <w:semiHidden/>
    <w:unhideWhenUsed/>
    <w:rsid w:val="005C4B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C4BDC"/>
    <w:rPr>
      <w:color w:val="0000FF"/>
      <w:u w:val="single"/>
    </w:rPr>
  </w:style>
  <w:style w:type="character" w:styleId="a5">
    <w:name w:val="FollowedHyperlink"/>
    <w:basedOn w:val="a0"/>
    <w:uiPriority w:val="99"/>
    <w:semiHidden/>
    <w:unhideWhenUsed/>
    <w:rsid w:val="005C4BDC"/>
    <w:rPr>
      <w:color w:val="800080"/>
      <w:u w:val="single"/>
    </w:rPr>
  </w:style>
  <w:style w:type="character" w:customStyle="1" w:styleId="hyperlink">
    <w:name w:val="hyperlink"/>
    <w:basedOn w:val="a0"/>
    <w:rsid w:val="005C4BDC"/>
  </w:style>
  <w:style w:type="character" w:customStyle="1" w:styleId="find-button">
    <w:name w:val="find-button"/>
    <w:basedOn w:val="a0"/>
    <w:rsid w:val="005C4BDC"/>
  </w:style>
</w:styles>
</file>

<file path=word/webSettings.xml><?xml version="1.0" encoding="utf-8"?>
<w:webSettings xmlns:r="http://schemas.openxmlformats.org/officeDocument/2006/relationships" xmlns:w="http://schemas.openxmlformats.org/wordprocessingml/2006/main">
  <w:divs>
    <w:div w:id="1277979233">
      <w:bodyDiv w:val="1"/>
      <w:marLeft w:val="0"/>
      <w:marRight w:val="0"/>
      <w:marTop w:val="0"/>
      <w:marBottom w:val="0"/>
      <w:divBdr>
        <w:top w:val="none" w:sz="0" w:space="0" w:color="auto"/>
        <w:left w:val="none" w:sz="0" w:space="0" w:color="auto"/>
        <w:bottom w:val="none" w:sz="0" w:space="0" w:color="auto"/>
        <w:right w:val="none" w:sz="0" w:space="0" w:color="auto"/>
      </w:divBdr>
      <w:divsChild>
        <w:div w:id="287665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7A5D93CB-03BE-415F-811B-8971DB9CF67A" TargetMode="External"/><Relationship Id="rId13" Type="http://schemas.openxmlformats.org/officeDocument/2006/relationships/hyperlink" Target="https://pravo-search.minjust.ru/bigs/showDocument.html?id=54AACA72-075E-4ED9-A2EA-D6FA838991D0"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AAD51144-2E63-42A0-BF8D-BAA5992DD0BC" TargetMode="External"/><Relationship Id="rId12" Type="http://schemas.openxmlformats.org/officeDocument/2006/relationships/hyperlink" Target="https://pravo-search.minjust.ru/bigs/showDocument.html?id=F7774619-B55B-40AC-9970-541301A0256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7A5D93CB-03BE-415F-811B-8971DB9CF67A" TargetMode="External"/><Relationship Id="rId11" Type="http://schemas.openxmlformats.org/officeDocument/2006/relationships/hyperlink" Target="https://pravo-search.minjust.ru/bigs/showDocument.html?id=A1EEBDA1-CCD4-4D94-AC67-33D201D5839E" TargetMode="External"/><Relationship Id="rId5" Type="http://schemas.openxmlformats.org/officeDocument/2006/relationships/hyperlink" Target="https://pravo-search.minjust.ru/bigs/showDocument.html?id=7457CE8F-C5DA-42C5-9070-FB8E6E67C8D7" TargetMode="External"/><Relationship Id="rId15" Type="http://schemas.openxmlformats.org/officeDocument/2006/relationships/theme" Target="theme/theme1.xml"/><Relationship Id="rId10" Type="http://schemas.openxmlformats.org/officeDocument/2006/relationships/hyperlink" Target="https://pravo-search.minjust.ru/bigs/showDocument.html?id=A1EEBDA1-CCD4-4D94-AC67-33D201D5839E" TargetMode="External"/><Relationship Id="rId4" Type="http://schemas.openxmlformats.org/officeDocument/2006/relationships/hyperlink" Target="https://pravo-search.minjust.ru/bigs/showDocument.html?id=691C1EA8-4D21-4281-A544-EDE3C946195D" TargetMode="External"/><Relationship Id="rId9" Type="http://schemas.openxmlformats.org/officeDocument/2006/relationships/hyperlink" Target="https://pravo-search.minjust.ru/bigs/showDocument.html?id=A1EEBDA1-CCD4-4D94-AC67-33D201D5839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19388</Words>
  <Characters>110512</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129641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2024-07-26T10:19:00Z</dcterms:created>
  <dcterms:modified xsi:type="dcterms:W3CDTF">2024-08-08T08:23:00Z</dcterms:modified>
</cp:coreProperties>
</file>