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46E" w:rsidRPr="00A6346E" w:rsidRDefault="00A6346E" w:rsidP="00A63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90575" cy="1047750"/>
            <wp:effectExtent l="0" t="0" r="0" b="0"/>
            <wp:docPr id="1" name="Рисунок 1" descr="penza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nza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46E" w:rsidRPr="00A6346E" w:rsidRDefault="00A6346E" w:rsidP="00A63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pPr w:leftFromText="180" w:rightFromText="180" w:vertAnchor="text" w:horzAnchor="margin" w:tblpY="-64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A6346E" w:rsidRPr="00A6346E" w:rsidTr="007D42B0">
        <w:trPr>
          <w:trHeight w:val="397"/>
        </w:trPr>
        <w:tc>
          <w:tcPr>
            <w:tcW w:w="9606" w:type="dxa"/>
            <w:shd w:val="clear" w:color="auto" w:fill="auto"/>
          </w:tcPr>
          <w:p w:rsidR="00A6346E" w:rsidRPr="00A6346E" w:rsidRDefault="00A6346E" w:rsidP="00A63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</w:tr>
      <w:tr w:rsidR="00A6346E" w:rsidRPr="00A6346E" w:rsidTr="007D42B0">
        <w:tc>
          <w:tcPr>
            <w:tcW w:w="9606" w:type="dxa"/>
            <w:shd w:val="clear" w:color="auto" w:fill="auto"/>
          </w:tcPr>
          <w:p w:rsidR="00A6346E" w:rsidRPr="00A6346E" w:rsidRDefault="00A6346E" w:rsidP="00A6346E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A6346E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</w:rPr>
              <w:t xml:space="preserve"> </w:t>
            </w:r>
            <w:r w:rsidRPr="00A6346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АДМИНИСТРАЦИЯ ПЕСЧАНСКОГО СЕЛЬСОВЕТА </w:t>
            </w:r>
          </w:p>
          <w:p w:rsidR="00A6346E" w:rsidRPr="00A6346E" w:rsidRDefault="00A6346E" w:rsidP="00A63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A6346E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СЕРДОБСКОГО РАЙОНА ПЕНЗЕНСКОЙ ОБЛАСТИ</w:t>
            </w:r>
          </w:p>
        </w:tc>
      </w:tr>
      <w:tr w:rsidR="00A6346E" w:rsidRPr="00A6346E" w:rsidTr="007D42B0">
        <w:trPr>
          <w:trHeight w:val="397"/>
        </w:trPr>
        <w:tc>
          <w:tcPr>
            <w:tcW w:w="9606" w:type="dxa"/>
            <w:shd w:val="clear" w:color="auto" w:fill="auto"/>
          </w:tcPr>
          <w:p w:rsidR="00A6346E" w:rsidRPr="00A6346E" w:rsidRDefault="00A6346E" w:rsidP="00A63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6346E" w:rsidRPr="00A6346E" w:rsidTr="007D42B0">
        <w:tc>
          <w:tcPr>
            <w:tcW w:w="9606" w:type="dxa"/>
            <w:shd w:val="clear" w:color="auto" w:fill="auto"/>
          </w:tcPr>
          <w:p w:rsidR="00A6346E" w:rsidRPr="00A6346E" w:rsidRDefault="00A6346E" w:rsidP="00A6346E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</w:rPr>
            </w:pPr>
            <w:r w:rsidRPr="00A6346E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</w:rPr>
              <w:t xml:space="preserve">                                                   </w:t>
            </w:r>
            <w:proofErr w:type="gramStart"/>
            <w:r w:rsidRPr="00A6346E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</w:rPr>
              <w:t>П</w:t>
            </w:r>
            <w:proofErr w:type="gramEnd"/>
            <w:r w:rsidRPr="00A6346E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</w:rPr>
              <w:t xml:space="preserve"> О С Т А Н О В Л Е Н И Е </w:t>
            </w:r>
          </w:p>
        </w:tc>
      </w:tr>
      <w:tr w:rsidR="00A6346E" w:rsidRPr="00A6346E" w:rsidTr="007D42B0">
        <w:trPr>
          <w:trHeight w:val="109"/>
        </w:trPr>
        <w:tc>
          <w:tcPr>
            <w:tcW w:w="9606" w:type="dxa"/>
            <w:shd w:val="clear" w:color="auto" w:fill="auto"/>
            <w:vAlign w:val="center"/>
          </w:tcPr>
          <w:p w:rsidR="00A6346E" w:rsidRPr="00A6346E" w:rsidRDefault="00A6346E" w:rsidP="00A6346E">
            <w:pPr>
              <w:keepNext/>
              <w:tabs>
                <w:tab w:val="left" w:pos="1843"/>
              </w:tabs>
              <w:spacing w:before="240" w:after="60" w:line="12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6"/>
              </w:rPr>
            </w:pPr>
          </w:p>
        </w:tc>
      </w:tr>
    </w:tbl>
    <w:p w:rsidR="00A6346E" w:rsidRPr="00A6346E" w:rsidRDefault="00A6346E" w:rsidP="00A634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4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A6346E" w:rsidRPr="00A6346E" w:rsidTr="007D42B0">
        <w:tc>
          <w:tcPr>
            <w:tcW w:w="284" w:type="dxa"/>
            <w:shd w:val="clear" w:color="auto" w:fill="auto"/>
            <w:vAlign w:val="bottom"/>
          </w:tcPr>
          <w:p w:rsidR="00A6346E" w:rsidRPr="00A6346E" w:rsidRDefault="00A6346E" w:rsidP="00A6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46E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A6346E" w:rsidRPr="00A6346E" w:rsidRDefault="00D10C03" w:rsidP="00D10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13.10</w:t>
            </w:r>
            <w:r w:rsidR="00A6346E" w:rsidRPr="00A634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.2023     </w:t>
            </w:r>
          </w:p>
        </w:tc>
        <w:tc>
          <w:tcPr>
            <w:tcW w:w="397" w:type="dxa"/>
            <w:shd w:val="clear" w:color="auto" w:fill="auto"/>
          </w:tcPr>
          <w:p w:rsidR="00A6346E" w:rsidRPr="00A6346E" w:rsidRDefault="00A6346E" w:rsidP="00A63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4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A6346E" w:rsidRPr="00A6346E" w:rsidRDefault="00D10C03" w:rsidP="00A63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  <w:r w:rsidR="00A6346E" w:rsidRPr="00A634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346E" w:rsidRPr="00A6346E" w:rsidTr="007D42B0">
        <w:tc>
          <w:tcPr>
            <w:tcW w:w="4650" w:type="dxa"/>
            <w:gridSpan w:val="4"/>
            <w:shd w:val="clear" w:color="auto" w:fill="auto"/>
          </w:tcPr>
          <w:p w:rsidR="00A6346E" w:rsidRPr="00A6346E" w:rsidRDefault="00A6346E" w:rsidP="00A63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  <w:r w:rsidRPr="00A634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6346E" w:rsidRPr="00A6346E" w:rsidRDefault="00A6346E" w:rsidP="00A63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4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Центральная Усадьба </w:t>
            </w:r>
            <w:proofErr w:type="spellStart"/>
            <w:r w:rsidRPr="00A6346E">
              <w:rPr>
                <w:rFonts w:ascii="Times New Roman" w:eastAsia="Times New Roman" w:hAnsi="Times New Roman" w:cs="Times New Roman"/>
                <w:sz w:val="24"/>
                <w:szCs w:val="24"/>
              </w:rPr>
              <w:t>свх</w:t>
            </w:r>
            <w:proofErr w:type="spellEnd"/>
            <w:r w:rsidRPr="00A6346E"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A6346E">
              <w:rPr>
                <w:rFonts w:ascii="Times New Roman" w:eastAsia="Times New Roman" w:hAnsi="Times New Roman" w:cs="Times New Roman"/>
                <w:sz w:val="24"/>
                <w:szCs w:val="24"/>
              </w:rPr>
              <w:t>Надеждинский</w:t>
            </w:r>
            <w:proofErr w:type="spellEnd"/>
            <w:r w:rsidRPr="00A6346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F3645B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p w:rsidR="00041CFA" w:rsidRDefault="00041CFA" w:rsidP="00A02D80">
      <w:pPr>
        <w:pStyle w:val="ConsPlusNormal"/>
        <w:rPr>
          <w:b/>
        </w:rPr>
      </w:pPr>
    </w:p>
    <w:p w:rsidR="00A02D80" w:rsidRDefault="00A02D80" w:rsidP="00A02D80">
      <w:pPr>
        <w:pStyle w:val="ConsPlusNormal"/>
        <w:rPr>
          <w:b/>
        </w:rPr>
      </w:pPr>
    </w:p>
    <w:p w:rsidR="00041CFA" w:rsidRPr="004857DC" w:rsidRDefault="00041CFA" w:rsidP="00041CFA">
      <w:pPr>
        <w:pStyle w:val="ConsPlusNormal"/>
        <w:jc w:val="center"/>
        <w:rPr>
          <w:b/>
        </w:rPr>
      </w:pPr>
      <w:r w:rsidRPr="006C5EC7">
        <w:rPr>
          <w:b/>
        </w:rPr>
        <w:t xml:space="preserve">Об утверждении административного регламента предоставления муниципальной услуги </w:t>
      </w:r>
      <w:r w:rsidRPr="004857DC">
        <w:rPr>
          <w:b/>
        </w:rPr>
        <w:t>«</w:t>
      </w:r>
      <w:r w:rsidR="004857DC" w:rsidRPr="004857DC">
        <w:rPr>
          <w:b/>
        </w:rPr>
        <w:t>Предоставление малоимущим гражданам по договорам социального найма жилых помещений муниципального жилищного фонда</w:t>
      </w:r>
      <w:r w:rsidRPr="004857DC">
        <w:rPr>
          <w:b/>
        </w:rPr>
        <w:t>»</w:t>
      </w:r>
    </w:p>
    <w:p w:rsidR="00F3645B" w:rsidRPr="004857DC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21443F">
        <w:rPr>
          <w:rFonts w:ascii="Times New Roman" w:hAnsi="Times New Roman" w:cs="Times New Roman"/>
          <w:sz w:val="24"/>
          <w:szCs w:val="24"/>
        </w:rPr>
        <w:t xml:space="preserve">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</w:t>
      </w:r>
      <w:r w:rsidRPr="0021443F">
        <w:rPr>
          <w:rFonts w:ascii="Times New Roman" w:hAnsi="Times New Roman" w:cs="Times New Roman"/>
          <w:color w:val="FF0000"/>
          <w:sz w:val="24"/>
          <w:szCs w:val="24"/>
        </w:rPr>
        <w:t xml:space="preserve">постановлениями администрации </w:t>
      </w:r>
      <w:proofErr w:type="spellStart"/>
      <w:r w:rsidR="00123D9D">
        <w:rPr>
          <w:rFonts w:ascii="Times New Roman" w:hAnsi="Times New Roman" w:cs="Times New Roman"/>
          <w:color w:val="FF0000"/>
          <w:sz w:val="24"/>
          <w:szCs w:val="24"/>
        </w:rPr>
        <w:t>Песчан</w:t>
      </w:r>
      <w:r w:rsidRPr="0021443F">
        <w:rPr>
          <w:rFonts w:ascii="Times New Roman" w:hAnsi="Times New Roman" w:cs="Times New Roman"/>
          <w:color w:val="FF0000"/>
          <w:sz w:val="24"/>
          <w:szCs w:val="24"/>
        </w:rPr>
        <w:t>ского</w:t>
      </w:r>
      <w:proofErr w:type="spellEnd"/>
      <w:r w:rsidRPr="0021443F">
        <w:rPr>
          <w:rFonts w:ascii="Times New Roman" w:hAnsi="Times New Roman" w:cs="Times New Roman"/>
          <w:color w:val="FF0000"/>
          <w:sz w:val="24"/>
          <w:szCs w:val="24"/>
        </w:rPr>
        <w:t xml:space="preserve"> сельсовета </w:t>
      </w:r>
      <w:proofErr w:type="spellStart"/>
      <w:r w:rsidRPr="0021443F">
        <w:rPr>
          <w:rFonts w:ascii="Times New Roman" w:hAnsi="Times New Roman" w:cs="Times New Roman"/>
          <w:color w:val="FF0000"/>
          <w:sz w:val="24"/>
          <w:szCs w:val="24"/>
        </w:rPr>
        <w:t>Сердобского</w:t>
      </w:r>
      <w:proofErr w:type="spellEnd"/>
      <w:r w:rsidRPr="0021443F">
        <w:rPr>
          <w:rFonts w:ascii="Times New Roman" w:hAnsi="Times New Roman" w:cs="Times New Roman"/>
          <w:color w:val="FF0000"/>
          <w:sz w:val="24"/>
          <w:szCs w:val="24"/>
        </w:rPr>
        <w:t xml:space="preserve"> района Пензенской области от </w:t>
      </w:r>
      <w:r w:rsidR="00123D9D">
        <w:rPr>
          <w:rFonts w:ascii="Times New Roman" w:hAnsi="Times New Roman" w:cs="Times New Roman"/>
          <w:color w:val="FF0000"/>
          <w:sz w:val="24"/>
          <w:szCs w:val="24"/>
        </w:rPr>
        <w:t>11.11</w:t>
      </w:r>
      <w:r w:rsidRPr="0021443F">
        <w:rPr>
          <w:rFonts w:ascii="Times New Roman" w:hAnsi="Times New Roman" w:cs="Times New Roman"/>
          <w:color w:val="FF0000"/>
          <w:sz w:val="24"/>
          <w:szCs w:val="24"/>
        </w:rPr>
        <w:t>.2019 №</w:t>
      </w:r>
      <w:r w:rsidR="00123D9D">
        <w:rPr>
          <w:rFonts w:ascii="Times New Roman" w:hAnsi="Times New Roman" w:cs="Times New Roman"/>
          <w:color w:val="FF0000"/>
          <w:sz w:val="24"/>
          <w:szCs w:val="24"/>
        </w:rPr>
        <w:t>54</w:t>
      </w:r>
      <w:r w:rsidRPr="0021443F">
        <w:rPr>
          <w:rFonts w:ascii="Times New Roman" w:hAnsi="Times New Roman" w:cs="Times New Roman"/>
          <w:color w:val="FF0000"/>
          <w:sz w:val="24"/>
          <w:szCs w:val="24"/>
        </w:rPr>
        <w:t xml:space="preserve"> «О разработке и утверждении административных регламентов осуществления муниципального контроля, административных регламентов предоставления муниципальных услуг администрацией </w:t>
      </w:r>
      <w:proofErr w:type="spellStart"/>
      <w:r w:rsidR="00123D9D">
        <w:rPr>
          <w:rFonts w:ascii="Times New Roman" w:hAnsi="Times New Roman" w:cs="Times New Roman"/>
          <w:color w:val="FF0000"/>
          <w:sz w:val="24"/>
          <w:szCs w:val="24"/>
        </w:rPr>
        <w:t>Песчан</w:t>
      </w:r>
      <w:r w:rsidRPr="0021443F">
        <w:rPr>
          <w:rFonts w:ascii="Times New Roman" w:hAnsi="Times New Roman" w:cs="Times New Roman"/>
          <w:color w:val="FF0000"/>
          <w:sz w:val="24"/>
          <w:szCs w:val="24"/>
        </w:rPr>
        <w:t>ского</w:t>
      </w:r>
      <w:proofErr w:type="spellEnd"/>
      <w:r w:rsidRPr="0021443F">
        <w:rPr>
          <w:rFonts w:ascii="Times New Roman" w:hAnsi="Times New Roman" w:cs="Times New Roman"/>
          <w:color w:val="FF0000"/>
          <w:sz w:val="24"/>
          <w:szCs w:val="24"/>
        </w:rPr>
        <w:t xml:space="preserve"> сельсовета</w:t>
      </w:r>
      <w:proofErr w:type="gramEnd"/>
      <w:r w:rsidRPr="0021443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21443F">
        <w:rPr>
          <w:rFonts w:ascii="Times New Roman" w:hAnsi="Times New Roman" w:cs="Times New Roman"/>
          <w:color w:val="FF0000"/>
          <w:sz w:val="24"/>
          <w:szCs w:val="24"/>
        </w:rPr>
        <w:t>Сердобского</w:t>
      </w:r>
      <w:proofErr w:type="spellEnd"/>
      <w:r w:rsidRPr="0021443F">
        <w:rPr>
          <w:rFonts w:ascii="Times New Roman" w:hAnsi="Times New Roman" w:cs="Times New Roman"/>
          <w:color w:val="FF0000"/>
          <w:sz w:val="24"/>
          <w:szCs w:val="24"/>
        </w:rPr>
        <w:t xml:space="preserve"> района Пензенской области», от </w:t>
      </w:r>
      <w:r w:rsidR="00123D9D">
        <w:rPr>
          <w:rFonts w:ascii="Times New Roman" w:hAnsi="Times New Roman" w:cs="Times New Roman"/>
          <w:color w:val="FF0000"/>
          <w:sz w:val="24"/>
          <w:szCs w:val="24"/>
        </w:rPr>
        <w:t>12</w:t>
      </w:r>
      <w:r w:rsidRPr="0021443F">
        <w:rPr>
          <w:rFonts w:ascii="Times New Roman" w:hAnsi="Times New Roman" w:cs="Times New Roman"/>
          <w:color w:val="FF0000"/>
          <w:sz w:val="24"/>
          <w:szCs w:val="24"/>
        </w:rPr>
        <w:t>.0</w:t>
      </w:r>
      <w:r w:rsidR="00123D9D"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Pr="0021443F">
        <w:rPr>
          <w:rFonts w:ascii="Times New Roman" w:hAnsi="Times New Roman" w:cs="Times New Roman"/>
          <w:color w:val="FF0000"/>
          <w:sz w:val="24"/>
          <w:szCs w:val="24"/>
        </w:rPr>
        <w:t>.20</w:t>
      </w:r>
      <w:r w:rsidR="00123D9D">
        <w:rPr>
          <w:rFonts w:ascii="Times New Roman" w:hAnsi="Times New Roman" w:cs="Times New Roman"/>
          <w:color w:val="FF0000"/>
          <w:sz w:val="24"/>
          <w:szCs w:val="24"/>
        </w:rPr>
        <w:t>23</w:t>
      </w:r>
      <w:r w:rsidRPr="0021443F">
        <w:rPr>
          <w:rFonts w:ascii="Times New Roman" w:hAnsi="Times New Roman" w:cs="Times New Roman"/>
          <w:color w:val="FF0000"/>
          <w:sz w:val="24"/>
          <w:szCs w:val="24"/>
        </w:rPr>
        <w:t xml:space="preserve"> № 2</w:t>
      </w:r>
      <w:r w:rsidR="00123D9D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21443F">
        <w:rPr>
          <w:rFonts w:ascii="Times New Roman" w:hAnsi="Times New Roman" w:cs="Times New Roman"/>
          <w:color w:val="FF0000"/>
          <w:sz w:val="24"/>
          <w:szCs w:val="24"/>
        </w:rPr>
        <w:t xml:space="preserve"> «Об утверждении Реестра муниципальных услуг </w:t>
      </w:r>
      <w:proofErr w:type="spellStart"/>
      <w:r w:rsidR="00123D9D">
        <w:rPr>
          <w:rFonts w:ascii="Times New Roman" w:hAnsi="Times New Roman" w:cs="Times New Roman"/>
          <w:color w:val="FF0000"/>
          <w:sz w:val="24"/>
          <w:szCs w:val="24"/>
        </w:rPr>
        <w:t>Песчан</w:t>
      </w:r>
      <w:r w:rsidRPr="0021443F">
        <w:rPr>
          <w:rFonts w:ascii="Times New Roman" w:hAnsi="Times New Roman" w:cs="Times New Roman"/>
          <w:color w:val="FF0000"/>
          <w:sz w:val="24"/>
          <w:szCs w:val="24"/>
        </w:rPr>
        <w:t>ского</w:t>
      </w:r>
      <w:proofErr w:type="spellEnd"/>
      <w:r w:rsidRPr="0021443F">
        <w:rPr>
          <w:rFonts w:ascii="Times New Roman" w:hAnsi="Times New Roman" w:cs="Times New Roman"/>
          <w:color w:val="FF0000"/>
          <w:sz w:val="24"/>
          <w:szCs w:val="24"/>
        </w:rPr>
        <w:t xml:space="preserve"> сельсовета </w:t>
      </w:r>
      <w:proofErr w:type="spellStart"/>
      <w:r w:rsidRPr="0021443F">
        <w:rPr>
          <w:rFonts w:ascii="Times New Roman" w:hAnsi="Times New Roman" w:cs="Times New Roman"/>
          <w:color w:val="FF0000"/>
          <w:sz w:val="24"/>
          <w:szCs w:val="24"/>
        </w:rPr>
        <w:t>Сердобского</w:t>
      </w:r>
      <w:proofErr w:type="spellEnd"/>
      <w:r w:rsidRPr="0021443F">
        <w:rPr>
          <w:rFonts w:ascii="Times New Roman" w:hAnsi="Times New Roman" w:cs="Times New Roman"/>
          <w:color w:val="FF0000"/>
          <w:sz w:val="24"/>
          <w:szCs w:val="24"/>
        </w:rPr>
        <w:t xml:space="preserve"> района Пензенской области»</w:t>
      </w:r>
      <w:r w:rsidRPr="0021443F">
        <w:rPr>
          <w:rFonts w:ascii="Times New Roman" w:hAnsi="Times New Roman" w:cs="Times New Roman"/>
          <w:sz w:val="24"/>
          <w:szCs w:val="24"/>
        </w:rPr>
        <w:t xml:space="preserve"> (с последующими изменениями), статьей 23 Устава </w:t>
      </w:r>
      <w:proofErr w:type="spellStart"/>
      <w:r w:rsidR="00123D9D">
        <w:rPr>
          <w:rFonts w:ascii="Times New Roman" w:hAnsi="Times New Roman" w:cs="Times New Roman"/>
          <w:sz w:val="24"/>
          <w:szCs w:val="24"/>
        </w:rPr>
        <w:t>Песчан</w:t>
      </w:r>
      <w:r w:rsidRPr="0021443F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21443F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21443F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Pr="0021443F">
        <w:rPr>
          <w:rFonts w:ascii="Times New Roman" w:hAnsi="Times New Roman" w:cs="Times New Roman"/>
          <w:sz w:val="24"/>
          <w:szCs w:val="24"/>
        </w:rPr>
        <w:t xml:space="preserve"> района Пензенской области,</w:t>
      </w:r>
    </w:p>
    <w:p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123D9D">
        <w:rPr>
          <w:rFonts w:ascii="Times New Roman" w:hAnsi="Times New Roman" w:cs="Times New Roman"/>
          <w:sz w:val="24"/>
          <w:szCs w:val="24"/>
        </w:rPr>
        <w:t>Песчан</w:t>
      </w:r>
      <w:r w:rsidRPr="0021443F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21443F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21443F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Pr="0021443F">
        <w:rPr>
          <w:rFonts w:ascii="Times New Roman" w:hAnsi="Times New Roman" w:cs="Times New Roman"/>
          <w:sz w:val="24"/>
          <w:szCs w:val="24"/>
        </w:rPr>
        <w:t xml:space="preserve"> района Пензенской области постановляет: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645B" w:rsidRPr="004857DC" w:rsidRDefault="00F3645B" w:rsidP="004857DC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FE3">
        <w:rPr>
          <w:rFonts w:ascii="Times New Roman" w:hAnsi="Times New Roman" w:cs="Times New Roman"/>
          <w:sz w:val="24"/>
          <w:szCs w:val="24"/>
        </w:rPr>
        <w:t xml:space="preserve">Утвердить прилагаемый административный регламент предоставления муниципальной услуги </w:t>
      </w:r>
      <w:r w:rsidRPr="004857DC">
        <w:rPr>
          <w:rFonts w:ascii="Times New Roman" w:hAnsi="Times New Roman" w:cs="Times New Roman"/>
          <w:sz w:val="24"/>
          <w:szCs w:val="24"/>
        </w:rPr>
        <w:t>«</w:t>
      </w:r>
      <w:r w:rsidR="004857DC" w:rsidRPr="004857DC">
        <w:rPr>
          <w:rFonts w:ascii="Times New Roman" w:hAnsi="Times New Roman" w:cs="Times New Roman"/>
          <w:sz w:val="24"/>
          <w:szCs w:val="24"/>
        </w:rPr>
        <w:t>Предоставление малоимущим гражданам по договорам социального найма жилых помещений муниципального жилищного фонда</w:t>
      </w:r>
      <w:r w:rsidRPr="004857DC">
        <w:rPr>
          <w:rFonts w:ascii="Times New Roman" w:hAnsi="Times New Roman" w:cs="Times New Roman"/>
          <w:sz w:val="24"/>
          <w:szCs w:val="24"/>
        </w:rPr>
        <w:t>».</w:t>
      </w:r>
    </w:p>
    <w:p w:rsidR="004857DC" w:rsidRPr="004857DC" w:rsidRDefault="00F3645B" w:rsidP="004857DC">
      <w:pPr>
        <w:pStyle w:val="ConsPlusNormal"/>
        <w:jc w:val="both"/>
        <w:rPr>
          <w:color w:val="000000" w:themeColor="text1"/>
        </w:rPr>
      </w:pPr>
      <w:r w:rsidRPr="004857DC">
        <w:rPr>
          <w:color w:val="FF0000"/>
        </w:rPr>
        <w:t xml:space="preserve">        </w:t>
      </w:r>
      <w:r w:rsidR="004857DC">
        <w:rPr>
          <w:color w:val="FF0000"/>
        </w:rPr>
        <w:t xml:space="preserve">   </w:t>
      </w:r>
      <w:r w:rsidRPr="004857DC">
        <w:rPr>
          <w:color w:val="FF0000"/>
        </w:rPr>
        <w:t xml:space="preserve"> </w:t>
      </w:r>
      <w:r w:rsidR="00123D9D">
        <w:rPr>
          <w:color w:val="FF0000"/>
        </w:rPr>
        <w:t>2</w:t>
      </w:r>
      <w:r w:rsidRPr="004857DC">
        <w:rPr>
          <w:color w:val="000000" w:themeColor="text1"/>
        </w:rPr>
        <w:t>.</w:t>
      </w:r>
      <w:r w:rsidR="004857DC" w:rsidRPr="004857DC">
        <w:rPr>
          <w:color w:val="000000" w:themeColor="text1"/>
        </w:rPr>
        <w:t xml:space="preserve"> Опубликовать настоящее постановление в</w:t>
      </w:r>
      <w:r w:rsidR="005709CB">
        <w:rPr>
          <w:color w:val="000000" w:themeColor="text1"/>
        </w:rPr>
        <w:t xml:space="preserve"> информационном бюллетене «Наша газета</w:t>
      </w:r>
      <w:r w:rsidR="004857DC" w:rsidRPr="004857DC">
        <w:rPr>
          <w:color w:val="000000" w:themeColor="text1"/>
        </w:rPr>
        <w:t xml:space="preserve">» и разместить на официальной странице Администрации </w:t>
      </w:r>
      <w:proofErr w:type="spellStart"/>
      <w:r w:rsidR="00123D9D">
        <w:rPr>
          <w:color w:val="000000" w:themeColor="text1"/>
        </w:rPr>
        <w:t>Песчан</w:t>
      </w:r>
      <w:r w:rsidR="004857DC" w:rsidRPr="004857DC">
        <w:rPr>
          <w:color w:val="000000" w:themeColor="text1"/>
        </w:rPr>
        <w:t>ского</w:t>
      </w:r>
      <w:proofErr w:type="spellEnd"/>
      <w:r w:rsidR="004857DC" w:rsidRPr="004857DC">
        <w:rPr>
          <w:color w:val="000000" w:themeColor="text1"/>
        </w:rPr>
        <w:t xml:space="preserve"> сельсовета </w:t>
      </w:r>
      <w:proofErr w:type="spellStart"/>
      <w:r w:rsidR="004857DC" w:rsidRPr="004857DC">
        <w:rPr>
          <w:color w:val="000000" w:themeColor="text1"/>
        </w:rPr>
        <w:t>Сердобского</w:t>
      </w:r>
      <w:proofErr w:type="spellEnd"/>
      <w:r w:rsidR="004857DC" w:rsidRPr="004857DC">
        <w:rPr>
          <w:color w:val="000000" w:themeColor="text1"/>
        </w:rPr>
        <w:t xml:space="preserve"> района Пензенской области раздела Сельсоветы на сайте администрации </w:t>
      </w:r>
      <w:proofErr w:type="spellStart"/>
      <w:r w:rsidR="004857DC" w:rsidRPr="004857DC">
        <w:rPr>
          <w:color w:val="000000" w:themeColor="text1"/>
        </w:rPr>
        <w:t>Сердобского</w:t>
      </w:r>
      <w:proofErr w:type="spellEnd"/>
      <w:r w:rsidR="004857DC" w:rsidRPr="004857DC">
        <w:rPr>
          <w:color w:val="000000" w:themeColor="text1"/>
        </w:rPr>
        <w:t xml:space="preserve"> района в сети «Интернет» (далее - официальная страница) </w:t>
      </w:r>
      <w:r w:rsidR="00123D9D" w:rsidRPr="005709CB">
        <w:rPr>
          <w:rFonts w:eastAsia="Times New Roman"/>
          <w:color w:val="000000"/>
        </w:rPr>
        <w:t>https://serdobsk.pnzreg.ru/selsovety/</w:t>
      </w:r>
      <w:r w:rsidR="00123D9D" w:rsidRPr="005709CB">
        <w:rPr>
          <w:rFonts w:eastAsia="Times New Roman"/>
        </w:rPr>
        <w:t xml:space="preserve"> </w:t>
      </w:r>
      <w:proofErr w:type="spellStart"/>
      <w:r w:rsidR="00123D9D" w:rsidRPr="005709CB">
        <w:rPr>
          <w:rFonts w:eastAsia="Times New Roman"/>
          <w:lang w:val="en-US"/>
        </w:rPr>
        <w:t>peschanck</w:t>
      </w:r>
      <w:r w:rsidR="00123D9D" w:rsidRPr="005709CB">
        <w:rPr>
          <w:rFonts w:eastAsia="Times New Roman"/>
          <w:color w:val="000000"/>
        </w:rPr>
        <w:t>iy-selsovet</w:t>
      </w:r>
      <w:proofErr w:type="spellEnd"/>
      <w:r w:rsidR="00123D9D" w:rsidRPr="005709CB">
        <w:rPr>
          <w:rFonts w:eastAsia="Times New Roman"/>
          <w:color w:val="000000"/>
        </w:rPr>
        <w:t>/.</w:t>
      </w:r>
      <w:r w:rsidR="00123D9D" w:rsidRPr="00123D9D">
        <w:rPr>
          <w:rFonts w:eastAsia="Times New Roman"/>
          <w:sz w:val="28"/>
          <w:szCs w:val="28"/>
        </w:rPr>
        <w:t xml:space="preserve">         </w:t>
      </w:r>
    </w:p>
    <w:p w:rsidR="00F3645B" w:rsidRPr="00DF7A19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A19"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3D9D">
        <w:rPr>
          <w:rFonts w:ascii="Times New Roman" w:hAnsi="Times New Roman" w:cs="Times New Roman"/>
          <w:sz w:val="24"/>
          <w:szCs w:val="24"/>
        </w:rPr>
        <w:t>3</w:t>
      </w:r>
      <w:r w:rsidRPr="00DF7A19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C7057C" w:rsidRPr="00A02D80" w:rsidRDefault="00F3645B" w:rsidP="00A02D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23D9D">
        <w:rPr>
          <w:rFonts w:ascii="Times New Roman" w:hAnsi="Times New Roman" w:cs="Times New Roman"/>
          <w:sz w:val="24"/>
          <w:szCs w:val="24"/>
        </w:rPr>
        <w:t>4</w:t>
      </w:r>
      <w:r w:rsidRPr="00DF7A1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F7A1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F7A19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2011F2" w:rsidRDefault="002011F2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645B" w:rsidRPr="00657613" w:rsidRDefault="00F3645B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DF7A19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                                                        </w:t>
      </w:r>
      <w:r w:rsidR="005709CB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DF7A19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123D9D">
        <w:rPr>
          <w:rFonts w:ascii="Times New Roman" w:hAnsi="Times New Roman" w:cs="Times New Roman"/>
          <w:b/>
          <w:sz w:val="24"/>
          <w:szCs w:val="24"/>
        </w:rPr>
        <w:t>Т.В.Шафиева</w:t>
      </w:r>
      <w:proofErr w:type="spellEnd"/>
    </w:p>
    <w:p w:rsidR="00C7057C" w:rsidRDefault="00C7057C" w:rsidP="00F3645B">
      <w:pPr>
        <w:pStyle w:val="ConsPlusNormal"/>
        <w:jc w:val="right"/>
      </w:pPr>
    </w:p>
    <w:p w:rsidR="00CB7FE3" w:rsidRDefault="00CB7FE3" w:rsidP="00F3645B">
      <w:pPr>
        <w:pStyle w:val="ConsPlusNormal"/>
        <w:jc w:val="right"/>
      </w:pPr>
    </w:p>
    <w:p w:rsidR="00123D9D" w:rsidRDefault="00123D9D" w:rsidP="00F3645B">
      <w:pPr>
        <w:pStyle w:val="ConsPlusNormal"/>
        <w:jc w:val="right"/>
      </w:pPr>
    </w:p>
    <w:p w:rsidR="00123D9D" w:rsidRDefault="00123D9D" w:rsidP="00F3645B">
      <w:pPr>
        <w:pStyle w:val="ConsPlusNormal"/>
        <w:jc w:val="right"/>
      </w:pPr>
    </w:p>
    <w:p w:rsidR="00123D9D" w:rsidRDefault="00123D9D" w:rsidP="00F3645B">
      <w:pPr>
        <w:pStyle w:val="ConsPlusNormal"/>
        <w:jc w:val="right"/>
      </w:pPr>
    </w:p>
    <w:p w:rsidR="00A6346E" w:rsidRDefault="00A6346E" w:rsidP="00F3645B">
      <w:pPr>
        <w:pStyle w:val="ConsPlusNormal"/>
        <w:jc w:val="right"/>
      </w:pPr>
    </w:p>
    <w:p w:rsidR="00A6346E" w:rsidRDefault="00A6346E" w:rsidP="00F3645B">
      <w:pPr>
        <w:pStyle w:val="ConsPlusNormal"/>
        <w:jc w:val="right"/>
      </w:pPr>
    </w:p>
    <w:p w:rsidR="00A6346E" w:rsidRDefault="00A6346E" w:rsidP="00F3645B">
      <w:pPr>
        <w:pStyle w:val="ConsPlusNormal"/>
        <w:jc w:val="right"/>
      </w:pPr>
    </w:p>
    <w:p w:rsidR="00A6346E" w:rsidRDefault="00A6346E" w:rsidP="00F3645B">
      <w:pPr>
        <w:pStyle w:val="ConsPlusNormal"/>
        <w:jc w:val="right"/>
      </w:pPr>
    </w:p>
    <w:p w:rsidR="00A6346E" w:rsidRDefault="00A6346E" w:rsidP="00F3645B">
      <w:pPr>
        <w:pStyle w:val="ConsPlusNormal"/>
        <w:jc w:val="right"/>
      </w:pPr>
    </w:p>
    <w:p w:rsidR="00A6346E" w:rsidRDefault="00A6346E" w:rsidP="00F3645B">
      <w:pPr>
        <w:pStyle w:val="ConsPlusNormal"/>
        <w:jc w:val="right"/>
      </w:pPr>
    </w:p>
    <w:p w:rsidR="00A6346E" w:rsidRDefault="00A6346E" w:rsidP="00F3645B">
      <w:pPr>
        <w:pStyle w:val="ConsPlusNormal"/>
        <w:jc w:val="right"/>
      </w:pPr>
    </w:p>
    <w:p w:rsidR="00A6346E" w:rsidRDefault="00A6346E" w:rsidP="00F3645B">
      <w:pPr>
        <w:pStyle w:val="ConsPlusNormal"/>
        <w:jc w:val="right"/>
      </w:pPr>
    </w:p>
    <w:p w:rsidR="00A6346E" w:rsidRDefault="00A6346E" w:rsidP="00F3645B">
      <w:pPr>
        <w:pStyle w:val="ConsPlusNormal"/>
        <w:jc w:val="right"/>
      </w:pPr>
    </w:p>
    <w:p w:rsidR="00A6346E" w:rsidRDefault="00A6346E" w:rsidP="00F3645B">
      <w:pPr>
        <w:pStyle w:val="ConsPlusNormal"/>
        <w:jc w:val="right"/>
      </w:pPr>
    </w:p>
    <w:p w:rsidR="00A6346E" w:rsidRDefault="00A6346E" w:rsidP="00F3645B">
      <w:pPr>
        <w:pStyle w:val="ConsPlusNormal"/>
        <w:jc w:val="right"/>
      </w:pPr>
    </w:p>
    <w:p w:rsidR="00A6346E" w:rsidRDefault="00A6346E" w:rsidP="00F3645B">
      <w:pPr>
        <w:pStyle w:val="ConsPlusNormal"/>
        <w:jc w:val="right"/>
      </w:pPr>
    </w:p>
    <w:p w:rsidR="00A6346E" w:rsidRDefault="00A6346E" w:rsidP="00F3645B">
      <w:pPr>
        <w:pStyle w:val="ConsPlusNormal"/>
        <w:jc w:val="right"/>
      </w:pPr>
    </w:p>
    <w:p w:rsidR="00A6346E" w:rsidRDefault="00A6346E" w:rsidP="00F3645B">
      <w:pPr>
        <w:pStyle w:val="ConsPlusNormal"/>
        <w:jc w:val="right"/>
      </w:pPr>
    </w:p>
    <w:p w:rsidR="00A6346E" w:rsidRDefault="00A6346E" w:rsidP="00F3645B">
      <w:pPr>
        <w:pStyle w:val="ConsPlusNormal"/>
        <w:jc w:val="right"/>
      </w:pPr>
    </w:p>
    <w:p w:rsidR="00A6346E" w:rsidRDefault="00A6346E" w:rsidP="00F3645B">
      <w:pPr>
        <w:pStyle w:val="ConsPlusNormal"/>
        <w:jc w:val="right"/>
      </w:pPr>
    </w:p>
    <w:p w:rsidR="00A6346E" w:rsidRDefault="00A6346E" w:rsidP="00F3645B">
      <w:pPr>
        <w:pStyle w:val="ConsPlusNormal"/>
        <w:jc w:val="right"/>
      </w:pPr>
    </w:p>
    <w:p w:rsidR="00A6346E" w:rsidRDefault="00A6346E" w:rsidP="00F3645B">
      <w:pPr>
        <w:pStyle w:val="ConsPlusNormal"/>
        <w:jc w:val="right"/>
      </w:pPr>
    </w:p>
    <w:p w:rsidR="00A6346E" w:rsidRDefault="00A6346E" w:rsidP="00F3645B">
      <w:pPr>
        <w:pStyle w:val="ConsPlusNormal"/>
        <w:jc w:val="right"/>
      </w:pPr>
    </w:p>
    <w:p w:rsidR="00A6346E" w:rsidRDefault="00A6346E" w:rsidP="00F3645B">
      <w:pPr>
        <w:pStyle w:val="ConsPlusNormal"/>
        <w:jc w:val="right"/>
      </w:pPr>
    </w:p>
    <w:p w:rsidR="00A6346E" w:rsidRDefault="00A6346E" w:rsidP="00F3645B">
      <w:pPr>
        <w:pStyle w:val="ConsPlusNormal"/>
        <w:jc w:val="right"/>
      </w:pPr>
    </w:p>
    <w:p w:rsidR="00A6346E" w:rsidRDefault="00A6346E" w:rsidP="00F3645B">
      <w:pPr>
        <w:pStyle w:val="ConsPlusNormal"/>
        <w:jc w:val="right"/>
      </w:pPr>
    </w:p>
    <w:p w:rsidR="00A6346E" w:rsidRDefault="00A6346E" w:rsidP="00F3645B">
      <w:pPr>
        <w:pStyle w:val="ConsPlusNormal"/>
        <w:jc w:val="right"/>
      </w:pPr>
    </w:p>
    <w:p w:rsidR="00A6346E" w:rsidRDefault="00A6346E" w:rsidP="00F3645B">
      <w:pPr>
        <w:pStyle w:val="ConsPlusNormal"/>
        <w:jc w:val="right"/>
      </w:pPr>
    </w:p>
    <w:p w:rsidR="00A6346E" w:rsidRDefault="00A6346E" w:rsidP="00F3645B">
      <w:pPr>
        <w:pStyle w:val="ConsPlusNormal"/>
        <w:jc w:val="right"/>
      </w:pPr>
    </w:p>
    <w:p w:rsidR="00A6346E" w:rsidRDefault="00A6346E" w:rsidP="00F3645B">
      <w:pPr>
        <w:pStyle w:val="ConsPlusNormal"/>
        <w:jc w:val="right"/>
      </w:pPr>
    </w:p>
    <w:p w:rsidR="00A6346E" w:rsidRDefault="00A6346E" w:rsidP="00F3645B">
      <w:pPr>
        <w:pStyle w:val="ConsPlusNormal"/>
        <w:jc w:val="right"/>
      </w:pPr>
    </w:p>
    <w:p w:rsidR="00A6346E" w:rsidRDefault="00A6346E" w:rsidP="00F3645B">
      <w:pPr>
        <w:pStyle w:val="ConsPlusNormal"/>
        <w:jc w:val="right"/>
      </w:pPr>
    </w:p>
    <w:p w:rsidR="00A6346E" w:rsidRDefault="00A6346E" w:rsidP="00F3645B">
      <w:pPr>
        <w:pStyle w:val="ConsPlusNormal"/>
        <w:jc w:val="right"/>
      </w:pPr>
    </w:p>
    <w:p w:rsidR="00A6346E" w:rsidRDefault="00A6346E" w:rsidP="00F3645B">
      <w:pPr>
        <w:pStyle w:val="ConsPlusNormal"/>
        <w:jc w:val="right"/>
      </w:pPr>
    </w:p>
    <w:p w:rsidR="00A6346E" w:rsidRDefault="00A6346E" w:rsidP="00F3645B">
      <w:pPr>
        <w:pStyle w:val="ConsPlusNormal"/>
        <w:jc w:val="right"/>
      </w:pPr>
    </w:p>
    <w:p w:rsidR="00A6346E" w:rsidRDefault="00A6346E" w:rsidP="00F3645B">
      <w:pPr>
        <w:pStyle w:val="ConsPlusNormal"/>
        <w:jc w:val="right"/>
      </w:pPr>
    </w:p>
    <w:p w:rsidR="00A6346E" w:rsidRDefault="00A6346E" w:rsidP="00F3645B">
      <w:pPr>
        <w:pStyle w:val="ConsPlusNormal"/>
        <w:jc w:val="right"/>
      </w:pPr>
    </w:p>
    <w:p w:rsidR="00A6346E" w:rsidRDefault="00A6346E" w:rsidP="00F3645B">
      <w:pPr>
        <w:pStyle w:val="ConsPlusNormal"/>
        <w:jc w:val="right"/>
      </w:pPr>
    </w:p>
    <w:p w:rsidR="00A6346E" w:rsidRDefault="00A6346E" w:rsidP="00F3645B">
      <w:pPr>
        <w:pStyle w:val="ConsPlusNormal"/>
        <w:jc w:val="right"/>
      </w:pPr>
    </w:p>
    <w:p w:rsidR="00A6346E" w:rsidRDefault="00A6346E" w:rsidP="00F3645B">
      <w:pPr>
        <w:pStyle w:val="ConsPlusNormal"/>
        <w:jc w:val="right"/>
      </w:pPr>
    </w:p>
    <w:p w:rsidR="00A6346E" w:rsidRDefault="00A6346E" w:rsidP="00F3645B">
      <w:pPr>
        <w:pStyle w:val="ConsPlusNormal"/>
        <w:jc w:val="right"/>
      </w:pPr>
    </w:p>
    <w:p w:rsidR="00A6346E" w:rsidRDefault="00A6346E" w:rsidP="00F3645B">
      <w:pPr>
        <w:pStyle w:val="ConsPlusNormal"/>
        <w:jc w:val="right"/>
      </w:pPr>
    </w:p>
    <w:p w:rsidR="00A6346E" w:rsidRDefault="00A6346E" w:rsidP="00F3645B">
      <w:pPr>
        <w:pStyle w:val="ConsPlusNormal"/>
        <w:jc w:val="right"/>
      </w:pPr>
    </w:p>
    <w:p w:rsidR="00A6346E" w:rsidRDefault="00A6346E" w:rsidP="00F3645B">
      <w:pPr>
        <w:pStyle w:val="ConsPlusNormal"/>
        <w:jc w:val="right"/>
      </w:pPr>
    </w:p>
    <w:p w:rsidR="00A6346E" w:rsidRDefault="00A6346E" w:rsidP="00F3645B">
      <w:pPr>
        <w:pStyle w:val="ConsPlusNormal"/>
        <w:jc w:val="right"/>
      </w:pPr>
    </w:p>
    <w:p w:rsidR="00A6346E" w:rsidRDefault="00A6346E" w:rsidP="00F3645B">
      <w:pPr>
        <w:pStyle w:val="ConsPlusNormal"/>
        <w:jc w:val="right"/>
      </w:pPr>
    </w:p>
    <w:p w:rsidR="00F3645B" w:rsidRDefault="00F3645B" w:rsidP="00F3645B">
      <w:pPr>
        <w:pStyle w:val="ConsPlusNormal"/>
        <w:jc w:val="right"/>
      </w:pPr>
      <w:r>
        <w:t>Утвержден</w:t>
      </w:r>
    </w:p>
    <w:p w:rsidR="00F3645B" w:rsidRDefault="00F3645B" w:rsidP="00F3645B">
      <w:pPr>
        <w:pStyle w:val="ConsPlusNormal"/>
        <w:jc w:val="right"/>
      </w:pPr>
      <w:r>
        <w:t>постановлением</w:t>
      </w:r>
    </w:p>
    <w:p w:rsidR="00F3645B" w:rsidRDefault="00F3645B" w:rsidP="00F3645B">
      <w:pPr>
        <w:pStyle w:val="ConsPlusNormal"/>
        <w:jc w:val="right"/>
      </w:pPr>
      <w:r>
        <w:t xml:space="preserve">администрации </w:t>
      </w:r>
      <w:proofErr w:type="spellStart"/>
      <w:r w:rsidR="00123D9D">
        <w:t>Песчан</w:t>
      </w:r>
      <w:r w:rsidR="000C12DC">
        <w:t>ского</w:t>
      </w:r>
      <w:proofErr w:type="spellEnd"/>
      <w:r w:rsidR="000C12DC">
        <w:t xml:space="preserve"> </w:t>
      </w:r>
      <w:r>
        <w:t>сельсовета</w:t>
      </w:r>
    </w:p>
    <w:p w:rsidR="00F3645B" w:rsidRDefault="000C12DC" w:rsidP="00F3645B">
      <w:pPr>
        <w:pStyle w:val="ConsPlusNormal"/>
        <w:jc w:val="right"/>
      </w:pPr>
      <w:proofErr w:type="spellStart"/>
      <w:r>
        <w:t>Сердобского</w:t>
      </w:r>
      <w:proofErr w:type="spellEnd"/>
      <w:r>
        <w:t xml:space="preserve"> </w:t>
      </w:r>
      <w:r w:rsidR="00F3645B">
        <w:t>района</w:t>
      </w:r>
    </w:p>
    <w:p w:rsidR="00F3645B" w:rsidRDefault="00F3645B" w:rsidP="00F3645B">
      <w:pPr>
        <w:pStyle w:val="ConsPlusNormal"/>
        <w:jc w:val="right"/>
      </w:pPr>
      <w:r>
        <w:t>Пензенской области</w:t>
      </w:r>
    </w:p>
    <w:p w:rsidR="00F3645B" w:rsidRDefault="00F3645B" w:rsidP="00F3645B">
      <w:pPr>
        <w:pStyle w:val="ConsPlusNormal"/>
        <w:jc w:val="right"/>
      </w:pPr>
      <w:r>
        <w:t xml:space="preserve">от </w:t>
      </w:r>
      <w:r w:rsidR="00D10C03">
        <w:t>13.10</w:t>
      </w:r>
      <w:r w:rsidR="00A6346E">
        <w:t>.2023</w:t>
      </w:r>
      <w:r w:rsidR="000C12DC">
        <w:t xml:space="preserve"> №</w:t>
      </w:r>
      <w:r w:rsidR="00D10C03">
        <w:t>93</w:t>
      </w:r>
      <w:bookmarkStart w:id="0" w:name="_GoBack"/>
      <w:bookmarkEnd w:id="0"/>
    </w:p>
    <w:p w:rsidR="004857DC" w:rsidRDefault="004857DC" w:rsidP="004857DC">
      <w:pPr>
        <w:pStyle w:val="ConsPlusNormal"/>
        <w:ind w:firstLine="540"/>
        <w:jc w:val="both"/>
        <w:outlineLvl w:val="0"/>
      </w:pPr>
    </w:p>
    <w:p w:rsidR="004857DC" w:rsidRDefault="004857DC" w:rsidP="004857DC">
      <w:pPr>
        <w:pStyle w:val="ConsPlusNormal"/>
        <w:ind w:firstLine="540"/>
        <w:jc w:val="both"/>
      </w:pPr>
    </w:p>
    <w:p w:rsidR="004857DC" w:rsidRPr="00A02D80" w:rsidRDefault="004857DC" w:rsidP="004857DC">
      <w:pPr>
        <w:pStyle w:val="ConsPlusNormal"/>
        <w:jc w:val="center"/>
        <w:rPr>
          <w:b/>
        </w:rPr>
      </w:pPr>
      <w:r w:rsidRPr="00A02D80">
        <w:rPr>
          <w:b/>
        </w:rPr>
        <w:t>Административный регламент по предо</w:t>
      </w:r>
      <w:r w:rsidR="00A02D80" w:rsidRPr="00A02D80">
        <w:rPr>
          <w:b/>
        </w:rPr>
        <w:t>ставлению муниципальной услуги «</w:t>
      </w:r>
      <w:r w:rsidRPr="00A02D80">
        <w:rPr>
          <w:b/>
        </w:rPr>
        <w:t>Предоставление малоимущим гражданам по договорам социального найма жилых помещений</w:t>
      </w:r>
      <w:r w:rsidR="00A02D80" w:rsidRPr="00A02D80">
        <w:rPr>
          <w:b/>
        </w:rPr>
        <w:t xml:space="preserve"> муниципального жилищного фонда»</w:t>
      </w:r>
    </w:p>
    <w:p w:rsidR="004857DC" w:rsidRPr="00A02D80" w:rsidRDefault="004857DC" w:rsidP="004857DC">
      <w:pPr>
        <w:pStyle w:val="ConsPlusNormal"/>
        <w:ind w:firstLine="540"/>
        <w:jc w:val="both"/>
        <w:rPr>
          <w:b/>
        </w:rPr>
      </w:pPr>
    </w:p>
    <w:p w:rsidR="004857DC" w:rsidRPr="00A02D80" w:rsidRDefault="004857DC" w:rsidP="004857DC">
      <w:pPr>
        <w:pStyle w:val="ConsPlusNormal"/>
        <w:jc w:val="center"/>
        <w:rPr>
          <w:b/>
        </w:rPr>
      </w:pPr>
      <w:r w:rsidRPr="00A02D80">
        <w:rPr>
          <w:b/>
        </w:rPr>
        <w:t>1. Общие положения</w:t>
      </w:r>
    </w:p>
    <w:p w:rsidR="004857DC" w:rsidRDefault="004857DC" w:rsidP="004857DC">
      <w:pPr>
        <w:pStyle w:val="ConsPlusNormal"/>
        <w:ind w:firstLine="540"/>
        <w:jc w:val="both"/>
      </w:pPr>
    </w:p>
    <w:p w:rsidR="004857DC" w:rsidRDefault="004857DC" w:rsidP="004857DC">
      <w:pPr>
        <w:pStyle w:val="ConsPlusNormal"/>
        <w:ind w:firstLine="540"/>
        <w:jc w:val="both"/>
      </w:pPr>
      <w:r>
        <w:t>Предмет регулирования административного регламента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1.1. </w:t>
      </w:r>
      <w:proofErr w:type="gramStart"/>
      <w:r>
        <w:t>Административный регламент по предо</w:t>
      </w:r>
      <w:r w:rsidR="00A02D80">
        <w:t>ставлению муниципальной услуги «</w:t>
      </w:r>
      <w:r>
        <w:t>Предоставление малоимущим гражданам по договорам социального найма жилых помещений</w:t>
      </w:r>
      <w:r w:rsidR="00A02D80">
        <w:t xml:space="preserve"> муниципального жилищного фонда»</w:t>
      </w:r>
      <w:r>
        <w:t xml:space="preserve"> (далее - Регламент, муниципальная услуга) разработан в целях обеспечения информационной открытости и прозрачности предоставления муниципальной услуги, информированности заявителя о порядке и сроках предоставления муниципальной услуги и повышения качества исполнения муниципальной услуги, устанавливает порядок предоставления малоимущим гражданам по договорам социального найма жилых помещений муниципального</w:t>
      </w:r>
      <w:proofErr w:type="gramEnd"/>
      <w:r>
        <w:t xml:space="preserve"> жилищного фонда.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Круг заявителей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1.2. Заявителями на предоставление муниципальной услуги являются граждане Российской Федерации, местом жительства которых является </w:t>
      </w:r>
      <w:proofErr w:type="spellStart"/>
      <w:r w:rsidR="00123D9D">
        <w:t>Песчан</w:t>
      </w:r>
      <w:r w:rsidR="00A02D80">
        <w:t>ский</w:t>
      </w:r>
      <w:proofErr w:type="spellEnd"/>
      <w:r w:rsidR="00A02D80">
        <w:t xml:space="preserve"> </w:t>
      </w:r>
      <w:r>
        <w:t xml:space="preserve"> сельсовет </w:t>
      </w:r>
      <w:proofErr w:type="spellStart"/>
      <w:r>
        <w:t>Сердобского</w:t>
      </w:r>
      <w:proofErr w:type="spellEnd"/>
      <w:r>
        <w:t xml:space="preserve"> района Пензенской области, признанные в установленном законодательством порядке малоимущими в целях постановки на учет в качестве нуждающихся в жилых помещениях, предоставляемых по договорам социального найма.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Требования к порядку информирования о предоставлении муниципальной услуги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1.3. Информирование заявителя о предоставлении муниципальной услуги осуществляется: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1.3.1. Лично;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1.3.2. Непосредственно в здании Администрации </w:t>
      </w:r>
      <w:proofErr w:type="spellStart"/>
      <w:r w:rsidR="00123D9D">
        <w:t>Песчан</w:t>
      </w:r>
      <w:r w:rsidR="00A02D80">
        <w:t>ского</w:t>
      </w:r>
      <w:proofErr w:type="spellEnd"/>
      <w:r>
        <w:t xml:space="preserve"> сельсовета </w:t>
      </w:r>
      <w:proofErr w:type="spellStart"/>
      <w:r>
        <w:t>Сердобского</w:t>
      </w:r>
      <w:proofErr w:type="spellEnd"/>
      <w:r>
        <w:t xml:space="preserve"> района Пензенской области (далее - Администрация)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lastRenderedPageBreak/>
        <w:t>1.3.3. Посредством использования телефонной, почтовой связи, а также электронной почты;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1.3.4. </w:t>
      </w:r>
      <w:proofErr w:type="gramStart"/>
      <w:r>
        <w:t xml:space="preserve">Посредством размещения информации на официальной странице Администрации </w:t>
      </w:r>
      <w:proofErr w:type="spellStart"/>
      <w:r w:rsidR="00123D9D">
        <w:t>Песчан</w:t>
      </w:r>
      <w:r w:rsidR="00A02D80">
        <w:t>ского</w:t>
      </w:r>
      <w:proofErr w:type="spellEnd"/>
      <w:r>
        <w:t xml:space="preserve"> сельсовета </w:t>
      </w:r>
      <w:proofErr w:type="spellStart"/>
      <w:r>
        <w:t>Сердобского</w:t>
      </w:r>
      <w:proofErr w:type="spellEnd"/>
      <w:r>
        <w:t xml:space="preserve"> района Пензенской области раздела Сельсоветы на сайте администр</w:t>
      </w:r>
      <w:r w:rsidR="00A02D80">
        <w:t xml:space="preserve">ации </w:t>
      </w:r>
      <w:proofErr w:type="spellStart"/>
      <w:r w:rsidR="00A02D80">
        <w:t>Сердобского</w:t>
      </w:r>
      <w:proofErr w:type="spellEnd"/>
      <w:r w:rsidR="00A02D80">
        <w:t xml:space="preserve"> района в сети «Интернет»</w:t>
      </w:r>
      <w:r>
        <w:t xml:space="preserve"> (далее - официальная страница) </w:t>
      </w:r>
      <w:r w:rsidR="00123D9D" w:rsidRPr="005709CB">
        <w:rPr>
          <w:rFonts w:eastAsia="Times New Roman"/>
          <w:color w:val="000000"/>
        </w:rPr>
        <w:t>https://serdobsk.pnzreg.ru/selsovety/</w:t>
      </w:r>
      <w:r w:rsidR="00123D9D" w:rsidRPr="005709CB">
        <w:rPr>
          <w:rFonts w:eastAsia="Times New Roman"/>
        </w:rPr>
        <w:t xml:space="preserve"> </w:t>
      </w:r>
      <w:proofErr w:type="spellStart"/>
      <w:r w:rsidR="00123D9D" w:rsidRPr="005709CB">
        <w:rPr>
          <w:rFonts w:eastAsia="Times New Roman"/>
          <w:lang w:val="en-US"/>
        </w:rPr>
        <w:t>peschanck</w:t>
      </w:r>
      <w:r w:rsidR="005709CB" w:rsidRPr="005709CB">
        <w:rPr>
          <w:rFonts w:eastAsia="Times New Roman"/>
          <w:color w:val="000000"/>
        </w:rPr>
        <w:t>iy-selsovet</w:t>
      </w:r>
      <w:proofErr w:type="spellEnd"/>
      <w:r w:rsidR="005709CB">
        <w:rPr>
          <w:rFonts w:eastAsia="Times New Roman"/>
          <w:color w:val="000000"/>
          <w:sz w:val="28"/>
          <w:szCs w:val="28"/>
        </w:rPr>
        <w:t>/</w:t>
      </w:r>
      <w:r w:rsidR="00123D9D" w:rsidRPr="00123D9D">
        <w:rPr>
          <w:rFonts w:eastAsia="Times New Roman"/>
          <w:sz w:val="28"/>
          <w:szCs w:val="28"/>
        </w:rPr>
        <w:t xml:space="preserve">         </w:t>
      </w:r>
      <w:r>
        <w:t>в федеральной государс</w:t>
      </w:r>
      <w:r w:rsidR="00A02D80">
        <w:t>твенной информационной системе «</w:t>
      </w:r>
      <w:r>
        <w:t xml:space="preserve">Единый портал государственных </w:t>
      </w:r>
      <w:r w:rsidR="00A02D80">
        <w:t>и муниципальных услуг (функций)»</w:t>
      </w:r>
      <w:r>
        <w:t xml:space="preserve"> www.gosuslugi.ru (далее - Единый портал) и (или) в государс</w:t>
      </w:r>
      <w:r w:rsidR="00A02D80">
        <w:t>твенной информационной системе «</w:t>
      </w:r>
      <w:r>
        <w:t>Комплексная система предоставления государственных</w:t>
      </w:r>
      <w:proofErr w:type="gramEnd"/>
      <w:r>
        <w:t xml:space="preserve"> и муниципальных услуг Пензенской области</w:t>
      </w:r>
      <w:r w:rsidR="00A02D80">
        <w:t xml:space="preserve">» </w:t>
      </w:r>
      <w:r>
        <w:t xml:space="preserve">(https://gosuslugi.pnzreg.ru) </w:t>
      </w:r>
      <w:r w:rsidRPr="00A02D80">
        <w:rPr>
          <w:color w:val="FF0000"/>
        </w:rPr>
        <w:t xml:space="preserve">(далее-КСПГМУ </w:t>
      </w:r>
      <w:proofErr w:type="gramStart"/>
      <w:r w:rsidRPr="00A02D80">
        <w:rPr>
          <w:color w:val="FF0000"/>
        </w:rPr>
        <w:t>ПО</w:t>
      </w:r>
      <w:proofErr w:type="gramEnd"/>
      <w:r w:rsidRPr="00A02D80">
        <w:rPr>
          <w:color w:val="FF0000"/>
        </w:rPr>
        <w:t>);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а) при личном обращении заявителя;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б) по письменным обращениям (в том числе по электронной почте);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в) по телефону.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Специалист Администрации, осуществляющий консультирование, должен корректно и внимательно относиться к заявителям, не унижая их чести и достоинства;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г) по электронной почте ответ по вопросам, перечень которых установлен пунктом 1.5.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Ответы на вопросы, не предусмотренные пунктом 1.5.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</w:t>
      </w:r>
      <w:r>
        <w:lastRenderedPageBreak/>
        <w:t>обращения;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д) заявитель имеет право на получение информации о предоставлении муниципальной услуги посредством Единого портала и КСПГМУ </w:t>
      </w:r>
      <w:proofErr w:type="gramStart"/>
      <w:r>
        <w:t>ПО</w:t>
      </w:r>
      <w:proofErr w:type="gramEnd"/>
      <w:r>
        <w:t>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1.5. Информация по вопросам предоставления муниципальной услуги включает в себя следующие сведения: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2) круг заявителей, которым предоставляется муниципальная услуга;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4) срок предоставления муниципальной услуги;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5) порядок и способы подачи документов, представляемых заявителем для получения муниципальной услуги;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proofErr w:type="spellStart"/>
      <w:r w:rsidR="00123D9D">
        <w:t>Песчан</w:t>
      </w:r>
      <w:r w:rsidR="00A02D80">
        <w:t>ского</w:t>
      </w:r>
      <w:proofErr w:type="spellEnd"/>
      <w:r>
        <w:t xml:space="preserve"> сельсовета </w:t>
      </w:r>
      <w:proofErr w:type="spellStart"/>
      <w:r>
        <w:t>Сердобского</w:t>
      </w:r>
      <w:proofErr w:type="spellEnd"/>
      <w:r>
        <w:t xml:space="preserve"> района Пензенской области;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10) сведения о месте нахождения, графике работы, телефонах, адресе официальной страницы Администрации, а также электронной почты;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</w:t>
      </w:r>
      <w:r w:rsidR="002011F2">
        <w:t>онно-телекоммуникационной сети «Интернет»</w:t>
      </w:r>
      <w:r>
        <w:t xml:space="preserve"> (далее - официальный сайт МФЦ), а также электронной почты;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1.6. На Едином портале, КСПГМУ ПО, официальной странице Администрации </w:t>
      </w:r>
      <w:r>
        <w:lastRenderedPageBreak/>
        <w:t>размещается информация по вопросам предоставления муниципальной услуги, включающая в себя сведения согласно пункту 1.5. Регламента.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1.7. Информация по вопросам предоставления муниципальной услуги предоставляется заявителю бесплатно.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1.8. </w:t>
      </w:r>
      <w:proofErr w:type="gramStart"/>
      <w: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1.9. Порядок, форма, место размещения и способы получения справочной информации.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1.5. Регламента.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К справочной информации относится следующая информация: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адреса официальной страницы Администрации, официального сайта МФЦ, организаций, участвующих в предоставлении муниципальной услуги, адреса их электронной почты.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1.10. Справочная информация, предусмотренная пунктом 1.9. Регламента, размещается на информационных стендах Администрации, МФЦ, на официальной странице Администрации, на официальном сайте МФЦ, на Едином портале, КСПГМУ </w:t>
      </w:r>
      <w:proofErr w:type="gramStart"/>
      <w:r>
        <w:t>ПО</w:t>
      </w:r>
      <w:proofErr w:type="gramEnd"/>
      <w:r>
        <w:t>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1.11. Администрация обеспечивает размещение и актуализацию справочной информации на информационных стендах Администрации, на Едином портале, КСПГМУ ПО, официальной странице Администрации.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МФЦ обеспечивает размещение и актуализацию справочной информации на информационных стендах МФЦ и официальном сайте МФЦ.</w:t>
      </w:r>
    </w:p>
    <w:p w:rsidR="004857DC" w:rsidRDefault="004857DC" w:rsidP="004857DC">
      <w:pPr>
        <w:pStyle w:val="ConsPlusNormal"/>
        <w:ind w:firstLine="540"/>
        <w:jc w:val="both"/>
      </w:pPr>
    </w:p>
    <w:p w:rsidR="004857DC" w:rsidRPr="002011F2" w:rsidRDefault="004857DC" w:rsidP="004857DC">
      <w:pPr>
        <w:pStyle w:val="ConsPlusNormal"/>
        <w:jc w:val="center"/>
        <w:rPr>
          <w:b/>
        </w:rPr>
      </w:pPr>
      <w:r w:rsidRPr="002011F2">
        <w:rPr>
          <w:b/>
        </w:rPr>
        <w:lastRenderedPageBreak/>
        <w:t>2.Стандарт предоставления муниципальной услуги</w:t>
      </w:r>
    </w:p>
    <w:p w:rsidR="004857DC" w:rsidRDefault="004857DC" w:rsidP="004857DC">
      <w:pPr>
        <w:pStyle w:val="ConsPlusNormal"/>
        <w:ind w:firstLine="540"/>
        <w:jc w:val="both"/>
      </w:pPr>
    </w:p>
    <w:p w:rsidR="004857DC" w:rsidRDefault="004857DC" w:rsidP="004857DC">
      <w:pPr>
        <w:pStyle w:val="ConsPlusNormal"/>
        <w:ind w:firstLine="540"/>
        <w:jc w:val="both"/>
      </w:pPr>
      <w:r>
        <w:t>Наименование муниципальной услуги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2.1. Наим</w:t>
      </w:r>
      <w:r w:rsidR="002011F2">
        <w:t>енование муниципальной услуги: «</w:t>
      </w:r>
      <w:r>
        <w:t>Предоставление малоимущим гражданам по договорам социального найма жилых помещений муниципальног</w:t>
      </w:r>
      <w:r w:rsidR="002011F2">
        <w:t>о жилищного фонда»</w:t>
      </w:r>
      <w:r>
        <w:t>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Краткое наименование муниципальной услуги не предусмотрено.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Наименование органа местного самоуправления, предоставляющего муниципальную услугу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2.2. Предоставление муниципальной услуги осуществляет Администрация.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Результат предоставления муниципальной услуги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2.3. Результатом предоставления муниципальной услуги является: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принятие Администрацией постановления о предоставлении малоимущим гражданам по договорам социального найма жилых помещений муниципального жилищного фонда;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принятие Администрацией постановления об отказе в предоставлении малоимущим гражданам по договорам социального найма жилых помещений муниципального жилищного фонда.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Срок предоставления муниципальной услуги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2.4. Срок предоставления муниципальной услуги не должен превышать 30 рабочих дней со дня регистрации заявления в Администрации.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Правовые основания для предоставления муниципальной услуги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официальной странице Администрации, на официальном сайте МФЦ, в Федеральном реестре и на КСПГМУ </w:t>
      </w:r>
      <w:proofErr w:type="gramStart"/>
      <w:r>
        <w:t>ПО</w:t>
      </w:r>
      <w:proofErr w:type="gramEnd"/>
      <w:r>
        <w:t>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2.6. Документы, которые заявитель должен представить самостоятельно: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2.6.1. Заявление по форме, установленной приложением 1 к настоящему Регламенту.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Заявление подписывается всеми дееспособными членами семьи (в том числе временно отсутствующими, за которыми сохраняется право на жилое помещение), желающими получить другое жилое помещение по договору социального найма вместе с заявителем.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2.6.1.1. Требования к заявлению: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lastRenderedPageBreak/>
        <w:t>- заявление должно быть подписано заявителем;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текст заявления должен поддаваться прочтению;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использование корректирующих сре</w:t>
      </w:r>
      <w:proofErr w:type="gramStart"/>
      <w:r>
        <w:t>дств дл</w:t>
      </w:r>
      <w:proofErr w:type="gramEnd"/>
      <w:r>
        <w:t>я исправления в заявлении не допускается.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2.6.1.2. Заявитель может подать заявление и (или) документы, для предоставления муниципальной услуги следующими способами: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а) лично на бумажном носителе по местонахождению Администрации;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б) посредством почтовой связи по адресу Администрации;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в) в форме электронного документа, подписанного простой электронной подписью, посредством КСПГМУ </w:t>
      </w:r>
      <w:proofErr w:type="gramStart"/>
      <w:r>
        <w:t>ПО</w:t>
      </w:r>
      <w:proofErr w:type="gramEnd"/>
      <w:r>
        <w:t>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г) лично на бумажном носителе через МФЦ, с которым у Администрации заключено соглашение о взаимодействии.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2.6.1.3. Формирование заявления в электронной форме осуществляется посредством заполнения интерактивной формы запроса на КСПГМУ </w:t>
      </w:r>
      <w:proofErr w:type="gramStart"/>
      <w:r>
        <w:t>ПО</w:t>
      </w:r>
      <w:proofErr w:type="gramEnd"/>
      <w:r>
        <w:t xml:space="preserve">, </w:t>
      </w:r>
      <w:proofErr w:type="gramStart"/>
      <w:r>
        <w:t>без</w:t>
      </w:r>
      <w:proofErr w:type="gramEnd"/>
      <w:r>
        <w:t xml:space="preserve"> необходимости дополнительной подачи заявления в какой-либо иной форме.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Образцы заполнения электронной формы заявления размещаются на КСПГМУ </w:t>
      </w:r>
      <w:proofErr w:type="gramStart"/>
      <w:r>
        <w:t>ПО</w:t>
      </w:r>
      <w:proofErr w:type="gramEnd"/>
      <w:r>
        <w:t>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2.6.1.4. При формировании заявления обеспечивается: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а) возможность копирования и сохранения заявления и (или) документов, необходимых для предоставления муниципальной услуги;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б) возможность печати на бумажном носителе копии электронной формы заявления;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proofErr w:type="gramStart"/>
      <w: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</w:t>
      </w:r>
      <w:r w:rsidR="002011F2">
        <w:t>ционной системе «</w:t>
      </w:r>
      <w:r>
        <w:t xml:space="preserve">Единая система идентификации и аутентификации в инфраструктуре, обеспечивающей информационно-технологическое взаимодействие </w:t>
      </w:r>
      <w:r>
        <w:lastRenderedPageBreak/>
        <w:t>информационных систем, используемых для предоставления государственных и муниципа</w:t>
      </w:r>
      <w:r w:rsidR="002011F2">
        <w:t>льных услуг в электронной форме»</w:t>
      </w:r>
      <w:r>
        <w:t xml:space="preserve"> (далее - ЕСИА), и сведений, опубликованных на КСПГМУ ПО, в части, касающейся сведений, отсутствующих в ЕСИА;</w:t>
      </w:r>
      <w:proofErr w:type="gramEnd"/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д) возможность вернуться на любой из этапов заполнения электронной формы заявления без </w:t>
      </w:r>
      <w:proofErr w:type="gramStart"/>
      <w:r>
        <w:t>потери</w:t>
      </w:r>
      <w:proofErr w:type="gramEnd"/>
      <w:r>
        <w:t xml:space="preserve"> ранее введенной информации;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е) возможность доступа заявителя на КСПГМУ </w:t>
      </w:r>
      <w:proofErr w:type="gramStart"/>
      <w:r>
        <w:t>ПО</w:t>
      </w:r>
      <w:proofErr w:type="gramEnd"/>
      <w:r>
        <w:t xml:space="preserve"> </w:t>
      </w:r>
      <w:proofErr w:type="gramStart"/>
      <w:r>
        <w:t>к</w:t>
      </w:r>
      <w:proofErr w:type="gramEnd"/>
      <w:r>
        <w:t xml:space="preserve">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2.6.2. К заявлению прилагаются: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1) копии документов, удостоверяющих личность и подтверждающих гражданство Российской Федерации заявителя и всех членов его семьи;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2) документы, содержащие сведения о составе семьи заявителя и степени родства: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а) свидетельства о государственной регистрации актов гражданского состояния (рождение, заключение брака, усыновление (удочерение), установление отцовства), выданные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актов гражданского состояния на территории иностранного государства);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б) свидетельства об усыновлении, выданные органами записи актов гражданского состояния или консульскими учреждениями Российской Федерации;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в) решение суда о признании гражданина членом семьи заявителя;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3) документы (справки), подтверждающие право на дополнительную площадь в соответствии с действующим законодательством (для граждан, имеющих право на дополнительную площадь);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4) документы, содержащие сведения о жилых помещениях, находящихся в собственности заявителя и членов его семьи, в случае если права на указанные объекты не зарегистрированы в Едином государственном реестре недвижимости.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5) копия судебного постановления об установлении места проживания заявителя и членов его семьи - в случае отсутствия иных документов, подтверждающих место их проживания.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6) сведения о недвижимом имуществе (садовых домах,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не зарегистрированы в Едином государственном реестре недвижимости;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7) сведения о доходах заявителя и членов его семьи за двенадцать месяцев, предшествующих месяцу подачи заявления о постановке на учет, за исключением сведений о заработке указанных лиц;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8) сведения о рыночной стоимости транспортных средств, находящихся в </w:t>
      </w:r>
      <w:r>
        <w:lastRenderedPageBreak/>
        <w:t>собственности заявителя и членов его семьи, или стоимости вышеуказанных транспортных средств, определенной на основании Федерально</w:t>
      </w:r>
      <w:r w:rsidR="002011F2">
        <w:t>го закона от 29 июля 1998 года № 135-ФЗ «</w:t>
      </w:r>
      <w:r>
        <w:t>Об оценочной деят</w:t>
      </w:r>
      <w:r w:rsidR="002011F2">
        <w:t>ельности в Российской Федерации»</w:t>
      </w:r>
      <w:r>
        <w:t xml:space="preserve"> (в случае проведения заявителем оценки стоимости имущества);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proofErr w:type="gramStart"/>
      <w:r>
        <w:t>9) сведения о стоимости подлежащего налогообложению недвижимого имущества (жилых помещений, садовых домов, гаражей и иных строений, помещений и сооружений), находящегося в собственности заявителя и членов его семьи, определенной на основании Федерально</w:t>
      </w:r>
      <w:r w:rsidR="002011F2">
        <w:t>го закона от 29 июля 1998 года № 135-ФЗ «</w:t>
      </w:r>
      <w:r>
        <w:t>Об оценочной деят</w:t>
      </w:r>
      <w:r w:rsidR="002011F2">
        <w:t>ельности в Российской Федерации»</w:t>
      </w:r>
      <w:r>
        <w:t xml:space="preserve"> (в случае проведения заявителем оценки стоимости имущества).</w:t>
      </w:r>
      <w:proofErr w:type="gramEnd"/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2.7. Документы, которые заявитель может представить по собственной инициативе: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1) документы (справки), выданные органами регистрационного учета граждан, о регистрации заявителя и членов его семьи в жилом помещении по месту жительства;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2) документы (справки), подтверждающие право пользования жилым помещением, занимаемым заявителем и членами его семьи (договор найма, ордер, документ, подтверждающий принятие компетентными органами решения о предоставлении жилого помещения);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3) документы (справки), подтверждающие право граждан на получение жилого помещения по договору социального найма вне очереди в соответствии с действующим законодательством, решениями органов местного самоуправления (для граждан, имеющих право на получение жилого помещения по договору социального найма вне очереди);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4) документы (справки) о наличии или отсутствии жилых помещений, принадлежащих заявителю и членам его семьи на праве собственности, в случае если права на указанные объекты зарегистрированы в Едином государственном реестре недвижимости;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5) свидетельства о государственной регистрации актов гражданского состояния (рождение, заключение брака, установление отцовства), выданные органами записи актов гражданского состояния или консульскими учреждениями Российской Федерации;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6) документы о трудовой деятельности заявителя за периоды с 1 января 2020 года (для граждан, имеющих право на дополнительную площадь);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proofErr w:type="gramStart"/>
      <w:r>
        <w:t>7) документы (справки) о наличии у заявителя и (или) членов его семьи тяжелой формы хронического заболевания, предусмотренной перечнем, устанавливаемым уполномоченным Правительством Российской Федерации федеральным органом исполнительной власти, при которой совместное проживание с ним (ними) в одной квартире невозможно (для граждан, признаваемых нуждающимися в жилых помещениях, предоставляемых по договорам социального найма, в соответствии с пунктом 4 части 1 статьи 51 Жилищного</w:t>
      </w:r>
      <w:proofErr w:type="gramEnd"/>
      <w:r>
        <w:t xml:space="preserve"> кодекса Российской Федерации);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8) сведения о транспортных средствах, находящихся в собственности заявителя и членов его семьи и подлежащих налогообложению;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9) сведения о недвижимом имуществе (садовых домах,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зарегистрированы в Едином государственном реестре недвижимости;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lastRenderedPageBreak/>
        <w:t>10) данные о кадастровой стоимости земельных участков, находящихся в собственности заявителя или членов его семьи и подлежащих налогообложению;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11) сведения о заработке заявителя и членов его семьи.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2.8. При обращении в Администрацию либо МФЦ заявитель представляет документы (справки), предусмотренные пунктом 2.6. настоящего Регламента в копиях с одновременным представлением оригинала, кроме документов, получаемых по межведомственным запросам Администрацией. </w:t>
      </w:r>
      <w:proofErr w:type="gramStart"/>
      <w:r>
        <w:t>Администрация, самостоятельно запрашивает документы (их копии или содержащиеся в них сведения), необходимые для предоставления малоимущему гражданину по договору социального найма жилого помещения муниципального жилищного фонда,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данные документы (их копии или содержащиеся в них сведения) в соответствии с нормативными правовыми актами</w:t>
      </w:r>
      <w:proofErr w:type="gramEnd"/>
      <w:r>
        <w:t xml:space="preserve"> Российской Федерации, нормативными правовыми актами субъектов Российской Федерации, муниципальными правовыми актами, если такие документы не были представлены заявителем по собственной инициативе.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Копия документа (справки) после проверки ее соответствия оригиналу заверяется специалистом Администрации, ответственным за прием документов, оригиналы документов возвращаются заявителю.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В случае если заявление и необходимые документы (справки) направляются заявителем по почте, подлинники документов (справок) не направляются и установление личности, свидетельствование подлинности подписи лица на заявлении, верности копий документов осуществляется нотариусом или иным лицом в порядке, установленном действующим законодательством Российской Федерации.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Заявление со всеми необходимыми документами может быть представлено в форме электронных документов в порядке, установленном законодательством Российской Федерации.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2.9. Запрещается требовать от заявителя: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proofErr w:type="gramStart"/>
      <w:r>
        <w:t xml:space="preserve">б) представления документов и информации, которые в соответствии с нормативными правовыми актами Российской Федерации, нормативными правовыми актами Пензенской области Российской Федерации и муниципальными правовыми актами находятся в распоряжении органа, предоставляющего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услуги, за исключением документов, указанных в части </w:t>
      </w:r>
      <w:r w:rsidR="002011F2">
        <w:t>6</w:t>
      </w:r>
      <w:proofErr w:type="gramEnd"/>
      <w:r w:rsidR="002011F2">
        <w:t xml:space="preserve"> статьи 7 Федерального закона №</w:t>
      </w:r>
      <w:r>
        <w:t xml:space="preserve"> 210-ФЗ;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lastRenderedPageBreak/>
        <w:t>в)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1)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proofErr w:type="gramStart"/>
      <w:r>
        <w:t>4)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N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</w:t>
      </w:r>
      <w:proofErr w:type="gramEnd"/>
      <w:r>
        <w:t xml:space="preserve"> услугу,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</w:t>
      </w:r>
      <w:r w:rsidR="002011F2">
        <w:t xml:space="preserve"> статьи 16 Федерального закона №</w:t>
      </w:r>
      <w:r>
        <w:t xml:space="preserve"> 210-ФЗ, уведомляется заявитель, а также приносятся извинения за доставленные неудобства.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Перечень услуг, которые являются необходимыми и обязательными для предоставления муниципальной услуги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2.10. Услуги, которые являются необходимыми и обязательными для предоставления муниципальной услуги, отсутствуют.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2.11. В приеме к рассмотрению документов, необходимых для предоставления муниципальной услуги,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2.12. Основаниями для отказа в предоставлении муниципальной услуги, являются: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2.12.1. заявителем не представлены или представлены не в полном объеме документы, определенные пунктом 2.6 настоящего Регламента;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2.12.2. с заявлением о предоставлении жилого помещения обратилось лицо, не </w:t>
      </w:r>
      <w:r>
        <w:lastRenderedPageBreak/>
        <w:t>указанное в пункте 1.2.настоящего Регламента.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Иные основания для отказа в законе не предусмотрены.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При несоответствии (недостаточности) представленных документов, предусмотренных пунктами 2.6, 2.7, Администрация извещает заявителя в письменной форме и (или) в форме электронного документа по выбору заявителя о несоответствии (недостаточности) представленных документов.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2.13. Основания для приостановления предоставления муниципальной услуги не предусмотрены.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правовыми актами Пензенской области и муниципальными правовыми актами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2.14. Муниципальная услуга предоставляется бесплатно.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2.15. Максимальный срок ожидания в очереди при подаче заявления и при получении результата предоставления муниципальной услуги не должен превышать 15 минут.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Срок регистрации заявления о предоставлении муниципальной услуги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2.16. Регистрация заявления осуществляется в день его получения Администрацией.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2.16.1. </w:t>
      </w:r>
      <w:proofErr w:type="gramStart"/>
      <w:r>
        <w:t>В случае представления гражданином заявления через МФЦ срок принятия решения о предоставлении малоимущим гражданам по договорам социального найма жилых помещений муниципального жилищного фонда или об отказе в предоставлении малоимущим гражданам по договорам социального найма жилых помещений муниципального жилищного фонда исчисляется со дня передачи МФЦ такого заявления в Администрацию, осуществляющей предоставление малоимущим гражданам по договорам социального найма жилых помещений муниципального жилищного</w:t>
      </w:r>
      <w:proofErr w:type="gramEnd"/>
      <w:r>
        <w:t xml:space="preserve"> фонда.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Регистрация заявления, направленного в форме электронного документа с использованием КСПГМУ </w:t>
      </w:r>
      <w:proofErr w:type="gramStart"/>
      <w:r>
        <w:t>ПО</w:t>
      </w:r>
      <w:proofErr w:type="gramEnd"/>
      <w:r>
        <w:t>, осуществляется в автоматическом режиме.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Заявление о предоставлении муниципальной услуги регистрируется в книге регистрации входящей корреспонденции Администрации с присвоением заявлению входящего номера и указанием даты его получения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proofErr w:type="gramStart"/>
      <w: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lastRenderedPageBreak/>
        <w:t>2.17. Вход здания Администрации и МФЦ оборудован вывеской, содержащей информацию о наименовании Администрации и МФЦ.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Информация о графике (режиме) работы Администрации и МФЦ размещается на входе в здание, в котором осуществляется их деятельность.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2.18. Прием заявителей (представителей заявителя) осуществляется в кабинете специалиста Администрации и помещении МФЦ.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2.19. Кабинет специалиста Администрации и помещение МФЦ оборудуются информационными стендами.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На информационных стендах в помещениях Администрации и МФЦ размещается следующая информация: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- извлечения из нормативных правовых актов Российской Федерации, Пензенской области и органов местного самоуправления </w:t>
      </w:r>
      <w:proofErr w:type="spellStart"/>
      <w:r w:rsidR="00123D9D">
        <w:t>Песчан</w:t>
      </w:r>
      <w:r w:rsidR="00A02D80">
        <w:t>ского</w:t>
      </w:r>
      <w:proofErr w:type="spellEnd"/>
      <w:r>
        <w:t xml:space="preserve"> сельсовета </w:t>
      </w:r>
      <w:proofErr w:type="spellStart"/>
      <w:r>
        <w:t>Сердобского</w:t>
      </w:r>
      <w:proofErr w:type="spellEnd"/>
      <w:r>
        <w:t xml:space="preserve"> района Пензенской области, устанавливающих порядок и условия предоставления муниципальной услуги;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перечень документов, необходимых для предоставления (получения) муниципальной услуги;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образцы необходимых заявлений для получения муниципальной услуги;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порядок обжалования решений, действий (бездействия) и решения, осуществляемых (принимаемые) в ходе предоставления муниципальной услуги.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2.20. Требования к обеспечению доступности для инвалидов: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помещения, в которых предоставляется муниципальная услуга, должны отвечать требованиям действующего законодательства, предъявляемым к созданию условий инвалидам для беспрепятственного доступа к объектам инженерной и социальной инфраструктуры;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 и собак-проводников;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на территории, прилегающей к зданию,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инвалидов, включая инвалидов, использующих кресла-коляски;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помещения для предоставления муниципальной услуги размещаются на нижних этажах зданий, оборудованных отдельным входом, или в отдельно стоящих зданиях;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lastRenderedPageBreak/>
        <w:t>- помещения, предназначенные для предоставления муниципальной услуги, должны соответствовать санитарно-эпидемиологическим правилам и нормативам;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в помещениях на видном месте помещаются схемы размещения средств пожаротушения и путей эвакуации в экстренных случаях;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- 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специалисты Администрации и МФЦ оказывают сопровождение инвалидов, имеющих стойкие расстройства функции зрения и самостоятельного передвижения, и оказывают им помощь на объектах социальной, инженерной и транспортной инфраструктур;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специалисты Администрации и МФЦ оказывают помощь инвалидам в преодолении барьеров, мешающих получению ими муниципальной услуги наравне с другими лицами.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2.21. Зал ожидания МФЦ оборудован необходимой офисной мебелью, включая стулья и кресла для заявителей (представителей заявителя), ожидающих своей очереди.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2.22. 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Помещения Администрации, МФЦ должны соответствовать положениям, утвержденным постановлением Главного государственного санитарно</w:t>
      </w:r>
      <w:r w:rsidR="002011F2">
        <w:t>го врача РФ от 02.12.2020 № 40 «</w:t>
      </w:r>
      <w:r>
        <w:t>Об утверждении са</w:t>
      </w:r>
      <w:r w:rsidR="002011F2">
        <w:t>нитарных правил СП 2.2.3670-20 «</w:t>
      </w:r>
      <w:r>
        <w:t>Санитарно-эпидемиологичес</w:t>
      </w:r>
      <w:r w:rsidR="002011F2">
        <w:t>кие требования к условиям труда»</w:t>
      </w:r>
      <w:r>
        <w:t>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2.23. Помещение для предоставления муниципальной услуги обеспечивается необходимыми для предоставления муниципальной услуги оборудованием (компьютеры, средства электронно-вычислительной техники, средства связи, включая Интернет, оргтехнику, аудио- и видеотехнику), канцелярскими принадлежностями, информационными и методическими материалами, средствами пожаротушения и оповещения о возникновении чрезвычайной ситуации.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Показатели доступности и качества муниципальной услуги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2.24. Показателями доступности предоставления муниципальной услуги являются: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расположенность в зоне доступности к основным транспортным магистралям, хорошие подъездные дороги;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обеспечение беспрепятственного доступа лиц, в том числе с ограниченными возможностями здоровья, к помещениям, в которых предоставляется муниципальная услуга;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lastRenderedPageBreak/>
        <w:t>- соблюдение требований Регламента о порядке информирования по предоставлению муниципальной услуги;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предоставление возможности получения информации о ходе предоставления муниципальной услуги;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предоставление возможности подачи заявления о предоставлении муниципальной услуги на базе МФЦ.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2.25. Показателями качества предоставления муниципальной услуги являются: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соблюдение стандарта предоставления муниципальной услуги;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отсутствие очередей при приеме документов от заявителей и выдаче результатов муниципальной услуги заявителям;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отсутствие обоснованных жалоб на действия (бездействие) специалистов Администрации при предоставлении муниципальной услуги.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Иные требования,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2.26. В случае подачи заявления и (или)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При обращении заявителя в МФЦ обеспечивается передача заявления и (или) документов в Администрацию в порядке и сроки, установленные соглашением о взаимодействии между МФЦ и Администрацией.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2.27. При предоставлении муниципальной услуги в электронной форме посредством Регионального портала заявителю обеспечивается: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а) получение информации о порядке и сроках предоставления муниципальной услуги;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б) формирование заявления о предоставлении муниципальной услуги;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в) прием и регистрация заявления и иных документов, необходимых для предоставления муниципальной услуги;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г) получение сведений о ходе выполнения муниципальной услуги;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д) осуществление оценки качества предоставления муниципальной услуги;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е)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2.28. Заявитель имеет возможность получения информации о ходе выполнения заявления (предоставления муниципальной услуги). Информация по вопросам предоставления муниципальной услуги предоставляется заявителю бесплатно.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Информация о ходе предоставления муниципальной услуги направляется заявителю </w:t>
      </w:r>
      <w:r>
        <w:lastRenderedPageBreak/>
        <w:t>Администрацией в срок, не превышающий одного рабочего дня со дня поступления запроса заявителя на адрес электронной почты или с использованием средств Регионального портала по выбору заявителя.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КСПГМУ </w:t>
      </w:r>
      <w:proofErr w:type="gramStart"/>
      <w:r>
        <w:t>ПО</w:t>
      </w:r>
      <w:proofErr w:type="gramEnd"/>
      <w:r>
        <w:t>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Заявителю после успешного заполнения опросной формы оценки на КСПГМУ </w:t>
      </w:r>
      <w:proofErr w:type="gramStart"/>
      <w:r>
        <w:t>ПО</w:t>
      </w:r>
      <w:proofErr w:type="gramEnd"/>
      <w:r>
        <w:t xml:space="preserve"> </w:t>
      </w:r>
      <w:proofErr w:type="gramStart"/>
      <w:r>
        <w:t>на</w:t>
      </w:r>
      <w:proofErr w:type="gramEnd"/>
      <w:r>
        <w:t xml:space="preserve"> адрес электронной почты поступает уведомление о сохраненной оценке со ссылкой на просмотр статистики по данной услуге.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2.29. Оценка заявителем качества предоставления услуги в электронной форме не является обязательным условием для продолжения предоставления муниципальной услуги.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2.30 Заявитель (представитель заявителя) вправе обратиться за предоставлением муниципальной услуги в электронной форме в МФЦ.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2.31. </w:t>
      </w:r>
      <w:proofErr w:type="gramStart"/>
      <w:r>
        <w:t>Предоставление муниципальной услуги и информирование о ходе, порядке, сроках и результате предоставления муниципальной услуги, о досудебном (внесудебном) порядке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 может осуществляться в электронной форме с момента технической реализации муниципальной услуги на соответствующем портале.</w:t>
      </w:r>
      <w:proofErr w:type="gramEnd"/>
    </w:p>
    <w:p w:rsidR="004857DC" w:rsidRDefault="004857DC" w:rsidP="004857DC">
      <w:pPr>
        <w:pStyle w:val="ConsPlusNormal"/>
        <w:ind w:firstLine="540"/>
        <w:jc w:val="both"/>
      </w:pPr>
    </w:p>
    <w:p w:rsidR="004857DC" w:rsidRDefault="004857DC" w:rsidP="004857DC">
      <w:pPr>
        <w:pStyle w:val="ConsPlusNormal"/>
        <w:jc w:val="center"/>
      </w:pPr>
      <w:r>
        <w:t>3.Состав,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4857DC" w:rsidRDefault="004857DC" w:rsidP="004857DC">
      <w:pPr>
        <w:pStyle w:val="ConsPlusNormal"/>
        <w:ind w:firstLine="540"/>
        <w:jc w:val="both"/>
      </w:pPr>
    </w:p>
    <w:p w:rsidR="004857DC" w:rsidRDefault="004857DC" w:rsidP="004857DC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3.1.1. прием и регистрация заявления для получения муниципальной услуги;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3.1.2. формирование и направление запросов;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3.1.3. рассмотрение заявления и принятие решения;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3.1.4. выдача заявителю результата предоставления муниципальной услуги;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lastRenderedPageBreak/>
        <w:t>3.1.5. порядок исправления допущенных опечаток и ошибок в выданных в результате предоставления муниципальной услуги документах, в том числе исчерпывающий перечень оснований для отказа в исправлении таких ошибок и опечаток.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Перечень административных процедур (действий), выполняемых МФЦ: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прием от заявителя (представителя заявителя) заявления и документов для предоставления муниципальной услуги;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выдача заявителю результата предоставления муниципальной услуги.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Прием и регистрация заявления для получения муниципальной услуги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3.2. Основанием для начала административной процедуры является поступление заявления для предоставления муниципальной услуги.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3.3. Заявление представляется заявителем (представителем заявителя) в Администрацию или в МФЦ.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Заявление направляется заявителем (представителем заявителя) в Администрацию на бумажном носителе посредством почтового отправления или представляется лично.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Заявление подписывается всеми дееспособными членами семьи (в том числе временно отсутствующими, за которыми сохраняется право на жилое помещение), желающими получить другое жилое помещение по договору социального найма вместе с заявителем.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3.5. При приеме заявления специалист Администрации, ответственный за прием и регистрацию документов в Администрации, проверяет: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правильность заполнения заявления;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документ, удостоверяющий личность заявителя, и (или) доверенность его представителя;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осуществляет сверку сведений, указанных заявителем в заявлении, со сведениями, содержащимися в других представленных документах;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комплектность документов, прилагаемых к заявлению.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Срок выполнения указанных действий устанавливается до 15 минут.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3.6. Поступившие заявление и документы, в том числе из МФЦ, регистрируются с присвоением входящего номера и указанием даты получения.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3.7. Если заявление и документы представляются заявителем (представителем заявителя) в МФЦ лично, то заявителю (представителю заявителя) выдается расписка в получении документов.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3.8. В случае если заявление и документы представлены в Администрацию </w:t>
      </w:r>
      <w:r>
        <w:lastRenderedPageBreak/>
        <w:t>посредством почтового отправления, расписка в получении таких заявления и документов направляется заявителю указанным в заявлении способом в течение рабочего дня, следующего за днем получения Администрацией заявления и документов.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3.9. Заявление и документы (при их наличии), представленные заявителем (представителем заявителя) через МФЦ, передаются работником МФЦ в Администрацию на бумажном носителе в срок, установленный соглашением, заключенным Администрацией с МФЦ.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3.10. Критерием принятия решения о приеме заявления является соблюдение требований, предусмотренных пунктом 2.6 настоящего Регламента.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3.11. Зарегистрированное заявление и документы при отсутствии оснований, предусмотренных пунктом 14 настоящего Регламента,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3.12. Продолжительность административной процедуры (максимальный срок ее выполнения) составляет 1 рабочий день.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3.13. Результатом административной процедуры является прием и регистрация поступившего заявления, определение ответственного исполнителя.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Формирование и направление запросов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3.14. Основанием для начала административной процедуры является прием заявления без приложения документов, указанных в пункте 2.7 настоящего Регламента.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3.15. В этом случае, в зависимости от представленных документов, ответственный исполнитель в течение 2 рабочих дней со дня поступления заявления в Администрацию осуществляет подготовку и направление запросов в порядке межведомственного информационного взаимодействия.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3.16. Направление запросов в рамках межведомственного информационного взаимодействия осуществляется в соответствии с требованиями Федерального закона от 27.07.2010 N 210-ФЗ "Об организации предоставления государственных и муниципальных услуг".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3.17.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Межведомственные запросы в форме электронного документа подписываются электронной подписью.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3.18. Продолжительность административной процедуры (максимальный срок ее выполнения) не может превышать 5 рабочих дней.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3.19. Результатом административной процедуры является получение ответов на запросы о предоставлении информации и документов для предоставления муниципальной </w:t>
      </w:r>
      <w:r>
        <w:lastRenderedPageBreak/>
        <w:t>услуги, которые приобщаются к заявлению.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Рассмотрение заявления и принятие решения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3.20.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Фамилия, имя и отчество (при наличии) ответственного исполнителя, телефон сообщаются заявителю по его обращению.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3.21.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полноты и достоверности сведений, содержащихся в представленных документах;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согласованности представленной информации между отдельными документами комплекта;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наличия оснований для отказа в предоставлении муниципальной услуги, предусмотренных пунктом 14 настоящего Регламента.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3.22. При наличии оснований для предоставления муниципальной услуги ответственный исполнитель осуществляет подготовку проекта постановления Администрации о предоставлении малоимущим гражданам по договорам социального найма жилых помещений муниципального жилищного фонда (далее - предоставление муниципальной услуги) в срок, не превышающий 17 рабочих дней со дня поступления к нему заявления и документов.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3.23. </w:t>
      </w:r>
      <w:proofErr w:type="gramStart"/>
      <w:r>
        <w:t>При наличии оснований для отказа в предоставлении муниципальной услуги ответственный исполнитель готовит проект постановления Администрации об отказе в предоставлении малоимущим гражданам по договорам социального найма жилых помещений муниципального жилищного фонда (далее - отказ в предоставлении муниципальной услуги) в срок, не превышающий 17 рабочих дней со дня поступления к нему заявления и документов.</w:t>
      </w:r>
      <w:proofErr w:type="gramEnd"/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3.24. Подготовленные проекты постановлений Администрации о предоставлении муниципальной услуги или об отказе в предоставлении муниципальной услуги направляются на подпись главе Администрации.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3.25. Подписанные главой Администрации постановления регистрируются в установленном Администрацией порядке.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3.26. Продолжительность административной процедуры (максимальный срок ее выполнения) составляет 19 рабочих дней.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3.27. Результатом административной процедуры являются оформленные и зарегистрированные в установленном порядке постановления Администрации с результатами предоставления муниципальной услуги.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Выдача заявителю результата предоставления муниципальной услуги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3.28. Основанием для начала административной процедуры являются оформленные </w:t>
      </w:r>
      <w:r>
        <w:lastRenderedPageBreak/>
        <w:t>и зарегистрированные в установленном порядке следующие документы: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1) постановление Администрации о предоставлении малоимущим гражданам по договорам социального найма жилых помещений муниципального жилищного фонда;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2) постановление Администрации об отказе в предоставлении малоимущим гражданам по договорам социального найма жилых помещений муниципального жилищного фонда.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3.29. Критерием принятия решения о выдаче результата оказания муниципальной услуги заявителю являются оформленные и зарегистрированные в установленном порядке Администрацией постановления, предусмотренные пунктом 3.28 настоящего Регламента.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3.30. Копия постановления Администрации направляется заявителю почтовым отправлением - письмом в течение 3 рабочих дней со дня принятия решения. Способы выдачи результата могут быть посредством почтового отправления, в форме электронного документа на адрес электронной почты, лично при обращении в Администрацию или в МАУ МФЦ.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3.31.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его передачу в МФЦ для выдачи заявителю результата предоставления муниципальной услуги.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3.32. Продолжительность административной процедуры (максимальный срок ее выполнения) составляет 3 рабочих дня.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3.33. Результатом административной процедуры является выдача заявителю результата предоставления муниципальной услуги.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Порядок исправления допущенных опечаток и ошибок в выданных в результате предоставления муниципальной услуги документах, в том числе исчерпывающий перечень оснований для отказа в исправлении таких ошибок и опечаток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3.34. Основанием для начала административной процедуры по исправлению допущенных опечаток и ошибок (далее - техническая ошибка) в выданных постановлениях Администрации, указанных в пункте 3.28 настоящего Регламента (далее - постановление Администрации), является получение Администрацией заявления об исправлении технической ошибки.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3.34.1. При обращении об исправлении технической ошибки заявитель представляет: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заявление об исправлении технической ошибки;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документы, подтверждающие наличие в выданном постановлении Администрации технической ошибки.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Исчерпывающим перечнем оснований для отказа в исправлении технических ошибок в постановлении Администрации является отсутствие документов, предусмотренных пунктом 3.34.1. настоящего Регламента.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</w:t>
      </w:r>
      <w:r w:rsidR="002011F2">
        <w:t>онно-</w:t>
      </w:r>
      <w:r w:rsidR="002011F2">
        <w:lastRenderedPageBreak/>
        <w:t>телекоммуникационной сети «Интернет»</w:t>
      </w:r>
      <w:r>
        <w:t>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3.34.2.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3.34.3. Ответственный исполнитель проверяет поступившее заявление об исправлении технической ошибки на предмет наличия технической ошибки в постановлении Администрации.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3.34.4. Критерием принятия решения по исправлению технической ошибки в постановлении Администрации является наличие опечатки и (или) ошибки.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В случае наличия технической ошибки в постановлении Администрации, ответственный исполнитель устраняет техническую ошибку путем подготовки проекта постановления Администрации о внесении изменений в данное постановление Администрации.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В случае отсутствия технической ошибки в постановлении Администрации, ответственный исполнитель готовит уведомление об отсутствии технической ошибки в постановлении Администрации.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3.34.5. Ответственный исполнитель передает проект постановления Администрации или уведомление об отсутствии технической ошибки в постановлении Администрации на подпись главе Администрации.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Глава Администрации подписывает постановление Администрации либо уведомление об отсутствии технической ошибки в постановлении Администрации и передает ответственному исполнителю для направления заявителю.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3.34.6. Максимальный срок выполнения действия по исправлению технической ошибки в постановлении Администрации либо подготовки уведомления об отсутствии технической ошибки в постановлении Администрации не может превышать пяти рабочих дней </w:t>
      </w:r>
      <w:proofErr w:type="gramStart"/>
      <w:r>
        <w:t>с даты регистрации</w:t>
      </w:r>
      <w:proofErr w:type="gramEnd"/>
      <w:r>
        <w:t xml:space="preserve"> заявления об исправлении технической ошибки в Администрации.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3.34.7 Результатом выполнения административной процедуры по исправлению технической ошибки в постановлении Администрации является: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а) в случае наличия технической ошибки в постановлении Администрации - постановление Администрации о внесении изменений в постановление Администрации.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б) в случае отсутствия технической ошибки в постановлении Администрации - уведомление об отсутствии технической ошибки в постановлении Администрации.</w:t>
      </w:r>
    </w:p>
    <w:p w:rsidR="004857DC" w:rsidRDefault="004857DC" w:rsidP="004857DC">
      <w:pPr>
        <w:pStyle w:val="ConsPlusNormal"/>
        <w:ind w:firstLine="540"/>
        <w:jc w:val="both"/>
      </w:pPr>
    </w:p>
    <w:p w:rsidR="004857DC" w:rsidRPr="002011F2" w:rsidRDefault="004857DC" w:rsidP="004857DC">
      <w:pPr>
        <w:pStyle w:val="ConsPlusNormal"/>
        <w:jc w:val="center"/>
        <w:rPr>
          <w:b/>
        </w:rPr>
      </w:pPr>
      <w:r w:rsidRPr="002011F2">
        <w:rPr>
          <w:b/>
        </w:rPr>
        <w:t xml:space="preserve">4.Формы </w:t>
      </w:r>
      <w:proofErr w:type="gramStart"/>
      <w:r w:rsidRPr="002011F2">
        <w:rPr>
          <w:b/>
        </w:rPr>
        <w:t>контроля за</w:t>
      </w:r>
      <w:proofErr w:type="gramEnd"/>
      <w:r w:rsidRPr="002011F2">
        <w:rPr>
          <w:b/>
        </w:rPr>
        <w:t xml:space="preserve"> исполнением административного регламента</w:t>
      </w:r>
    </w:p>
    <w:p w:rsidR="004857DC" w:rsidRDefault="004857DC" w:rsidP="004857DC">
      <w:pPr>
        <w:pStyle w:val="ConsPlusNormal"/>
        <w:ind w:firstLine="540"/>
        <w:jc w:val="both"/>
      </w:pPr>
    </w:p>
    <w:p w:rsidR="004857DC" w:rsidRDefault="004857DC" w:rsidP="004857DC">
      <w:pPr>
        <w:pStyle w:val="ConsPlusNormal"/>
        <w:ind w:firstLine="540"/>
        <w:jc w:val="both"/>
      </w:pPr>
      <w:r>
        <w:t xml:space="preserve">4.1. Текущий </w:t>
      </w:r>
      <w:proofErr w:type="gramStart"/>
      <w:r>
        <w:t>контроль за</w:t>
      </w:r>
      <w:proofErr w:type="gramEnd"/>
      <w:r>
        <w:t xml:space="preserve">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lastRenderedPageBreak/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4.2. В Администрации проводятся плановые и внеплановые проверки полноты и качества исполнения муниципальной услуги.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proofErr w:type="gramStart"/>
      <w: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Периодичность осуществления проверок определяется Главой Администрации.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жалоб заявителей, связанных с нарушениями при предоставлении муниципальной услуги.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Плановые и внеплановые проверки проводятся на основании распоряжений Администрации.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4.5. Ответственные исполнители несут персональную ответственность </w:t>
      </w:r>
      <w:proofErr w:type="gramStart"/>
      <w:r>
        <w:t>за</w:t>
      </w:r>
      <w:proofErr w:type="gramEnd"/>
      <w:r>
        <w:t>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соответствие результатов рассмотрения документов требованиям законодательства Российской Федерации;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соблюдение сроков выполнения административных процедур при предоставлении муниципальной услуги.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</w:t>
      </w:r>
    </w:p>
    <w:p w:rsidR="004857DC" w:rsidRDefault="004857DC" w:rsidP="004857DC">
      <w:pPr>
        <w:pStyle w:val="ConsPlusNormal"/>
        <w:ind w:firstLine="540"/>
        <w:jc w:val="both"/>
      </w:pPr>
    </w:p>
    <w:p w:rsidR="004857DC" w:rsidRPr="002011F2" w:rsidRDefault="004857DC" w:rsidP="004857DC">
      <w:pPr>
        <w:pStyle w:val="ConsPlusNormal"/>
        <w:jc w:val="center"/>
        <w:rPr>
          <w:b/>
        </w:rPr>
      </w:pPr>
      <w:r w:rsidRPr="002011F2">
        <w:rPr>
          <w:b/>
        </w:rPr>
        <w:t>5.Досудебный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4857DC" w:rsidRDefault="004857DC" w:rsidP="004857DC">
      <w:pPr>
        <w:pStyle w:val="ConsPlusNormal"/>
        <w:ind w:firstLine="540"/>
        <w:jc w:val="both"/>
      </w:pPr>
    </w:p>
    <w:p w:rsidR="004857DC" w:rsidRDefault="004857DC" w:rsidP="004857DC">
      <w:pPr>
        <w:pStyle w:val="ConsPlusNormal"/>
        <w:ind w:firstLine="540"/>
        <w:jc w:val="both"/>
      </w:pPr>
      <w:r>
        <w:t xml:space="preserve">5.1. </w:t>
      </w:r>
      <w:proofErr w:type="gramStart"/>
      <w: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услуги:</w:t>
      </w:r>
      <w:proofErr w:type="gramEnd"/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5.1.1. </w:t>
      </w:r>
      <w:proofErr w:type="gramStart"/>
      <w:r>
        <w:t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</w:t>
      </w:r>
      <w:r w:rsidR="002011F2">
        <w:t>татье 11.1 Федерального закона №</w:t>
      </w:r>
      <w:r>
        <w:t xml:space="preserve"> 210-ФЗ, и в порядке,</w:t>
      </w:r>
      <w:r w:rsidR="002011F2">
        <w:t xml:space="preserve"> предусмотренном главой 2.1 ФЗ №</w:t>
      </w:r>
      <w:r>
        <w:t xml:space="preserve"> 210-ФЗ.</w:t>
      </w:r>
      <w:proofErr w:type="gramEnd"/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lastRenderedPageBreak/>
        <w:t>5.1.2.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5.1.3.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Регламента, некорректное поведение или нарушение служебной этики в ходе предоставления муниципальной услуги.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5.1.4. В случае установления в ходе или по результатам </w:t>
      </w:r>
      <w:proofErr w:type="gramStart"/>
      <w:r>
        <w:t>рассмотрения жалобы признаков состава административного правонарушения</w:t>
      </w:r>
      <w:proofErr w:type="gramEnd"/>
      <w: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5.1.5.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5.2. 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5.2.1.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5.2.2.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5.2.3. Жалоба на решения и действия (бездействие) главы Администрации подается главе Администрации.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5.3. </w:t>
      </w:r>
      <w:proofErr w:type="gramStart"/>
      <w:r>
        <w:t>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официальной странице Администрации, официальном сайте МФЦ в информаци</w:t>
      </w:r>
      <w:r w:rsidR="002011F2">
        <w:t>онно-телекоммуникационной сети «Интернет»</w:t>
      </w:r>
      <w:r>
        <w:t>, Едином портале, КСПГМУ ПО, а также в устной и (или) письменной форме.</w:t>
      </w:r>
      <w:proofErr w:type="gramEnd"/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5.4. Порядок досудебного (внесудебного) обжалования решений и действий (бездействия) органа, предоставляющего муниципальную услугу, а также его </w:t>
      </w:r>
      <w:r>
        <w:lastRenderedPageBreak/>
        <w:t>должностных лиц, муниципальных служащих регулируются следующими нормативными правовыми актами: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Федеральны</w:t>
      </w:r>
      <w:r w:rsidR="002011F2">
        <w:t>й закон от 27.07.2010 № 210-ФЗ «</w:t>
      </w:r>
      <w:r>
        <w:t>Об организации предоставления госуда</w:t>
      </w:r>
      <w:r w:rsidR="002011F2">
        <w:t>рственных и муниципальных услуг»</w:t>
      </w:r>
      <w:r>
        <w:t>;</w:t>
      </w:r>
    </w:p>
    <w:p w:rsidR="004857DC" w:rsidRPr="00FA62EA" w:rsidRDefault="004857DC" w:rsidP="004857DC">
      <w:pPr>
        <w:pStyle w:val="ConsPlusNormal"/>
        <w:spacing w:before="240"/>
        <w:ind w:firstLine="540"/>
        <w:jc w:val="both"/>
        <w:rPr>
          <w:color w:val="FF0000"/>
        </w:rPr>
      </w:pPr>
      <w:r w:rsidRPr="00FA62EA">
        <w:rPr>
          <w:color w:val="FF0000"/>
        </w:rPr>
        <w:t>- постановление Ад</w:t>
      </w:r>
      <w:r w:rsidR="002011F2" w:rsidRPr="00FA62EA">
        <w:rPr>
          <w:color w:val="FF0000"/>
        </w:rPr>
        <w:t>министрации от 2</w:t>
      </w:r>
      <w:r w:rsidR="00123D9D">
        <w:rPr>
          <w:color w:val="FF0000"/>
        </w:rPr>
        <w:t>6</w:t>
      </w:r>
      <w:r w:rsidR="002011F2" w:rsidRPr="00FA62EA">
        <w:rPr>
          <w:color w:val="FF0000"/>
        </w:rPr>
        <w:t xml:space="preserve">.09.2018 № </w:t>
      </w:r>
      <w:r w:rsidR="00123D9D">
        <w:rPr>
          <w:color w:val="FF0000"/>
        </w:rPr>
        <w:t>2</w:t>
      </w:r>
      <w:r w:rsidR="002011F2" w:rsidRPr="00FA62EA">
        <w:rPr>
          <w:color w:val="FF0000"/>
        </w:rPr>
        <w:t>9 «</w:t>
      </w:r>
      <w:r w:rsidRPr="00FA62EA">
        <w:rPr>
          <w:color w:val="FF0000"/>
        </w:rPr>
        <w:t xml:space="preserve">Об утверждении Порядка подачи и рассмотрения жалоб на решения и действия (бездействие) Администрации </w:t>
      </w:r>
      <w:proofErr w:type="spellStart"/>
      <w:r w:rsidR="00123D9D">
        <w:rPr>
          <w:color w:val="FF0000"/>
        </w:rPr>
        <w:t>Песчан</w:t>
      </w:r>
      <w:r w:rsidR="00A02D80" w:rsidRPr="00FA62EA">
        <w:rPr>
          <w:color w:val="FF0000"/>
        </w:rPr>
        <w:t>ского</w:t>
      </w:r>
      <w:proofErr w:type="spellEnd"/>
      <w:r w:rsidRPr="00FA62EA">
        <w:rPr>
          <w:color w:val="FF0000"/>
        </w:rPr>
        <w:t xml:space="preserve"> сельсовета </w:t>
      </w:r>
      <w:proofErr w:type="spellStart"/>
      <w:r w:rsidRPr="00FA62EA">
        <w:rPr>
          <w:color w:val="FF0000"/>
        </w:rPr>
        <w:t>Сердобского</w:t>
      </w:r>
      <w:proofErr w:type="spellEnd"/>
      <w:r w:rsidRPr="00FA62EA">
        <w:rPr>
          <w:color w:val="FF0000"/>
        </w:rPr>
        <w:t xml:space="preserve"> района Пензенской области, должностных лиц, муниципальных служащих Администрации </w:t>
      </w:r>
      <w:proofErr w:type="spellStart"/>
      <w:r w:rsidR="00123D9D">
        <w:rPr>
          <w:color w:val="FF0000"/>
        </w:rPr>
        <w:t>Песчан</w:t>
      </w:r>
      <w:r w:rsidR="00A02D80" w:rsidRPr="00FA62EA">
        <w:rPr>
          <w:color w:val="FF0000"/>
        </w:rPr>
        <w:t>ского</w:t>
      </w:r>
      <w:proofErr w:type="spellEnd"/>
      <w:r w:rsidRPr="00FA62EA">
        <w:rPr>
          <w:color w:val="FF0000"/>
        </w:rPr>
        <w:t xml:space="preserve"> сельсовета </w:t>
      </w:r>
      <w:proofErr w:type="spellStart"/>
      <w:r w:rsidRPr="00FA62EA">
        <w:rPr>
          <w:color w:val="FF0000"/>
        </w:rPr>
        <w:t>Сердобского</w:t>
      </w:r>
      <w:proofErr w:type="spellEnd"/>
      <w:r w:rsidRPr="00FA62EA">
        <w:rPr>
          <w:color w:val="FF0000"/>
        </w:rPr>
        <w:t xml:space="preserve"> района Пензенской области при пре</w:t>
      </w:r>
      <w:r w:rsidR="002011F2" w:rsidRPr="00FA62EA">
        <w:rPr>
          <w:color w:val="FF0000"/>
        </w:rPr>
        <w:t>доставлении муниципальных услуг»</w:t>
      </w:r>
      <w:r w:rsidRPr="00FA62EA">
        <w:rPr>
          <w:color w:val="FF0000"/>
        </w:rPr>
        <w:t>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5.5.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</w:t>
      </w:r>
      <w:r w:rsidR="002011F2">
        <w:t xml:space="preserve">тьей 11.2 Федерального закона № </w:t>
      </w:r>
      <w:r>
        <w:t>210-ФЗ.</w:t>
      </w:r>
    </w:p>
    <w:p w:rsidR="00FA62EA" w:rsidRDefault="00FA62EA" w:rsidP="004857DC">
      <w:pPr>
        <w:pStyle w:val="ConsPlusNormal"/>
        <w:spacing w:before="240"/>
        <w:ind w:firstLine="540"/>
        <w:jc w:val="both"/>
      </w:pPr>
    </w:p>
    <w:p w:rsidR="00FA62EA" w:rsidRDefault="00FA62EA" w:rsidP="004857DC">
      <w:pPr>
        <w:pStyle w:val="ConsPlusNormal"/>
        <w:spacing w:before="240"/>
        <w:ind w:firstLine="540"/>
        <w:jc w:val="both"/>
      </w:pPr>
    </w:p>
    <w:p w:rsidR="00FA62EA" w:rsidRDefault="00FA62EA" w:rsidP="004857DC">
      <w:pPr>
        <w:pStyle w:val="ConsPlusNormal"/>
        <w:spacing w:before="240"/>
        <w:ind w:firstLine="540"/>
        <w:jc w:val="both"/>
      </w:pPr>
    </w:p>
    <w:p w:rsidR="00FA62EA" w:rsidRDefault="00FA62EA" w:rsidP="004857DC">
      <w:pPr>
        <w:pStyle w:val="ConsPlusNormal"/>
        <w:spacing w:before="240"/>
        <w:ind w:firstLine="540"/>
        <w:jc w:val="both"/>
      </w:pPr>
    </w:p>
    <w:p w:rsidR="00FA62EA" w:rsidRDefault="00FA62EA" w:rsidP="004857DC">
      <w:pPr>
        <w:pStyle w:val="ConsPlusNormal"/>
        <w:spacing w:before="240"/>
        <w:ind w:firstLine="540"/>
        <w:jc w:val="both"/>
      </w:pPr>
    </w:p>
    <w:p w:rsidR="00FA62EA" w:rsidRDefault="00FA62EA" w:rsidP="004857DC">
      <w:pPr>
        <w:pStyle w:val="ConsPlusNormal"/>
        <w:spacing w:before="240"/>
        <w:ind w:firstLine="540"/>
        <w:jc w:val="both"/>
      </w:pPr>
    </w:p>
    <w:p w:rsidR="00FA62EA" w:rsidRDefault="00FA62EA" w:rsidP="004857DC">
      <w:pPr>
        <w:pStyle w:val="ConsPlusNormal"/>
        <w:spacing w:before="240"/>
        <w:ind w:firstLine="540"/>
        <w:jc w:val="both"/>
      </w:pPr>
    </w:p>
    <w:p w:rsidR="00FA62EA" w:rsidRDefault="00FA62EA" w:rsidP="004857DC">
      <w:pPr>
        <w:pStyle w:val="ConsPlusNormal"/>
        <w:spacing w:before="240"/>
        <w:ind w:firstLine="540"/>
        <w:jc w:val="both"/>
      </w:pPr>
    </w:p>
    <w:p w:rsidR="00FA62EA" w:rsidRDefault="00FA62EA" w:rsidP="004857DC">
      <w:pPr>
        <w:pStyle w:val="ConsPlusNormal"/>
        <w:spacing w:before="240"/>
        <w:ind w:firstLine="540"/>
        <w:jc w:val="both"/>
      </w:pPr>
    </w:p>
    <w:p w:rsidR="00FA62EA" w:rsidRDefault="00FA62EA" w:rsidP="004857DC">
      <w:pPr>
        <w:pStyle w:val="ConsPlusNormal"/>
        <w:spacing w:before="240"/>
        <w:ind w:firstLine="540"/>
        <w:jc w:val="both"/>
      </w:pPr>
    </w:p>
    <w:p w:rsidR="00FA62EA" w:rsidRDefault="00FA62EA" w:rsidP="004857DC">
      <w:pPr>
        <w:pStyle w:val="ConsPlusNormal"/>
        <w:spacing w:before="240"/>
        <w:ind w:firstLine="540"/>
        <w:jc w:val="both"/>
      </w:pPr>
    </w:p>
    <w:p w:rsidR="00FA62EA" w:rsidRDefault="00FA62EA" w:rsidP="004857DC">
      <w:pPr>
        <w:pStyle w:val="ConsPlusNormal"/>
        <w:spacing w:before="240"/>
        <w:ind w:firstLine="540"/>
        <w:jc w:val="both"/>
      </w:pPr>
    </w:p>
    <w:p w:rsidR="00FA62EA" w:rsidRDefault="00FA62EA" w:rsidP="004857DC">
      <w:pPr>
        <w:pStyle w:val="ConsPlusNormal"/>
        <w:spacing w:before="240"/>
        <w:ind w:firstLine="540"/>
        <w:jc w:val="both"/>
      </w:pPr>
    </w:p>
    <w:p w:rsidR="00FA62EA" w:rsidRDefault="00FA62EA" w:rsidP="004857DC">
      <w:pPr>
        <w:pStyle w:val="ConsPlusNormal"/>
        <w:spacing w:before="240"/>
        <w:ind w:firstLine="540"/>
        <w:jc w:val="both"/>
      </w:pPr>
    </w:p>
    <w:p w:rsidR="00FA62EA" w:rsidRDefault="00FA62EA" w:rsidP="004857DC">
      <w:pPr>
        <w:pStyle w:val="ConsPlusNormal"/>
        <w:spacing w:before="240"/>
        <w:ind w:firstLine="540"/>
        <w:jc w:val="both"/>
      </w:pPr>
    </w:p>
    <w:p w:rsidR="00FA62EA" w:rsidRDefault="00FA62EA" w:rsidP="004857DC">
      <w:pPr>
        <w:pStyle w:val="ConsPlusNormal"/>
        <w:spacing w:before="240"/>
        <w:ind w:firstLine="540"/>
        <w:jc w:val="both"/>
      </w:pPr>
    </w:p>
    <w:p w:rsidR="00FA62EA" w:rsidRDefault="00FA62EA" w:rsidP="004857DC">
      <w:pPr>
        <w:pStyle w:val="ConsPlusNormal"/>
        <w:spacing w:before="240"/>
        <w:ind w:firstLine="540"/>
        <w:jc w:val="both"/>
      </w:pPr>
    </w:p>
    <w:p w:rsidR="00FA62EA" w:rsidRDefault="00FA62EA" w:rsidP="004857DC">
      <w:pPr>
        <w:pStyle w:val="ConsPlusNormal"/>
        <w:spacing w:before="240"/>
        <w:ind w:firstLine="540"/>
        <w:jc w:val="both"/>
      </w:pPr>
    </w:p>
    <w:p w:rsidR="00FA62EA" w:rsidRDefault="00FA62EA" w:rsidP="004857DC">
      <w:pPr>
        <w:pStyle w:val="ConsPlusNormal"/>
        <w:spacing w:before="240"/>
        <w:ind w:firstLine="540"/>
        <w:jc w:val="both"/>
      </w:pPr>
    </w:p>
    <w:p w:rsidR="004857DC" w:rsidRDefault="004857DC" w:rsidP="004857DC">
      <w:pPr>
        <w:pStyle w:val="ConsPlusNormal"/>
        <w:ind w:firstLine="540"/>
        <w:jc w:val="both"/>
      </w:pPr>
    </w:p>
    <w:p w:rsidR="004857DC" w:rsidRDefault="004857DC" w:rsidP="004857DC">
      <w:pPr>
        <w:pStyle w:val="ConsPlusNormal"/>
        <w:jc w:val="right"/>
      </w:pPr>
      <w:r>
        <w:lastRenderedPageBreak/>
        <w:t>Приложение</w:t>
      </w:r>
    </w:p>
    <w:p w:rsidR="004857DC" w:rsidRDefault="004857DC" w:rsidP="004857DC">
      <w:pPr>
        <w:pStyle w:val="ConsPlusNormal"/>
        <w:jc w:val="right"/>
      </w:pPr>
      <w:r>
        <w:t>к административному регламенту</w:t>
      </w:r>
    </w:p>
    <w:p w:rsidR="004857DC" w:rsidRDefault="004857DC" w:rsidP="004857DC">
      <w:pPr>
        <w:pStyle w:val="ConsPlusNormal"/>
        <w:jc w:val="right"/>
      </w:pPr>
      <w:r>
        <w:t>по предоставлению муниципальной услуги</w:t>
      </w:r>
    </w:p>
    <w:p w:rsidR="004857DC" w:rsidRDefault="002011F2" w:rsidP="004857DC">
      <w:pPr>
        <w:pStyle w:val="ConsPlusNormal"/>
        <w:jc w:val="right"/>
      </w:pPr>
      <w:r>
        <w:t>«</w:t>
      </w:r>
      <w:r w:rsidR="004857DC">
        <w:t>Предоставление малоимущим гражданам</w:t>
      </w:r>
    </w:p>
    <w:p w:rsidR="004857DC" w:rsidRDefault="004857DC" w:rsidP="004857DC">
      <w:pPr>
        <w:pStyle w:val="ConsPlusNormal"/>
        <w:jc w:val="right"/>
      </w:pPr>
      <w:r>
        <w:t>по договорам социального найма</w:t>
      </w:r>
    </w:p>
    <w:p w:rsidR="004857DC" w:rsidRDefault="004857DC" w:rsidP="004857DC">
      <w:pPr>
        <w:pStyle w:val="ConsPlusNormal"/>
        <w:jc w:val="right"/>
      </w:pPr>
      <w:r>
        <w:t>жилых помещений</w:t>
      </w:r>
    </w:p>
    <w:p w:rsidR="004857DC" w:rsidRDefault="004857DC" w:rsidP="004857DC">
      <w:pPr>
        <w:pStyle w:val="ConsPlusNormal"/>
        <w:jc w:val="right"/>
      </w:pPr>
      <w:r>
        <w:t>муниципального жилищног</w:t>
      </w:r>
      <w:r w:rsidR="002011F2">
        <w:t>о фонда»</w:t>
      </w:r>
    </w:p>
    <w:p w:rsidR="002011F2" w:rsidRDefault="002011F2" w:rsidP="004857DC">
      <w:pPr>
        <w:pStyle w:val="ConsPlusNormal"/>
        <w:jc w:val="center"/>
      </w:pPr>
    </w:p>
    <w:p w:rsidR="004857DC" w:rsidRPr="002011F2" w:rsidRDefault="004857DC" w:rsidP="002011F2">
      <w:pPr>
        <w:pStyle w:val="ConsPlusNormal"/>
        <w:jc w:val="right"/>
        <w:rPr>
          <w:b/>
        </w:rPr>
      </w:pPr>
      <w:r w:rsidRPr="002011F2">
        <w:rPr>
          <w:b/>
        </w:rPr>
        <w:t>ОБРАЗЕЦ заявления о предоставлении муниципальной услуги</w:t>
      </w:r>
    </w:p>
    <w:p w:rsidR="002011F2" w:rsidRDefault="004857DC" w:rsidP="004857DC">
      <w:pPr>
        <w:pStyle w:val="ConsPlusNormal"/>
        <w:jc w:val="right"/>
      </w:pPr>
      <w:r>
        <w:t xml:space="preserve">В Администрацию </w:t>
      </w:r>
      <w:proofErr w:type="spellStart"/>
      <w:r w:rsidR="00123D9D">
        <w:t>Песчан</w:t>
      </w:r>
      <w:r w:rsidR="00A02D80">
        <w:t>ского</w:t>
      </w:r>
      <w:proofErr w:type="spellEnd"/>
      <w:r>
        <w:t xml:space="preserve"> сельсовета </w:t>
      </w:r>
    </w:p>
    <w:p w:rsidR="004857DC" w:rsidRDefault="004857DC" w:rsidP="004857DC">
      <w:pPr>
        <w:pStyle w:val="ConsPlusNormal"/>
        <w:jc w:val="right"/>
      </w:pPr>
      <w:proofErr w:type="spellStart"/>
      <w:r>
        <w:t>Сердобского</w:t>
      </w:r>
      <w:proofErr w:type="spellEnd"/>
      <w:r>
        <w:t xml:space="preserve"> района Пензенской области</w:t>
      </w:r>
    </w:p>
    <w:p w:rsidR="004857DC" w:rsidRDefault="004857DC" w:rsidP="004857DC">
      <w:pPr>
        <w:pStyle w:val="ConsPlusNormal"/>
        <w:jc w:val="right"/>
      </w:pPr>
      <w:r>
        <w:t>от __________________________________________________________________________________________________________________________________________________________</w:t>
      </w:r>
    </w:p>
    <w:p w:rsidR="004857DC" w:rsidRDefault="004857DC" w:rsidP="004857DC">
      <w:pPr>
        <w:pStyle w:val="ConsPlusNormal"/>
        <w:jc w:val="right"/>
      </w:pPr>
      <w:r>
        <w:t>(фамилия, имя, отчество гражданина)</w:t>
      </w:r>
    </w:p>
    <w:p w:rsidR="004857DC" w:rsidRDefault="004857DC" w:rsidP="004857DC">
      <w:pPr>
        <w:pStyle w:val="ConsPlusNormal"/>
        <w:jc w:val="right"/>
      </w:pPr>
      <w:proofErr w:type="gramStart"/>
      <w:r>
        <w:t>проживающего</w:t>
      </w:r>
      <w:proofErr w:type="gramEnd"/>
      <w:r>
        <w:t xml:space="preserve"> по адресу: ____________________________________________________________________________________________________________________________________________</w:t>
      </w:r>
    </w:p>
    <w:p w:rsidR="004857DC" w:rsidRDefault="004857DC" w:rsidP="004857DC">
      <w:pPr>
        <w:pStyle w:val="ConsPlusNormal"/>
        <w:jc w:val="right"/>
      </w:pPr>
      <w:r>
        <w:t>__________________________________________________________________________________________________________________________________________________________</w:t>
      </w:r>
    </w:p>
    <w:p w:rsidR="004857DC" w:rsidRDefault="004857DC" w:rsidP="002011F2">
      <w:pPr>
        <w:pStyle w:val="ConsPlusNormal"/>
        <w:jc w:val="right"/>
      </w:pPr>
      <w:r>
        <w:t>тел. _____________________________________________________________________________</w:t>
      </w:r>
    </w:p>
    <w:p w:rsidR="002011F2" w:rsidRDefault="002011F2" w:rsidP="004857DC">
      <w:pPr>
        <w:pStyle w:val="ConsPlusNormal"/>
        <w:jc w:val="center"/>
      </w:pPr>
    </w:p>
    <w:p w:rsidR="004857DC" w:rsidRPr="002011F2" w:rsidRDefault="004857DC" w:rsidP="004857DC">
      <w:pPr>
        <w:pStyle w:val="ConsPlusNormal"/>
        <w:jc w:val="center"/>
        <w:rPr>
          <w:b/>
        </w:rPr>
      </w:pPr>
      <w:r w:rsidRPr="002011F2">
        <w:rPr>
          <w:b/>
        </w:rPr>
        <w:t>Заявление о предоставлении малоимущим гражданам по договорам социального найма жилых помещений</w:t>
      </w:r>
      <w:r w:rsidR="002011F2">
        <w:rPr>
          <w:b/>
        </w:rPr>
        <w:t xml:space="preserve"> муниципального жилищного фонда</w:t>
      </w:r>
    </w:p>
    <w:p w:rsidR="004857DC" w:rsidRDefault="004857DC" w:rsidP="004857DC">
      <w:pPr>
        <w:pStyle w:val="ConsPlusNormal"/>
        <w:ind w:firstLine="540"/>
        <w:jc w:val="both"/>
      </w:pPr>
    </w:p>
    <w:p w:rsidR="002011F2" w:rsidRDefault="002011F2" w:rsidP="002011F2">
      <w:pPr>
        <w:pStyle w:val="ConsPlusNormal"/>
        <w:ind w:firstLine="540"/>
      </w:pPr>
      <w:r>
        <w:t xml:space="preserve">Прошу предоставить мне </w:t>
      </w:r>
      <w:r w:rsidR="004857DC">
        <w:t>___________________________________________________</w:t>
      </w:r>
      <w:r>
        <w:t>__________________________</w:t>
      </w:r>
    </w:p>
    <w:p w:rsidR="002011F2" w:rsidRDefault="002011F2" w:rsidP="002011F2">
      <w:pPr>
        <w:pStyle w:val="ConsPlusNormal"/>
      </w:pPr>
      <w:r>
        <w:t>_____________________________________________________________________________</w:t>
      </w:r>
    </w:p>
    <w:p w:rsidR="002011F2" w:rsidRDefault="002011F2" w:rsidP="002011F2">
      <w:pPr>
        <w:pStyle w:val="ConsPlusNormal"/>
        <w:ind w:firstLine="540"/>
      </w:pPr>
      <w:r>
        <w:t xml:space="preserve">                                                    </w:t>
      </w:r>
      <w:r w:rsidR="004857DC">
        <w:t>(ФИО) (отчество при наличии)</w:t>
      </w:r>
    </w:p>
    <w:p w:rsidR="004857DC" w:rsidRDefault="004857DC" w:rsidP="004857DC">
      <w:pPr>
        <w:pStyle w:val="ConsPlusNormal"/>
        <w:ind w:firstLine="540"/>
        <w:jc w:val="both"/>
      </w:pPr>
      <w:r>
        <w:t>на состав се</w:t>
      </w:r>
      <w:r w:rsidR="002011F2">
        <w:t xml:space="preserve">мьи </w:t>
      </w:r>
      <w:r>
        <w:t>_________________________</w:t>
      </w:r>
      <w:r w:rsidR="002011F2">
        <w:t>__________________</w:t>
      </w:r>
      <w:r>
        <w:t xml:space="preserve"> чел., признанных малоимущими в целях постановки на учет в качестве нуждающихся в жилых помещениях, предоставляемых по договорам социального найма, жилое помещение муниципального жилищного фонда по договору социального найма.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К заявлению прилагаю документы: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1. __________________________________________________________________________________________________________________________________________________________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 __________________________________________________________________________________________________________________________________________________________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 __________________________________________________________________________________________________________________________________________________________</w:t>
      </w:r>
    </w:p>
    <w:p w:rsidR="004857DC" w:rsidRDefault="004857DC" w:rsidP="002011F2">
      <w:pPr>
        <w:pStyle w:val="ConsPlusNormal"/>
        <w:spacing w:before="240"/>
      </w:pPr>
      <w:r>
        <w:t>и т.д.</w:t>
      </w:r>
    </w:p>
    <w:p w:rsidR="004857DC" w:rsidRDefault="004857DC" w:rsidP="004857DC">
      <w:pPr>
        <w:pStyle w:val="ConsPlusNormal"/>
        <w:ind w:firstLine="540"/>
        <w:jc w:val="both"/>
      </w:pPr>
      <w:r>
        <w:t>Подписи совершеннолетних членов семьи:</w:t>
      </w:r>
    </w:p>
    <w:p w:rsidR="002011F2" w:rsidRDefault="004857DC" w:rsidP="004857DC">
      <w:pPr>
        <w:pStyle w:val="ConsPlusNormal"/>
        <w:spacing w:before="240"/>
        <w:ind w:firstLine="540"/>
        <w:jc w:val="both"/>
      </w:pPr>
      <w:r>
        <w:lastRenderedPageBreak/>
        <w:t>__________________ (И.О. (при наличии) Фамилия) _____________________________________________________________________________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__________________ (И.О. (при наличии) Фамилия)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__________________ (И.О. (при наличии) Фамилия) _______________________________________________________________________________________________ (И.О. (при наличии) Фамилия)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Прошу направлять мне уведомления на указанный выше почтовый адрес, на адрес электронной почты _____________________________________________@__________ (</w:t>
      </w:r>
      <w:proofErr w:type="gramStart"/>
      <w:r>
        <w:t>нужное</w:t>
      </w:r>
      <w:proofErr w:type="gramEnd"/>
      <w:r>
        <w:t xml:space="preserve"> подчеркнуть).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>
        <w:t>н(</w:t>
      </w:r>
      <w:proofErr w:type="gramEnd"/>
      <w:r>
        <w:t>на).</w:t>
      </w:r>
    </w:p>
    <w:p w:rsidR="004857DC" w:rsidRDefault="002011F2" w:rsidP="004857DC">
      <w:pPr>
        <w:pStyle w:val="ConsPlusNormal"/>
        <w:spacing w:before="240"/>
        <w:ind w:firstLine="540"/>
        <w:jc w:val="both"/>
      </w:pPr>
      <w:r>
        <w:t>«___»</w:t>
      </w:r>
      <w:r w:rsidR="004857DC">
        <w:t xml:space="preserve"> _____________ 20___ г. _________________________________________________________________________________________________________________________________________</w:t>
      </w:r>
    </w:p>
    <w:p w:rsidR="004857DC" w:rsidRDefault="004857DC" w:rsidP="004857DC">
      <w:pPr>
        <w:pStyle w:val="ConsPlusNormal"/>
        <w:spacing w:before="240"/>
        <w:jc w:val="right"/>
      </w:pPr>
      <w:r>
        <w:t>Подпись заявителя</w:t>
      </w:r>
    </w:p>
    <w:sectPr w:rsidR="004857DC" w:rsidSect="000C12DC">
      <w:footerReference w:type="first" r:id="rId9"/>
      <w:pgSz w:w="11906" w:h="16838"/>
      <w:pgMar w:top="1440" w:right="849" w:bottom="1134" w:left="1701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E14" w:rsidRDefault="006A3E14" w:rsidP="00F3645B">
      <w:pPr>
        <w:spacing w:after="0" w:line="240" w:lineRule="auto"/>
      </w:pPr>
      <w:r>
        <w:separator/>
      </w:r>
    </w:p>
  </w:endnote>
  <w:endnote w:type="continuationSeparator" w:id="0">
    <w:p w:rsidR="006A3E14" w:rsidRDefault="006A3E14" w:rsidP="00F3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635" w:rsidRDefault="00AE163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E14" w:rsidRDefault="006A3E14" w:rsidP="00F3645B">
      <w:pPr>
        <w:spacing w:after="0" w:line="240" w:lineRule="auto"/>
      </w:pPr>
      <w:r>
        <w:separator/>
      </w:r>
    </w:p>
  </w:footnote>
  <w:footnote w:type="continuationSeparator" w:id="0">
    <w:p w:rsidR="006A3E14" w:rsidRDefault="006A3E14" w:rsidP="00F36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B02BA"/>
    <w:multiLevelType w:val="hybridMultilevel"/>
    <w:tmpl w:val="82881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4447D2"/>
    <w:multiLevelType w:val="hybridMultilevel"/>
    <w:tmpl w:val="D8EA15D4"/>
    <w:lvl w:ilvl="0" w:tplc="C0201A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645B"/>
    <w:rsid w:val="00001671"/>
    <w:rsid w:val="00041CFA"/>
    <w:rsid w:val="000B1596"/>
    <w:rsid w:val="000C12DC"/>
    <w:rsid w:val="00123D9D"/>
    <w:rsid w:val="001F5A61"/>
    <w:rsid w:val="002011F2"/>
    <w:rsid w:val="00284990"/>
    <w:rsid w:val="002B351B"/>
    <w:rsid w:val="00321C0E"/>
    <w:rsid w:val="003B3026"/>
    <w:rsid w:val="00405580"/>
    <w:rsid w:val="00422133"/>
    <w:rsid w:val="004838EB"/>
    <w:rsid w:val="004857DC"/>
    <w:rsid w:val="004A5AB1"/>
    <w:rsid w:val="005709CB"/>
    <w:rsid w:val="005F1D89"/>
    <w:rsid w:val="005F7572"/>
    <w:rsid w:val="00657613"/>
    <w:rsid w:val="006A3E14"/>
    <w:rsid w:val="006C5EC7"/>
    <w:rsid w:val="007674C6"/>
    <w:rsid w:val="00797ACF"/>
    <w:rsid w:val="007B169C"/>
    <w:rsid w:val="008901BB"/>
    <w:rsid w:val="008C6A24"/>
    <w:rsid w:val="009B74A9"/>
    <w:rsid w:val="00A02D80"/>
    <w:rsid w:val="00A6346E"/>
    <w:rsid w:val="00A800F9"/>
    <w:rsid w:val="00AE1635"/>
    <w:rsid w:val="00B30277"/>
    <w:rsid w:val="00B47039"/>
    <w:rsid w:val="00B50617"/>
    <w:rsid w:val="00B756CC"/>
    <w:rsid w:val="00C4165A"/>
    <w:rsid w:val="00C546EE"/>
    <w:rsid w:val="00C7057C"/>
    <w:rsid w:val="00C87EB0"/>
    <w:rsid w:val="00CB7FE3"/>
    <w:rsid w:val="00CF0337"/>
    <w:rsid w:val="00D10C03"/>
    <w:rsid w:val="00D127F4"/>
    <w:rsid w:val="00D43968"/>
    <w:rsid w:val="00D55EC6"/>
    <w:rsid w:val="00D76B01"/>
    <w:rsid w:val="00D90827"/>
    <w:rsid w:val="00E10C87"/>
    <w:rsid w:val="00EA35F6"/>
    <w:rsid w:val="00EA7783"/>
    <w:rsid w:val="00EE316B"/>
    <w:rsid w:val="00F31E9C"/>
    <w:rsid w:val="00F3645B"/>
    <w:rsid w:val="00F4360A"/>
    <w:rsid w:val="00F84AE5"/>
    <w:rsid w:val="00F8566B"/>
    <w:rsid w:val="00FA62EA"/>
    <w:rsid w:val="00FC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4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645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645B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3645B"/>
    <w:pPr>
      <w:spacing w:after="160" w:line="259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63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346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9205</Words>
  <Characters>52472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 отдел</dc:creator>
  <cp:lastModifiedBy>Татьяна</cp:lastModifiedBy>
  <cp:revision>2</cp:revision>
  <dcterms:created xsi:type="dcterms:W3CDTF">2023-10-15T10:42:00Z</dcterms:created>
  <dcterms:modified xsi:type="dcterms:W3CDTF">2023-10-15T10:42:00Z</dcterms:modified>
</cp:coreProperties>
</file>