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665" w:rsidRDefault="00C74665" w:rsidP="00C74665">
      <w:pPr>
        <w:pStyle w:val="a3"/>
        <w:spacing w:before="0" w:beforeAutospacing="0" w:after="60" w:afterAutospacing="0"/>
        <w:ind w:firstLine="567"/>
        <w:jc w:val="center"/>
        <w:rPr>
          <w:rFonts w:ascii="Arial" w:hAnsi="Arial" w:cs="Arial"/>
          <w:b/>
          <w:bCs/>
          <w:color w:val="000000"/>
          <w:sz w:val="32"/>
          <w:szCs w:val="32"/>
        </w:rPr>
      </w:pPr>
      <w:bookmarkStart w:id="0" w:name="_Hlk34385700"/>
      <w:r>
        <w:rPr>
          <w:rFonts w:ascii="Arial" w:hAnsi="Arial" w:cs="Arial"/>
          <w:b/>
          <w:bCs/>
          <w:color w:val="000000"/>
          <w:sz w:val="32"/>
          <w:szCs w:val="32"/>
        </w:rPr>
        <w:t>АДМИНИСТРАЦИЯ </w:t>
      </w:r>
    </w:p>
    <w:p w:rsidR="00C74665" w:rsidRDefault="00C74665" w:rsidP="00C74665">
      <w:pPr>
        <w:pStyle w:val="a3"/>
        <w:spacing w:before="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ЧААДАЕВСКОГО СЕЛЬСОВЕТА </w:t>
      </w:r>
    </w:p>
    <w:p w:rsidR="00C74665" w:rsidRDefault="00C74665" w:rsidP="00C74665">
      <w:pPr>
        <w:pStyle w:val="a3"/>
        <w:spacing w:before="0" w:beforeAutospacing="0" w:after="60" w:afterAutospacing="0"/>
        <w:ind w:firstLine="567"/>
        <w:jc w:val="center"/>
        <w:rPr>
          <w:rFonts w:ascii="Arial" w:hAnsi="Arial" w:cs="Arial"/>
          <w:color w:val="000000"/>
        </w:rPr>
      </w:pPr>
      <w:r>
        <w:rPr>
          <w:rFonts w:ascii="Arial" w:hAnsi="Arial" w:cs="Arial"/>
          <w:b/>
          <w:bCs/>
          <w:color w:val="000000"/>
          <w:sz w:val="32"/>
          <w:szCs w:val="32"/>
        </w:rPr>
        <w:t>ГОРОДИЩЕНСКОГО РАЙОНА</w:t>
      </w:r>
      <w:bookmarkEnd w:id="0"/>
    </w:p>
    <w:p w:rsidR="00C74665" w:rsidRDefault="00C74665" w:rsidP="00C74665">
      <w:pPr>
        <w:pStyle w:val="a3"/>
        <w:spacing w:before="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C74665" w:rsidRDefault="00C74665" w:rsidP="00C7466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bookmarkStart w:id="1" w:name="_GoBack"/>
      <w:bookmarkEnd w:id="1"/>
    </w:p>
    <w:p w:rsidR="00C74665" w:rsidRDefault="00C74665" w:rsidP="00C7466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29.12.2021 № 109</w:t>
      </w:r>
    </w:p>
    <w:p w:rsidR="00C74665" w:rsidRDefault="00C74665" w:rsidP="00C74665">
      <w:pPr>
        <w:pStyle w:val="a3"/>
        <w:spacing w:before="240" w:beforeAutospacing="0" w:after="60" w:afterAutospacing="0"/>
        <w:ind w:firstLine="567"/>
        <w:jc w:val="center"/>
        <w:rPr>
          <w:rFonts w:ascii="Arial" w:hAnsi="Arial" w:cs="Arial"/>
          <w:color w:val="000000"/>
        </w:rPr>
      </w:pPr>
      <w:proofErr w:type="gramStart"/>
      <w:r>
        <w:rPr>
          <w:rFonts w:ascii="Arial" w:hAnsi="Arial" w:cs="Arial"/>
          <w:b/>
          <w:bCs/>
          <w:color w:val="000000"/>
          <w:sz w:val="32"/>
          <w:szCs w:val="32"/>
        </w:rPr>
        <w:t>с</w:t>
      </w:r>
      <w:proofErr w:type="gramEnd"/>
      <w:r>
        <w:rPr>
          <w:rFonts w:ascii="Arial" w:hAnsi="Arial" w:cs="Arial"/>
          <w:b/>
          <w:bCs/>
          <w:color w:val="000000"/>
          <w:sz w:val="32"/>
          <w:szCs w:val="32"/>
        </w:rPr>
        <w:t>. Чаадаевка</w:t>
      </w:r>
    </w:p>
    <w:p w:rsidR="00C74665" w:rsidRDefault="00C74665" w:rsidP="00C7466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 xml:space="preserve">Об утверждении административного регламента предоставления муниципальной услуги «Признание жилых помещений муниципального жилищного фонда </w:t>
      </w:r>
      <w:proofErr w:type="gramStart"/>
      <w:r>
        <w:rPr>
          <w:rFonts w:ascii="Arial" w:hAnsi="Arial" w:cs="Arial"/>
          <w:b/>
          <w:bCs/>
          <w:color w:val="000000"/>
          <w:sz w:val="32"/>
          <w:szCs w:val="32"/>
        </w:rPr>
        <w:t>непригодными</w:t>
      </w:r>
      <w:proofErr w:type="gramEnd"/>
      <w:r>
        <w:rPr>
          <w:rFonts w:ascii="Arial" w:hAnsi="Arial" w:cs="Arial"/>
          <w:b/>
          <w:bCs/>
          <w:color w:val="000000"/>
          <w:sz w:val="32"/>
          <w:szCs w:val="32"/>
        </w:rPr>
        <w:t xml:space="preserve"> для проживания»</w:t>
      </w:r>
    </w:p>
    <w:p w:rsidR="00C74665" w:rsidRDefault="00C74665" w:rsidP="00C74665">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постановления администрации </w:t>
      </w:r>
      <w:proofErr w:type="spellStart"/>
      <w:r>
        <w:rPr>
          <w:rFonts w:ascii="Arial" w:hAnsi="Arial" w:cs="Arial"/>
          <w:color w:val="000000"/>
          <w:sz w:val="28"/>
          <w:szCs w:val="28"/>
        </w:rPr>
        <w:t>Чаадаевского</w:t>
      </w:r>
      <w:proofErr w:type="spellEnd"/>
      <w:r>
        <w:rPr>
          <w:rFonts w:ascii="Arial" w:hAnsi="Arial" w:cs="Arial"/>
          <w:color w:val="000000"/>
          <w:sz w:val="28"/>
          <w:szCs w:val="28"/>
        </w:rPr>
        <w:t xml:space="preserve"> сельсовета </w:t>
      </w:r>
      <w:proofErr w:type="spellStart"/>
      <w:r>
        <w:rPr>
          <w:rFonts w:ascii="Arial" w:hAnsi="Arial" w:cs="Arial"/>
          <w:color w:val="000000"/>
          <w:sz w:val="28"/>
          <w:szCs w:val="28"/>
        </w:rPr>
        <w:t>Городищенского</w:t>
      </w:r>
      <w:proofErr w:type="spellEnd"/>
      <w:r>
        <w:rPr>
          <w:rFonts w:ascii="Arial" w:hAnsi="Arial" w:cs="Arial"/>
          <w:color w:val="000000"/>
          <w:sz w:val="28"/>
          <w:szCs w:val="28"/>
        </w:rPr>
        <w:t xml:space="preserve"> района Пензенской области </w:t>
      </w:r>
      <w:hyperlink r:id="rId5" w:tgtFrame="_blank" w:history="1">
        <w:r>
          <w:rPr>
            <w:rStyle w:val="hyperlink"/>
            <w:rFonts w:ascii="Arial" w:hAnsi="Arial" w:cs="Arial"/>
            <w:color w:val="0000FF"/>
            <w:sz w:val="28"/>
            <w:szCs w:val="28"/>
          </w:rPr>
          <w:t>от 15.11.2023 № 120</w:t>
        </w:r>
      </w:hyperlink>
      <w:r>
        <w:rPr>
          <w:rFonts w:ascii="Arial" w:hAnsi="Arial" w:cs="Arial"/>
          <w:color w:val="000000"/>
          <w:sz w:val="28"/>
          <w:szCs w:val="28"/>
        </w:rPr>
        <w:t>)</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w:t>
      </w:r>
      <w:proofErr w:type="gramEnd"/>
      <w:r>
        <w:rPr>
          <w:rFonts w:ascii="Arial" w:hAnsi="Arial" w:cs="Arial"/>
          <w:color w:val="000000"/>
        </w:rPr>
        <w:t xml:space="preserve"> </w:t>
      </w:r>
      <w:proofErr w:type="gramStart"/>
      <w:r>
        <w:rPr>
          <w:rFonts w:ascii="Arial" w:hAnsi="Arial" w:cs="Arial"/>
          <w:color w:val="000000"/>
        </w:rPr>
        <w:t>реконструкции, садового дома жилым домом и жилого дома садовым домом» (с последующими изменениями), руководствуясь постановлениями администрации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w:t>
      </w:r>
      <w:hyperlink r:id="rId6" w:tgtFrame="_blank" w:history="1">
        <w:r>
          <w:rPr>
            <w:rStyle w:val="hyperlink"/>
            <w:rFonts w:ascii="Arial" w:hAnsi="Arial" w:cs="Arial"/>
            <w:color w:val="0000FF"/>
          </w:rPr>
          <w:t>от 16.05.2018 №34</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(с последующими изменениями), </w:t>
      </w:r>
      <w:hyperlink r:id="rId7" w:tgtFrame="_blank" w:history="1">
        <w:r>
          <w:rPr>
            <w:rStyle w:val="hyperlink"/>
            <w:rFonts w:ascii="Arial" w:hAnsi="Arial" w:cs="Arial"/>
            <w:color w:val="0000FF"/>
          </w:rPr>
          <w:t>от 18.05.2018 №36</w:t>
        </w:r>
      </w:hyperlink>
      <w:r>
        <w:rPr>
          <w:rFonts w:ascii="Arial" w:hAnsi="Arial" w:cs="Arial"/>
          <w:color w:val="000000"/>
        </w:rPr>
        <w:t> «Об утверждении Реестра муниципальных услуг муниципального образования </w:t>
      </w:r>
      <w:proofErr w:type="spellStart"/>
      <w:r>
        <w:rPr>
          <w:rFonts w:ascii="Arial" w:hAnsi="Arial" w:cs="Arial"/>
          <w:color w:val="000000"/>
        </w:rPr>
        <w:t>Чаадаевский</w:t>
      </w:r>
      <w:proofErr w:type="spellEnd"/>
      <w:r>
        <w:rPr>
          <w:rFonts w:ascii="Arial" w:hAnsi="Arial" w:cs="Arial"/>
          <w:color w:val="000000"/>
        </w:rPr>
        <w:t xml:space="preserve"> сельсовет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w:t>
      </w:r>
      <w:proofErr w:type="gramEnd"/>
      <w:r>
        <w:rPr>
          <w:rFonts w:ascii="Arial" w:hAnsi="Arial" w:cs="Arial"/>
          <w:color w:val="000000"/>
        </w:rPr>
        <w:t>», статьей 21 </w:t>
      </w:r>
      <w:hyperlink r:id="rId8" w:tgtFrame="_blank" w:history="1">
        <w:r>
          <w:rPr>
            <w:rStyle w:val="hyperlink"/>
            <w:rFonts w:ascii="Arial" w:hAnsi="Arial" w:cs="Arial"/>
            <w:color w:val="0000FF"/>
          </w:rPr>
          <w:t>Устава </w:t>
        </w:r>
        <w:proofErr w:type="spellStart"/>
        <w:r>
          <w:rPr>
            <w:rStyle w:val="hyperlink"/>
            <w:rFonts w:ascii="Arial" w:hAnsi="Arial" w:cs="Arial"/>
            <w:color w:val="0000FF"/>
          </w:rPr>
          <w:t>Чаадаевского</w:t>
        </w:r>
        <w:proofErr w:type="spellEnd"/>
        <w:r>
          <w:rPr>
            <w:rStyle w:val="hyperlink"/>
            <w:rFonts w:ascii="Arial" w:hAnsi="Arial" w:cs="Arial"/>
            <w:color w:val="0000FF"/>
          </w:rPr>
          <w:t xml:space="preserve"> сельсовета </w:t>
        </w:r>
        <w:proofErr w:type="spellStart"/>
        <w:r>
          <w:rPr>
            <w:rStyle w:val="hyperlink"/>
            <w:rFonts w:ascii="Arial" w:hAnsi="Arial" w:cs="Arial"/>
            <w:color w:val="0000FF"/>
          </w:rPr>
          <w:t>Городищенского</w:t>
        </w:r>
        <w:proofErr w:type="spellEnd"/>
        <w:r>
          <w:rPr>
            <w:rStyle w:val="hyperlink"/>
            <w:rFonts w:ascii="Arial" w:hAnsi="Arial" w:cs="Arial"/>
            <w:color w:val="0000FF"/>
          </w:rPr>
          <w:t xml:space="preserve"> района Пензенской области</w:t>
        </w:r>
      </w:hyperlink>
      <w:r>
        <w:rPr>
          <w:rFonts w:ascii="Arial" w:hAnsi="Arial" w:cs="Arial"/>
          <w:color w:val="000000"/>
        </w:rPr>
        <w:t>,</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постановляет:</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Утвердить прилагаемый административный регламент предоставления муниципальной услуги «Признание жилых помещений муниципального жилищного фонда </w:t>
      </w:r>
      <w:proofErr w:type="gramStart"/>
      <w:r>
        <w:rPr>
          <w:rFonts w:ascii="Arial" w:hAnsi="Arial" w:cs="Arial"/>
          <w:color w:val="000000"/>
        </w:rPr>
        <w:t>непригодными</w:t>
      </w:r>
      <w:proofErr w:type="gramEnd"/>
      <w:r>
        <w:rPr>
          <w:rFonts w:ascii="Arial" w:hAnsi="Arial" w:cs="Arial"/>
          <w:color w:val="000000"/>
        </w:rPr>
        <w:t xml:space="preserve"> для проживания» (далее – Административный регламент).</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 Опубликовать настоящее постановление в информационном бюллетене Комитета местного самоуправления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«Время и Мы» и разместить на официальном сайте администрации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в информационно-телекоммуникационной сети «Интернет».</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Настоящее постановление вступает в силу на следующий день после дня его официального опубликования.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w:t>
      </w:r>
      <w:proofErr w:type="gramStart"/>
      <w:r>
        <w:rPr>
          <w:rFonts w:ascii="Arial" w:hAnsi="Arial" w:cs="Arial"/>
          <w:color w:val="000000"/>
        </w:rPr>
        <w:t>Контроль за</w:t>
      </w:r>
      <w:proofErr w:type="gramEnd"/>
      <w:r>
        <w:rPr>
          <w:rFonts w:ascii="Arial" w:hAnsi="Arial" w:cs="Arial"/>
          <w:color w:val="000000"/>
        </w:rPr>
        <w:t xml:space="preserve"> исполнением настоящего постановления возложить на главу администрации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C74665" w:rsidRDefault="00C74665" w:rsidP="00C74665">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Чаадаевского</w:t>
      </w:r>
      <w:proofErr w:type="spellEnd"/>
      <w:r>
        <w:rPr>
          <w:rFonts w:ascii="Arial" w:hAnsi="Arial" w:cs="Arial"/>
          <w:color w:val="000000"/>
        </w:rPr>
        <w:t> сельсовета</w:t>
      </w:r>
    </w:p>
    <w:p w:rsidR="00C74665" w:rsidRDefault="00C74665" w:rsidP="00C74665">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Городищенского</w:t>
      </w:r>
      <w:proofErr w:type="spellEnd"/>
      <w:r>
        <w:rPr>
          <w:rFonts w:ascii="Arial" w:hAnsi="Arial" w:cs="Arial"/>
          <w:color w:val="000000"/>
        </w:rPr>
        <w:t xml:space="preserve"> района</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C74665" w:rsidRDefault="00C74665" w:rsidP="00C74665">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М.П.Юченков</w:t>
      </w:r>
      <w:proofErr w:type="spell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 </w:t>
      </w:r>
      <w:proofErr w:type="spellStart"/>
      <w:r>
        <w:rPr>
          <w:rFonts w:ascii="Arial" w:hAnsi="Arial" w:cs="Arial"/>
          <w:color w:val="000000"/>
        </w:rPr>
        <w:t>Чаадаевского</w:t>
      </w:r>
      <w:proofErr w:type="spellEnd"/>
      <w:r>
        <w:rPr>
          <w:rFonts w:ascii="Arial" w:hAnsi="Arial" w:cs="Arial"/>
          <w:color w:val="000000"/>
        </w:rPr>
        <w:t> сельсовета</w:t>
      </w:r>
    </w:p>
    <w:p w:rsidR="00C74665" w:rsidRDefault="00C74665" w:rsidP="00C74665">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Городищенского</w:t>
      </w:r>
      <w:proofErr w:type="spellEnd"/>
      <w:r>
        <w:rPr>
          <w:rFonts w:ascii="Arial" w:hAnsi="Arial" w:cs="Arial"/>
          <w:color w:val="000000"/>
        </w:rPr>
        <w:t xml:space="preserve"> района</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от 29.12.2021 № 109</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center"/>
        <w:rPr>
          <w:rFonts w:ascii="Arial" w:hAnsi="Arial" w:cs="Arial"/>
          <w:color w:val="000000"/>
        </w:rPr>
      </w:pPr>
      <w:bookmarkStart w:id="2" w:name="P31"/>
      <w:bookmarkEnd w:id="2"/>
      <w:r>
        <w:rPr>
          <w:rFonts w:ascii="Arial" w:hAnsi="Arial" w:cs="Arial"/>
          <w:b/>
          <w:bCs/>
          <w:color w:val="000000"/>
          <w:sz w:val="32"/>
          <w:szCs w:val="32"/>
        </w:rPr>
        <w:t>Административный регламент</w:t>
      </w:r>
    </w:p>
    <w:p w:rsidR="00C74665" w:rsidRDefault="00C74665" w:rsidP="00C7466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 xml:space="preserve">предоставления муниципальной услуги «Признание жилых помещений муниципального жилищного фонда </w:t>
      </w:r>
      <w:proofErr w:type="gramStart"/>
      <w:r>
        <w:rPr>
          <w:rFonts w:ascii="Arial" w:hAnsi="Arial" w:cs="Arial"/>
          <w:b/>
          <w:bCs/>
          <w:color w:val="000000"/>
          <w:sz w:val="32"/>
          <w:szCs w:val="32"/>
        </w:rPr>
        <w:t>непригодными</w:t>
      </w:r>
      <w:proofErr w:type="gramEnd"/>
      <w:r>
        <w:rPr>
          <w:rFonts w:ascii="Arial" w:hAnsi="Arial" w:cs="Arial"/>
          <w:b/>
          <w:bCs/>
          <w:color w:val="000000"/>
          <w:sz w:val="32"/>
          <w:szCs w:val="32"/>
        </w:rPr>
        <w:t xml:space="preserve"> для проживания»</w:t>
      </w:r>
    </w:p>
    <w:p w:rsidR="00C74665" w:rsidRDefault="00C74665" w:rsidP="00C7466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C74665" w:rsidRDefault="00C74665" w:rsidP="00C74665">
      <w:pPr>
        <w:pStyle w:val="a3"/>
        <w:spacing w:before="0" w:beforeAutospacing="0" w:after="0" w:afterAutospacing="0"/>
        <w:ind w:left="709" w:firstLine="567"/>
        <w:jc w:val="center"/>
        <w:rPr>
          <w:rFonts w:ascii="Arial" w:hAnsi="Arial" w:cs="Arial"/>
          <w:color w:val="000000"/>
        </w:rPr>
      </w:pPr>
      <w:r>
        <w:rPr>
          <w:rFonts w:ascii="Arial" w:hAnsi="Arial" w:cs="Arial"/>
          <w:b/>
          <w:bCs/>
          <w:color w:val="000000"/>
          <w:sz w:val="30"/>
          <w:szCs w:val="30"/>
        </w:rPr>
        <w:t>I. Общие положения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Предмет регулирования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Pr>
          <w:rFonts w:ascii="Arial" w:hAnsi="Arial" w:cs="Arial"/>
          <w:color w:val="000000"/>
        </w:rPr>
        <w:t>непригодными</w:t>
      </w:r>
      <w:proofErr w:type="gramEnd"/>
      <w:r>
        <w:rPr>
          <w:rFonts w:ascii="Arial" w:hAnsi="Arial" w:cs="Arial"/>
          <w:color w:val="000000"/>
        </w:rPr>
        <w:t xml:space="preserve"> для проживания» (далее - муниципальная услуга), определяет сроки и последовательность административных процедур Администрации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w:t>
      </w:r>
      <w:r>
        <w:rPr>
          <w:rFonts w:ascii="Arial" w:hAnsi="Arial" w:cs="Arial"/>
          <w:i/>
          <w:iCs/>
          <w:color w:val="000000"/>
        </w:rPr>
        <w:t> </w:t>
      </w:r>
      <w:r>
        <w:rPr>
          <w:rFonts w:ascii="Arial" w:hAnsi="Arial" w:cs="Arial"/>
          <w:color w:val="000000"/>
        </w:rPr>
        <w:t>Пензенской области (далее - Администрация) при предоставлении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Круг заявителей</w:t>
      </w:r>
      <w:bookmarkStart w:id="3" w:name="P45"/>
      <w:bookmarkEnd w:id="3"/>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w:t>
      </w:r>
      <w:bookmarkStart w:id="4" w:name="P46"/>
      <w:bookmarkEnd w:id="4"/>
      <w:r>
        <w:rPr>
          <w:rFonts w:ascii="Arial" w:hAnsi="Arial" w:cs="Arial"/>
          <w:color w:val="000000"/>
        </w:rPr>
        <w:t> правообладатель или гражданин (наниматель) помещения, за исключением органов местного самоуправления.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shd w:val="clear" w:color="auto" w:fill="FFFFFF"/>
        </w:rPr>
        <w:t>Требования к порядку информирования о предоставлении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1.3.4. </w:t>
      </w:r>
      <w:proofErr w:type="gramStart"/>
      <w:r>
        <w:rPr>
          <w:rFonts w:ascii="Arial" w:hAnsi="Arial" w:cs="Arial"/>
          <w:color w:val="000000"/>
        </w:rPr>
        <w:t>Посредством размещения информации на официальном сайте Администрации в информационно-телекоммуникационной сети «Интернет» chaadaevka.gorodishe.pnzreg.ru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1.8. </w:t>
      </w:r>
      <w:proofErr w:type="gramStart"/>
      <w:r>
        <w:rPr>
          <w:rFonts w:ascii="Arial" w:hAnsi="Arial" w:cs="Arial"/>
          <w:color w:val="000000"/>
        </w:rPr>
        <w:t xml:space="preserve">Доступ к информации о сроках и порядке предоставления муниципальной услуги осуществляется без выполнения заявителем каких-либо </w:t>
      </w:r>
      <w:r>
        <w:rPr>
          <w:rFonts w:ascii="Arial" w:hAnsi="Arial" w:cs="Arial"/>
          <w:color w:val="000000"/>
        </w:rPr>
        <w:lastRenderedPageBreak/>
        <w:t>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2.19 Административного регламента.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 Наименование муниципальной услуги: «Признание жилых помещений муниципального жилищного фонда </w:t>
      </w:r>
      <w:proofErr w:type="gramStart"/>
      <w:r>
        <w:rPr>
          <w:rFonts w:ascii="Arial" w:hAnsi="Arial" w:cs="Arial"/>
          <w:color w:val="000000"/>
        </w:rPr>
        <w:t>непригодными</w:t>
      </w:r>
      <w:proofErr w:type="gramEnd"/>
      <w:r>
        <w:rPr>
          <w:rFonts w:ascii="Arial" w:hAnsi="Arial" w:cs="Arial"/>
          <w:color w:val="000000"/>
        </w:rPr>
        <w:t xml:space="preserve"> для проживания».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lastRenderedPageBreak/>
        <w:t>Результат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Решение о признании жилого помещения муниципального жилищного фонда </w:t>
      </w:r>
      <w:proofErr w:type="gramStart"/>
      <w:r>
        <w:rPr>
          <w:rFonts w:ascii="Arial" w:hAnsi="Arial" w:cs="Arial"/>
          <w:color w:val="000000"/>
        </w:rPr>
        <w:t>пригодным</w:t>
      </w:r>
      <w:proofErr w:type="gramEnd"/>
      <w:r>
        <w:rPr>
          <w:rFonts w:ascii="Arial" w:hAnsi="Arial" w:cs="Arial"/>
          <w:color w:val="000000"/>
        </w:rPr>
        <w:t xml:space="preserve"> (непригодным) для проживания, (далее – решение о пригодности (непригодности) жилого помещения).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w:t>
      </w:r>
      <w:proofErr w:type="gramStart"/>
      <w:r>
        <w:rPr>
          <w:rFonts w:ascii="Arial" w:hAnsi="Arial" w:cs="Arial"/>
          <w:color w:val="000000"/>
        </w:rPr>
        <w:t>,</w:t>
      </w:r>
      <w:proofErr w:type="gramEnd"/>
      <w:r>
        <w:rPr>
          <w:rFonts w:ascii="Arial" w:hAnsi="Arial" w:cs="Arial"/>
          <w:color w:val="000000"/>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bookmarkStart w:id="5" w:name="_Hlk27814784"/>
      <w:r>
        <w:rPr>
          <w:rFonts w:ascii="Arial" w:hAnsi="Arial" w:cs="Arial"/>
          <w:color w:val="000000"/>
        </w:rPr>
        <w:t>2.5. Предоставление муниципальной услуги осуществляется в соответствии со следующими нормативными правовыми актами:</w:t>
      </w:r>
      <w:bookmarkEnd w:id="5"/>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Конституция Российской Федерации от 12.12.1993, («Российская газета», № 237, 25.12.1993);</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Жилищный кодекс Российской Федерации («Собрание законодательства РФ», 03.01.2005, N 1 (часть 1), ст. 14);</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Гражданский кодекс Российской Федерации; ("Собрание законодательства РФ", 05.12.1994, N 32, ст. 3301, "Российская газета", N 238-239, 08.12.1994);</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Семейный кодекс Российской Федерации; ("Собрание законодательства РФ", 01.01.1996, N 1, ст. 16, "Российская газета", N 17, 27.01.1996);</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27.07.2010 № 210-ФЗ «Об организации предоставления государственных и муниципальных услуг» (с последующими изменениями) («Собрание законодательства Российской Федерации», 02.08.2010, №31, ст.4179); (далее – ФЗ № 210-ФЗ);</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13.07.2015 № 218-ФЗ «О государственной регистрации недвижимости» (с последующими изменениями) («Российская газета», № 156, 17.07.2015);</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27.07.2006 № 152-ФЗ «О персональных данных» (с последующими изменениями) – (Собрание законодательства РФ, 31.07.2006, № 31 (1 ч.), ст. 3451);</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Федеральный закон от 24.11.1995 № 181-ФЗ «О социальной защите инвалидов в Российской Федерации» - (Собрание законодательства РФ, 27.11.1995, № 48, ст. 4563);</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06.04.2011 № 63-ФЗ «Об электронной подписи» (с последующими изменениями) – (Собрание законодательства РФ, 11.04.2011, № 15, ст. 2036);</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hyperlink r:id="rId9" w:tgtFrame="_blank" w:history="1">
        <w:r>
          <w:rPr>
            <w:rStyle w:val="hyperlink"/>
            <w:rFonts w:ascii="Arial" w:hAnsi="Arial" w:cs="Arial"/>
            <w:color w:val="0000FF"/>
          </w:rPr>
          <w:t>Устав </w:t>
        </w:r>
        <w:proofErr w:type="spellStart"/>
        <w:r>
          <w:rPr>
            <w:rStyle w:val="hyperlink"/>
            <w:rFonts w:ascii="Arial" w:hAnsi="Arial" w:cs="Arial"/>
            <w:color w:val="0000FF"/>
          </w:rPr>
          <w:t>Чаадаевского</w:t>
        </w:r>
        <w:proofErr w:type="spellEnd"/>
        <w:r>
          <w:rPr>
            <w:rStyle w:val="hyperlink"/>
            <w:rFonts w:ascii="Arial" w:hAnsi="Arial" w:cs="Arial"/>
            <w:color w:val="0000FF"/>
          </w:rPr>
          <w:t xml:space="preserve"> сельсовета </w:t>
        </w:r>
        <w:proofErr w:type="spellStart"/>
        <w:r>
          <w:rPr>
            <w:rStyle w:val="hyperlink"/>
            <w:rFonts w:ascii="Arial" w:hAnsi="Arial" w:cs="Arial"/>
            <w:color w:val="0000FF"/>
          </w:rPr>
          <w:t>Городищенского</w:t>
        </w:r>
        <w:proofErr w:type="spellEnd"/>
        <w:r>
          <w:rPr>
            <w:rStyle w:val="hyperlink"/>
            <w:rFonts w:ascii="Arial" w:hAnsi="Arial" w:cs="Arial"/>
            <w:color w:val="0000FF"/>
          </w:rPr>
          <w:t xml:space="preserve"> района Пензенской области</w:t>
        </w:r>
      </w:hyperlink>
      <w:r>
        <w:rPr>
          <w:rFonts w:ascii="Arial" w:hAnsi="Arial" w:cs="Arial"/>
          <w:color w:val="000000"/>
        </w:rPr>
        <w:t>, принятый решением Комитета местного самоуправления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от 29.06.2005 № 40-10/4, зарегистрированный в Управлении Минюста России по Пензенской области 18.11.2005 года, № RU585071022005001 (газета «</w:t>
      </w:r>
      <w:proofErr w:type="spellStart"/>
      <w:r>
        <w:rPr>
          <w:rFonts w:ascii="Arial" w:hAnsi="Arial" w:cs="Arial"/>
          <w:color w:val="000000"/>
        </w:rPr>
        <w:t>Городищенский</w:t>
      </w:r>
      <w:proofErr w:type="spellEnd"/>
      <w:r>
        <w:rPr>
          <w:rFonts w:ascii="Arial" w:hAnsi="Arial" w:cs="Arial"/>
          <w:color w:val="000000"/>
        </w:rPr>
        <w:t xml:space="preserve"> вестник»);</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0" w:tgtFrame="_blank" w:history="1">
        <w:r>
          <w:rPr>
            <w:rStyle w:val="hyperlink"/>
            <w:rFonts w:ascii="Arial" w:hAnsi="Arial" w:cs="Arial"/>
            <w:color w:val="0000FF"/>
          </w:rPr>
          <w:t>от 17.05.2018 № 36</w:t>
        </w:r>
      </w:hyperlink>
      <w:r>
        <w:rPr>
          <w:rFonts w:ascii="Arial" w:hAnsi="Arial" w:cs="Arial"/>
          <w:color w:val="000000"/>
        </w:rPr>
        <w:t> «Об утверждении Реестра муниципальных услуг муниципального образования </w:t>
      </w:r>
      <w:proofErr w:type="spellStart"/>
      <w:r>
        <w:rPr>
          <w:rFonts w:ascii="Arial" w:hAnsi="Arial" w:cs="Arial"/>
          <w:color w:val="000000"/>
        </w:rPr>
        <w:t>Чаадаевский</w:t>
      </w:r>
      <w:proofErr w:type="spellEnd"/>
      <w:r>
        <w:rPr>
          <w:rFonts w:ascii="Arial" w:hAnsi="Arial" w:cs="Arial"/>
          <w:color w:val="000000"/>
        </w:rPr>
        <w:t xml:space="preserve"> сельсовет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(Информационный бюллетень Комитета местного самоуправления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от 17.05.2018 №20);</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1" w:tgtFrame="_blank" w:history="1">
        <w:r>
          <w:rPr>
            <w:rStyle w:val="hyperlink"/>
            <w:rFonts w:ascii="Arial" w:hAnsi="Arial" w:cs="Arial"/>
            <w:color w:val="0000FF"/>
          </w:rPr>
          <w:t>от 16.05.2018 № 34</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(Информационный бюллетень Комитета местного самоуправления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от16.05.2018 №19);</w:t>
      </w:r>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Постановление Администрации </w:t>
      </w:r>
      <w:hyperlink r:id="rId12" w:tgtFrame="_blank" w:history="1">
        <w:r>
          <w:rPr>
            <w:rStyle w:val="hyperlink"/>
            <w:rFonts w:ascii="Arial" w:hAnsi="Arial" w:cs="Arial"/>
            <w:color w:val="0000FF"/>
          </w:rPr>
          <w:t>от 12.10.2018 № 89</w:t>
        </w:r>
      </w:hyperlink>
      <w:r>
        <w:rPr>
          <w:rFonts w:ascii="Arial" w:hAnsi="Arial" w:cs="Arial"/>
          <w:color w:val="000000"/>
        </w:rPr>
        <w:t> «Об утверждении Порядка подачи и рассмотрения жалоб на решения и действия (бездействие) администрации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должностных лиц, муниципальных служащих администрации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при предоставлении муниципальных услуг» – (Информационный бюллетень Комитета местного самоуправления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от 12.10.2018 № 44).</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Администрация обеспечивает размещение и актуализацию перечня нормативных правовых актов, регулирующих предоставление муниципальной </w:t>
      </w:r>
      <w:r>
        <w:rPr>
          <w:rFonts w:ascii="Arial" w:hAnsi="Arial" w:cs="Arial"/>
          <w:color w:val="000000"/>
        </w:rPr>
        <w:lastRenderedPageBreak/>
        <w:t>услуги, на информационных стендах Администрации, на официальном сайте Администрации, на Едином портале и Региональном портале.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bookmarkStart w:id="6" w:name="P164"/>
      <w:bookmarkEnd w:id="6"/>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к Административному регламенту.</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 по усмотрению заявителя.</w:t>
      </w:r>
    </w:p>
    <w:p w:rsidR="00C74665" w:rsidRDefault="00C74665" w:rsidP="00C74665">
      <w:pPr>
        <w:pStyle w:val="a3"/>
        <w:spacing w:before="0" w:beforeAutospacing="0" w:after="0" w:afterAutospacing="0"/>
        <w:ind w:firstLine="567"/>
        <w:jc w:val="both"/>
        <w:rPr>
          <w:rFonts w:ascii="Arial" w:hAnsi="Arial" w:cs="Arial"/>
          <w:color w:val="000000"/>
        </w:rPr>
      </w:pPr>
      <w:bookmarkStart w:id="7" w:name="P177"/>
      <w:bookmarkEnd w:id="7"/>
      <w:r>
        <w:rPr>
          <w:rFonts w:ascii="Arial" w:hAnsi="Arial" w:cs="Arial"/>
          <w:color w:val="000000"/>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жилого помещения;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C74665" w:rsidRDefault="00C74665" w:rsidP="00C74665">
      <w:pPr>
        <w:pStyle w:val="a3"/>
        <w:spacing w:before="0" w:beforeAutospacing="0" w:after="0" w:afterAutospacing="0"/>
        <w:ind w:firstLine="567"/>
        <w:jc w:val="both"/>
        <w:rPr>
          <w:rFonts w:ascii="Arial" w:hAnsi="Arial" w:cs="Arial"/>
          <w:color w:val="000000"/>
        </w:rPr>
      </w:pPr>
      <w:bookmarkStart w:id="8" w:name="P178"/>
      <w:bookmarkEnd w:id="8"/>
      <w:proofErr w:type="gramStart"/>
      <w:r>
        <w:rPr>
          <w:rFonts w:ascii="Arial" w:hAnsi="Arial" w:cs="Arial"/>
          <w:color w:val="000000"/>
        </w:rPr>
        <w:lastRenderedPageBreak/>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bookmarkStart w:id="9" w:name="P190"/>
      <w:bookmarkEnd w:id="9"/>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b/>
          <w:bCs/>
          <w:color w:val="000000"/>
          <w:spacing w:val="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xml:space="preserve">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w:t>
      </w:r>
      <w:r>
        <w:rPr>
          <w:rFonts w:ascii="Arial" w:hAnsi="Arial" w:cs="Arial"/>
          <w:color w:val="000000"/>
          <w:spacing w:val="2"/>
        </w:rPr>
        <w:lastRenderedPageBreak/>
        <w:t>основании межведомственных запросов с использованием единой системы межведомственного электронного взаимодействия.</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2.13. Основания для приостановления предоставления муниципальной услуги отсутствуют.</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b/>
          <w:bCs/>
          <w:color w:val="000000"/>
          <w:spacing w:val="2"/>
        </w:rPr>
        <w:t>Исчерпывающий перечень услуг, которые являются необходимыми и обязательными для предоставления муниципальной услуги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2.14. Не предусмотрен.</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необходимых для предоставления муниципальной услуги - 15 минут;</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w:t>
      </w:r>
      <w:r>
        <w:rPr>
          <w:rFonts w:ascii="Arial" w:hAnsi="Arial" w:cs="Arial"/>
          <w:color w:val="000000"/>
        </w:rPr>
        <w:lastRenderedPageBreak/>
        <w:t>системой кондиционирования воздуха, иными средствами, обеспечивающими безопасность и комфортное пребывание заявителей.</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Arial" w:hAnsi="Arial" w:cs="Arial"/>
          <w:color w:val="000000"/>
        </w:rPr>
        <w:t>брелками</w:t>
      </w:r>
      <w:proofErr w:type="spellEnd"/>
      <w:r>
        <w:rPr>
          <w:rFonts w:ascii="Arial" w:hAnsi="Arial" w:cs="Arial"/>
          <w:color w:val="000000"/>
        </w:rPr>
        <w:t>-коммуникаторами).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w:t>
      </w:r>
      <w:proofErr w:type="spellStart"/>
      <w:r>
        <w:rPr>
          <w:rFonts w:ascii="Arial" w:hAnsi="Arial" w:cs="Arial"/>
          <w:color w:val="000000"/>
        </w:rPr>
        <w:t>бейджами</w:t>
      </w:r>
      <w:proofErr w:type="spellEnd"/>
      <w:r>
        <w:rPr>
          <w:rFonts w:ascii="Arial" w:hAnsi="Arial" w:cs="Arial"/>
          <w:color w:val="000000"/>
        </w:rPr>
        <w:t>) с указанием фамилии, имени, отчества (при его наличии) и должности.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w:t>
      </w:r>
      <w:r>
        <w:rPr>
          <w:rFonts w:ascii="Arial" w:hAnsi="Arial" w:cs="Arial"/>
          <w:color w:val="000000"/>
        </w:rPr>
        <w:lastRenderedPageBreak/>
        <w:t>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color w:val="000000"/>
        </w:rPr>
        <w:t>сурдопереводчика</w:t>
      </w:r>
      <w:proofErr w:type="spellEnd"/>
      <w:r>
        <w:rPr>
          <w:rFonts w:ascii="Arial" w:hAnsi="Arial" w:cs="Arial"/>
          <w:color w:val="000000"/>
        </w:rPr>
        <w:t xml:space="preserve"> и </w:t>
      </w:r>
      <w:proofErr w:type="spellStart"/>
      <w:r>
        <w:rPr>
          <w:rFonts w:ascii="Arial" w:hAnsi="Arial" w:cs="Arial"/>
          <w:color w:val="000000"/>
        </w:rPr>
        <w:t>тифлосурдопереводчика</w:t>
      </w:r>
      <w:proofErr w:type="spellEnd"/>
      <w:r>
        <w:rPr>
          <w:rFonts w:ascii="Arial" w:hAnsi="Arial" w:cs="Arial"/>
          <w:color w:val="000000"/>
        </w:rPr>
        <w:t>.</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Показатели доступности и качества муниципальных услуг</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2.25.1. Предоставление возможности получения муниципальной услуги в электронной форме или в МФЦ;</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2.25.2. Транспортная или пешая доступность к местам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2.25.4. Соблюдение требований Административного регламента о порядке информирования по предоставлению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2.26.1. Соблюдение сроков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2.27. В процессе предоставления муниципальной услуги заявитель взаимодействует со специалистами Администрации, МФЦ:</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2.27.1. При подаче документов для получения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2.27.2. При получении результата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2.28.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2.29.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2.30.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получение информации о порядке и сроках предоставления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формирование запроса о предоставлении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 прием и регистрация Администрацией заявления и иных документов, необходимых для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4) получение результата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 получение сведений о ходе выполнения заявления о предоставлении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6) осуществление оценки качества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2.31. При предоставлении муниципальной услуги в электронной форме посредством электронной почты заявителю обеспечивается: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а) получение информации о порядке и сроках предоставления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б) подача заявления и документов, необходимые для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 получение результата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2.32. В заявлении указываются сведения о способах представления результатов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в виде электронного документа, предоставленного посредством Единого портала, Регионального портала;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 в виде электронного документа, который направляется Администрацией заявителю посредством официальной электронной почты;</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4) в виде бумажного документа, который заявитель получает непосредственно при личном обращении по местонахождению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 в виде бумажного документа, который направляется Администрацией заявителю посредством почтового отправления;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6) в виде бумажного документа, который заявитель получает непосредственно при личном обращении по местонахождению МФЦ.</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2.33.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 заявлении может быть указан один или несколько способов представления результатов рассмотрения заявления Администрацией.</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2.34.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Pr>
          <w:rFonts w:ascii="Arial" w:hAnsi="Arial" w:cs="Arial"/>
          <w:color w:val="000000"/>
          <w:position w:val="-2"/>
        </w:rPr>
        <w:t>также</w:t>
      </w:r>
      <w:proofErr w:type="gramEnd"/>
      <w:r>
        <w:rPr>
          <w:rFonts w:ascii="Arial" w:hAnsi="Arial" w:cs="Arial"/>
          <w:color w:val="000000"/>
          <w:position w:val="-2"/>
        </w:rPr>
        <w:t xml:space="preserve"> если заявление подписано квалифицированной электронной подписью.</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2.35. Электронные документы (электронные образы документов), прилагаемые к заявлению, в том числе доверенности, направляются в виде файлов в форматах</w:t>
      </w:r>
      <w:r>
        <w:rPr>
          <w:rFonts w:ascii="Arial" w:hAnsi="Arial" w:cs="Arial"/>
          <w:color w:val="000000"/>
        </w:rPr>
        <w:br/>
      </w:r>
      <w:proofErr w:type="spellStart"/>
      <w:r>
        <w:rPr>
          <w:rFonts w:ascii="Arial" w:hAnsi="Arial" w:cs="Arial"/>
          <w:color w:val="000000"/>
          <w:position w:val="-2"/>
        </w:rPr>
        <w:t>pdf</w:t>
      </w:r>
      <w:proofErr w:type="spellEnd"/>
      <w:r>
        <w:rPr>
          <w:rFonts w:ascii="Arial" w:hAnsi="Arial" w:cs="Arial"/>
          <w:color w:val="000000"/>
          <w:position w:val="-2"/>
        </w:rPr>
        <w:t xml:space="preserve">, </w:t>
      </w:r>
      <w:proofErr w:type="spellStart"/>
      <w:r>
        <w:rPr>
          <w:rFonts w:ascii="Arial" w:hAnsi="Arial" w:cs="Arial"/>
          <w:color w:val="000000"/>
          <w:position w:val="-2"/>
        </w:rPr>
        <w:t>tif</w:t>
      </w:r>
      <w:proofErr w:type="spellEnd"/>
      <w:r>
        <w:rPr>
          <w:rFonts w:ascii="Arial" w:hAnsi="Arial" w:cs="Arial"/>
          <w:color w:val="000000"/>
          <w:position w:val="-2"/>
        </w:rPr>
        <w:t>.</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Качество представляемых электронных документов (электронных образов документов) в форматах </w:t>
      </w:r>
      <w:proofErr w:type="spellStart"/>
      <w:r>
        <w:rPr>
          <w:rFonts w:ascii="Arial" w:hAnsi="Arial" w:cs="Arial"/>
          <w:color w:val="000000"/>
          <w:position w:val="-2"/>
        </w:rPr>
        <w:t>pdf</w:t>
      </w:r>
      <w:proofErr w:type="spellEnd"/>
      <w:r>
        <w:rPr>
          <w:rFonts w:ascii="Arial" w:hAnsi="Arial" w:cs="Arial"/>
          <w:color w:val="000000"/>
          <w:position w:val="-2"/>
        </w:rPr>
        <w:t xml:space="preserve">, </w:t>
      </w:r>
      <w:proofErr w:type="spellStart"/>
      <w:r>
        <w:rPr>
          <w:rFonts w:ascii="Arial" w:hAnsi="Arial" w:cs="Arial"/>
          <w:color w:val="000000"/>
          <w:position w:val="-2"/>
        </w:rPr>
        <w:t>tif</w:t>
      </w:r>
      <w:proofErr w:type="spellEnd"/>
      <w:r>
        <w:rPr>
          <w:rFonts w:ascii="Arial" w:hAnsi="Arial" w:cs="Arial"/>
          <w:color w:val="000000"/>
          <w:position w:val="-2"/>
        </w:rPr>
        <w:t xml:space="preserve"> должно позволять в полном объеме прочитать текст документа и распознать реквизиты документа.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2.36. При формировании заявления обеспечивается: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а) возможность копирования и сохранения запроса и иных документов, указанных в </w:t>
      </w:r>
      <w:r>
        <w:rPr>
          <w:rFonts w:ascii="Arial" w:hAnsi="Arial" w:cs="Arial"/>
          <w:color w:val="000000"/>
          <w:position w:val="-2"/>
          <w:u w:val="single"/>
        </w:rPr>
        <w:t>пункте 2.6</w:t>
      </w:r>
      <w:r>
        <w:rPr>
          <w:rFonts w:ascii="Arial" w:hAnsi="Arial" w:cs="Arial"/>
          <w:color w:val="000000"/>
          <w:position w:val="-2"/>
        </w:rPr>
        <w:t xml:space="preserve">. Административного регламента, </w:t>
      </w:r>
      <w:proofErr w:type="gramStart"/>
      <w:r>
        <w:rPr>
          <w:rFonts w:ascii="Arial" w:hAnsi="Arial" w:cs="Arial"/>
          <w:color w:val="000000"/>
          <w:position w:val="-2"/>
        </w:rPr>
        <w:t>необходимых</w:t>
      </w:r>
      <w:proofErr w:type="gramEnd"/>
      <w:r>
        <w:rPr>
          <w:rFonts w:ascii="Arial" w:hAnsi="Arial" w:cs="Arial"/>
          <w:color w:val="000000"/>
          <w:position w:val="-2"/>
        </w:rPr>
        <w:t xml:space="preserve"> для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б) возможность печати на бумажном носителе копии электронной формы заявления;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w:t>
      </w:r>
      <w:r>
        <w:rPr>
          <w:rFonts w:ascii="Arial" w:hAnsi="Arial" w:cs="Arial"/>
          <w:color w:val="000000"/>
          <w:position w:val="-2"/>
        </w:rPr>
        <w:lastRenderedPageBreak/>
        <w:t>ввода и возврате для повторного ввода значений в электронную форму заявления;</w:t>
      </w:r>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position w:val="-2"/>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д) возможность вернуться на любой из этапов заполнения электронной формы заявления без </w:t>
      </w:r>
      <w:proofErr w:type="gramStart"/>
      <w:r>
        <w:rPr>
          <w:rFonts w:ascii="Arial" w:hAnsi="Arial" w:cs="Arial"/>
          <w:color w:val="000000"/>
          <w:position w:val="-2"/>
        </w:rPr>
        <w:t>потери</w:t>
      </w:r>
      <w:proofErr w:type="gramEnd"/>
      <w:r>
        <w:rPr>
          <w:rFonts w:ascii="Arial" w:hAnsi="Arial" w:cs="Arial"/>
          <w:color w:val="000000"/>
          <w:position w:val="-2"/>
        </w:rPr>
        <w:t xml:space="preserve"> ранее введенной информации;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2.38. Заявление представляется в Администрацию в виде файлов в формате </w:t>
      </w:r>
      <w:proofErr w:type="spellStart"/>
      <w:r>
        <w:rPr>
          <w:rFonts w:ascii="Arial" w:hAnsi="Arial" w:cs="Arial"/>
          <w:color w:val="000000"/>
          <w:position w:val="-2"/>
        </w:rPr>
        <w:t>doc</w:t>
      </w:r>
      <w:proofErr w:type="spellEnd"/>
      <w:r>
        <w:rPr>
          <w:rFonts w:ascii="Arial" w:hAnsi="Arial" w:cs="Arial"/>
          <w:color w:val="000000"/>
          <w:position w:val="-2"/>
        </w:rPr>
        <w:t xml:space="preserve">, </w:t>
      </w:r>
      <w:proofErr w:type="spellStart"/>
      <w:r>
        <w:rPr>
          <w:rFonts w:ascii="Arial" w:hAnsi="Arial" w:cs="Arial"/>
          <w:color w:val="000000"/>
          <w:position w:val="-2"/>
        </w:rPr>
        <w:t>docx</w:t>
      </w:r>
      <w:proofErr w:type="spellEnd"/>
      <w:r>
        <w:rPr>
          <w:rFonts w:ascii="Arial" w:hAnsi="Arial" w:cs="Arial"/>
          <w:color w:val="000000"/>
          <w:position w:val="-2"/>
        </w:rPr>
        <w:t xml:space="preserve">, </w:t>
      </w:r>
      <w:proofErr w:type="spellStart"/>
      <w:r>
        <w:rPr>
          <w:rFonts w:ascii="Arial" w:hAnsi="Arial" w:cs="Arial"/>
          <w:color w:val="000000"/>
          <w:position w:val="-2"/>
        </w:rPr>
        <w:t>txt</w:t>
      </w:r>
      <w:proofErr w:type="spellEnd"/>
      <w:r>
        <w:rPr>
          <w:rFonts w:ascii="Arial" w:hAnsi="Arial" w:cs="Arial"/>
          <w:color w:val="000000"/>
          <w:position w:val="-2"/>
        </w:rPr>
        <w:t xml:space="preserve">, </w:t>
      </w:r>
      <w:proofErr w:type="spellStart"/>
      <w:r>
        <w:rPr>
          <w:rFonts w:ascii="Arial" w:hAnsi="Arial" w:cs="Arial"/>
          <w:color w:val="000000"/>
          <w:position w:val="-2"/>
        </w:rPr>
        <w:t>xls</w:t>
      </w:r>
      <w:proofErr w:type="spellEnd"/>
      <w:r>
        <w:rPr>
          <w:rFonts w:ascii="Arial" w:hAnsi="Arial" w:cs="Arial"/>
          <w:color w:val="000000"/>
          <w:position w:val="-2"/>
        </w:rPr>
        <w:t xml:space="preserve">, </w:t>
      </w:r>
      <w:proofErr w:type="spellStart"/>
      <w:r>
        <w:rPr>
          <w:rFonts w:ascii="Arial" w:hAnsi="Arial" w:cs="Arial"/>
          <w:color w:val="000000"/>
          <w:position w:val="-2"/>
        </w:rPr>
        <w:t>xlsx</w:t>
      </w:r>
      <w:proofErr w:type="spellEnd"/>
      <w:r>
        <w:rPr>
          <w:rFonts w:ascii="Arial" w:hAnsi="Arial" w:cs="Arial"/>
          <w:color w:val="000000"/>
          <w:position w:val="-2"/>
        </w:rPr>
        <w:t xml:space="preserve">, </w:t>
      </w:r>
      <w:proofErr w:type="spellStart"/>
      <w:r>
        <w:rPr>
          <w:rFonts w:ascii="Arial" w:hAnsi="Arial" w:cs="Arial"/>
          <w:color w:val="000000"/>
          <w:position w:val="-2"/>
        </w:rPr>
        <w:t>rtf</w:t>
      </w:r>
      <w:proofErr w:type="spellEnd"/>
      <w:r>
        <w:rPr>
          <w:rFonts w:ascii="Arial" w:hAnsi="Arial" w:cs="Arial"/>
          <w:color w:val="000000"/>
          <w:position w:val="-2"/>
        </w:rPr>
        <w:t>, если указанное ходатайство представляется в форме электронного документа.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2.39.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Pr>
          <w:rFonts w:ascii="Arial" w:hAnsi="Arial" w:cs="Arial"/>
          <w:color w:val="000000"/>
          <w:position w:val="-2"/>
        </w:rPr>
        <w:t>с</w:t>
      </w:r>
      <w:proofErr w:type="gramEnd"/>
      <w:r>
        <w:rPr>
          <w:rFonts w:ascii="Arial" w:hAnsi="Arial" w:cs="Arial"/>
          <w:color w:val="000000"/>
          <w:position w:val="-2"/>
        </w:rPr>
        <w:t xml:space="preserve"> ссылкой на просмотр статистики по данной услуге.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3.1. Предоставление муниципальной услуги включает в себя следующие административные процедуры:</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 При представлении заявителем заявления и документов, необходимых для предоставления муниципальной услуги, в Администрацию, устанавливается </w:t>
      </w:r>
      <w:r>
        <w:rPr>
          <w:rFonts w:ascii="Arial" w:hAnsi="Arial" w:cs="Arial"/>
          <w:color w:val="000000"/>
        </w:rPr>
        <w:lastRenderedPageBreak/>
        <w:t>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проверяет соответствие представленных документов требованиям законодательства Российской Федерации и Административного регламента.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w:t>
      </w:r>
      <w:r>
        <w:rPr>
          <w:rFonts w:ascii="Arial" w:hAnsi="Arial" w:cs="Arial"/>
          <w:color w:val="000000"/>
        </w:rPr>
        <w:lastRenderedPageBreak/>
        <w:t>письмо заявителю (представителю заявителя) с приглашением к работе в Комиссии с правом совещательного голоса.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 о соответствии помещения требованиям, предъявляемым к жилому помещению, и его пригодности для проживания;</w:t>
      </w:r>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w:t>
      </w:r>
      <w:proofErr w:type="gramEnd"/>
      <w:r>
        <w:rPr>
          <w:rFonts w:ascii="Arial" w:hAnsi="Arial" w:cs="Arial"/>
          <w:color w:val="000000"/>
        </w:rPr>
        <w:t xml:space="preserve"> домом, утвержденным Постановление Правительства РФ от 28.01.2006 №47, требованиями;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о выявлении оснований для признания помещения </w:t>
      </w:r>
      <w:proofErr w:type="gramStart"/>
      <w:r>
        <w:rPr>
          <w:rFonts w:ascii="Arial" w:hAnsi="Arial" w:cs="Arial"/>
          <w:color w:val="000000"/>
        </w:rPr>
        <w:t>непригодным</w:t>
      </w:r>
      <w:proofErr w:type="gramEnd"/>
      <w:r>
        <w:rPr>
          <w:rFonts w:ascii="Arial" w:hAnsi="Arial" w:cs="Arial"/>
          <w:color w:val="000000"/>
        </w:rPr>
        <w:t xml:space="preserve"> для проживания;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об отсутствии оснований для признания жилого помещения </w:t>
      </w:r>
      <w:proofErr w:type="gramStart"/>
      <w:r>
        <w:rPr>
          <w:rFonts w:ascii="Arial" w:hAnsi="Arial" w:cs="Arial"/>
          <w:color w:val="000000"/>
        </w:rPr>
        <w:t>непригодным</w:t>
      </w:r>
      <w:proofErr w:type="gramEnd"/>
      <w:r>
        <w:rPr>
          <w:rFonts w:ascii="Arial" w:hAnsi="Arial" w:cs="Arial"/>
          <w:color w:val="000000"/>
        </w:rPr>
        <w:t xml:space="preserve"> для проживания;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5) о выявлении оснований для признания многоквартирного дома аварийным и подлежащим реконструкции;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6) о выявлении оснований для признания многоквартирного дома аварийным и подлежащим сносу;</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7) об отсутствии оснований для признания многоквартирного дома аварийным и подлежащим сносу или реконструкции.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(пункт 3.19 в ред. постановления администрации </w:t>
      </w:r>
      <w:proofErr w:type="spellStart"/>
      <w:r>
        <w:rPr>
          <w:rFonts w:ascii="Arial" w:hAnsi="Arial" w:cs="Arial"/>
          <w:color w:val="000000"/>
        </w:rPr>
        <w:t>Чаадаевского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w:t>
      </w:r>
      <w:hyperlink r:id="rId13" w:tgtFrame="_blank" w:history="1">
        <w:r>
          <w:rPr>
            <w:rStyle w:val="hyperlink"/>
            <w:rFonts w:ascii="Arial" w:hAnsi="Arial" w:cs="Arial"/>
            <w:color w:val="0000FF"/>
          </w:rPr>
          <w:t>от 15.11.2023 № 120</w:t>
        </w:r>
      </w:hyperlink>
      <w:r>
        <w:rPr>
          <w:rFonts w:ascii="Arial" w:hAnsi="Arial" w:cs="Arial"/>
          <w:color w:val="000000"/>
        </w:rPr>
        <w:t>)</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3.22. Максимальный срок совершения административной процедуры не может превышать 30 календарных дней </w:t>
      </w:r>
      <w:proofErr w:type="gramStart"/>
      <w:r>
        <w:rPr>
          <w:rFonts w:ascii="Arial" w:hAnsi="Arial" w:cs="Arial"/>
          <w:color w:val="000000"/>
        </w:rPr>
        <w:t>с даты регистрации</w:t>
      </w:r>
      <w:proofErr w:type="gramEnd"/>
      <w:r>
        <w:rPr>
          <w:rFonts w:ascii="Arial" w:hAnsi="Arial" w:cs="Arial"/>
          <w:color w:val="000000"/>
        </w:rPr>
        <w:t xml:space="preserve"> заявления и приложенных к нему документов в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w:t>
      </w:r>
      <w:proofErr w:type="gramStart"/>
      <w:r>
        <w:rPr>
          <w:rFonts w:ascii="Arial" w:hAnsi="Arial" w:cs="Arial"/>
          <w:color w:val="000000"/>
        </w:rPr>
        <w:t>с даты регистрации</w:t>
      </w:r>
      <w:proofErr w:type="gramEnd"/>
      <w:r>
        <w:rPr>
          <w:rFonts w:ascii="Arial" w:hAnsi="Arial" w:cs="Arial"/>
          <w:color w:val="000000"/>
        </w:rPr>
        <w:t xml:space="preserve"> заявления в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spacing w:val="2"/>
        </w:rPr>
        <w:t>Подготовка Администрацией результата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0" w:name="_Hlk34045380"/>
      <w:r>
        <w:rPr>
          <w:rFonts w:ascii="Arial" w:hAnsi="Arial" w:cs="Arial"/>
          <w:color w:val="000000"/>
        </w:rPr>
        <w:t>решение (правовой акт) о пригодности (непригодности) жилого помещения</w:t>
      </w:r>
      <w:bookmarkStart w:id="11" w:name="_Hlk34046420"/>
      <w:bookmarkEnd w:id="10"/>
      <w:r>
        <w:rPr>
          <w:rFonts w:ascii="Arial" w:hAnsi="Arial" w:cs="Arial"/>
          <w:color w:val="000000"/>
        </w:rPr>
        <w:t>.</w:t>
      </w:r>
      <w:bookmarkEnd w:id="11"/>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 xml:space="preserve">3.30. Максимальный срок административной процедуры, не может превышать 30 календарных дней, а в случае обследования жилых помещений, </w:t>
      </w:r>
      <w:r>
        <w:rPr>
          <w:rFonts w:ascii="Arial" w:hAnsi="Arial" w:cs="Arial"/>
          <w:color w:val="000000"/>
        </w:rPr>
        <w:lastRenderedPageBreak/>
        <w:t>п</w:t>
      </w:r>
      <w:r>
        <w:rPr>
          <w:rFonts w:ascii="Arial" w:hAnsi="Arial" w:cs="Arial"/>
          <w:color w:val="000000"/>
          <w:spacing w:val="2"/>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bookmarkStart w:id="12" w:name="_Hlk34208233"/>
      <w:bookmarkStart w:id="13" w:name="_Hlk34208195"/>
      <w:bookmarkEnd w:id="12"/>
      <w:r>
        <w:rPr>
          <w:rFonts w:ascii="Arial" w:hAnsi="Arial" w:cs="Arial"/>
          <w:b/>
          <w:bCs/>
          <w:color w:val="000000"/>
          <w:spacing w:val="2"/>
        </w:rPr>
        <w:t>Выдача заявителю результата предоставления муниципальной услуги</w:t>
      </w:r>
      <w:bookmarkEnd w:id="13"/>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xml:space="preserve">3.32. </w:t>
      </w:r>
      <w:proofErr w:type="gramStart"/>
      <w:r>
        <w:rPr>
          <w:rFonts w:ascii="Arial" w:hAnsi="Arial" w:cs="Arial"/>
          <w:color w:val="000000"/>
          <w:spacing w:val="2"/>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Pr>
          <w:rFonts w:ascii="Arial" w:hAnsi="Arial" w:cs="Arial"/>
          <w:color w:val="000000"/>
          <w:spacing w:val="2"/>
        </w:rPr>
        <w:t xml:space="preserve"> (муниципального жилищного контроля) по месту нахождения многоквартирного дома.</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3.33. В случае</w:t>
      </w:r>
      <w:proofErr w:type="gramStart"/>
      <w:r>
        <w:rPr>
          <w:rFonts w:ascii="Arial" w:hAnsi="Arial" w:cs="Arial"/>
          <w:color w:val="000000"/>
          <w:spacing w:val="2"/>
        </w:rPr>
        <w:t>,</w:t>
      </w:r>
      <w:proofErr w:type="gramEnd"/>
      <w:r>
        <w:rPr>
          <w:rFonts w:ascii="Arial" w:hAnsi="Arial" w:cs="Arial"/>
          <w:color w:val="000000"/>
          <w:spacing w:val="2"/>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Особенности предоставления муниципальной услуги в МФЦ</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3.39. Срок выполнения данного административного действия не более 30 минут.</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3.44. В случае неявки заявителя в МФЦ в течение 30 (тридцати) календарных дней со дня </w:t>
      </w:r>
      <w:proofErr w:type="gramStart"/>
      <w:r>
        <w:rPr>
          <w:rFonts w:ascii="Arial" w:hAnsi="Arial" w:cs="Arial"/>
          <w:color w:val="000000"/>
        </w:rPr>
        <w:t>окончания срока получения результата предоставления муниципальной</w:t>
      </w:r>
      <w:proofErr w:type="gramEnd"/>
      <w:r>
        <w:rPr>
          <w:rFonts w:ascii="Arial" w:hAnsi="Arial" w:cs="Arial"/>
          <w:color w:val="000000"/>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C74665" w:rsidRDefault="00C74665" w:rsidP="00C74665">
      <w:pPr>
        <w:pStyle w:val="a3"/>
        <w:spacing w:before="0" w:beforeAutospacing="0" w:after="0" w:afterAutospacing="0"/>
        <w:ind w:firstLine="567"/>
        <w:jc w:val="both"/>
        <w:rPr>
          <w:rFonts w:ascii="Arial" w:hAnsi="Arial" w:cs="Arial"/>
          <w:color w:val="000000"/>
        </w:rPr>
      </w:pPr>
      <w:bookmarkStart w:id="14" w:name="_Hlk34208270"/>
      <w:r>
        <w:rPr>
          <w:rFonts w:ascii="Arial" w:hAnsi="Arial" w:cs="Arial"/>
          <w:b/>
          <w:bCs/>
          <w:color w:val="000000"/>
        </w:rPr>
        <w:t>Порядок исправления допущенных опечаток и ошибок в выданных в результате предоставления муниципальной услуги документах</w:t>
      </w:r>
      <w:bookmarkEnd w:id="14"/>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3.46. При обращении об исправлении технической ошибки заявитель представляет:</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3.50. </w:t>
      </w:r>
      <w:proofErr w:type="gramStart"/>
      <w:r>
        <w:rPr>
          <w:rFonts w:ascii="Arial" w:hAnsi="Arial" w:cs="Arial"/>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3.51. </w:t>
      </w:r>
      <w:proofErr w:type="gramStart"/>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3.52. </w:t>
      </w:r>
      <w:proofErr w:type="gramStart"/>
      <w:r>
        <w:rPr>
          <w:rFonts w:ascii="Arial" w:hAnsi="Arial" w:cs="Arial"/>
          <w:color w:val="000000"/>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3.53. </w:t>
      </w:r>
      <w:proofErr w:type="gramStart"/>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roofErr w:type="gramEnd"/>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lastRenderedPageBreak/>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roofErr w:type="gramEnd"/>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3.56. </w:t>
      </w:r>
      <w:proofErr w:type="gramStart"/>
      <w:r>
        <w:rPr>
          <w:rFonts w:ascii="Arial" w:hAnsi="Arial" w:cs="Arial"/>
          <w:color w:val="000000"/>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IV. Формы </w:t>
      </w:r>
      <w:proofErr w:type="gramStart"/>
      <w:r>
        <w:rPr>
          <w:rFonts w:ascii="Arial" w:hAnsi="Arial" w:cs="Arial"/>
          <w:b/>
          <w:bCs/>
          <w:color w:val="000000"/>
          <w:sz w:val="30"/>
          <w:szCs w:val="30"/>
        </w:rPr>
        <w:t>контроля за</w:t>
      </w:r>
      <w:proofErr w:type="gramEnd"/>
      <w:r>
        <w:rPr>
          <w:rFonts w:ascii="Arial" w:hAnsi="Arial" w:cs="Arial"/>
          <w:b/>
          <w:bCs/>
          <w:color w:val="000000"/>
          <w:sz w:val="30"/>
          <w:szCs w:val="30"/>
        </w:rPr>
        <w:t xml:space="preserve"> исполнением административного регламента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4.1. </w:t>
      </w:r>
      <w:proofErr w:type="gramStart"/>
      <w:r>
        <w:rPr>
          <w:rFonts w:ascii="Arial" w:hAnsi="Arial" w:cs="Arial"/>
          <w:color w:val="000000"/>
          <w:spacing w:val="2"/>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4.2. В Администрации проводятся плановые и внеплановые проверки полноты и качества исполнения муниципальной услуги.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proofErr w:type="gramStart"/>
      <w:r>
        <w:rPr>
          <w:rFonts w:ascii="Arial" w:hAnsi="Arial" w:cs="Arial"/>
          <w:color w:val="000000"/>
          <w:spacing w:val="2"/>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Периодичность осуществления проверок определяется Главой Администрации.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Плановые и внеплановые проверки проводятся на основании распоряжений Администрации.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xml:space="preserve">4.5. Ответственные исполнители несут персональную ответственность </w:t>
      </w:r>
      <w:proofErr w:type="gramStart"/>
      <w:r>
        <w:rPr>
          <w:rFonts w:ascii="Arial" w:hAnsi="Arial" w:cs="Arial"/>
          <w:color w:val="000000"/>
          <w:spacing w:val="2"/>
        </w:rPr>
        <w:t>за</w:t>
      </w:r>
      <w:proofErr w:type="gramEnd"/>
      <w:r>
        <w:rPr>
          <w:rFonts w:ascii="Arial" w:hAnsi="Arial" w:cs="Arial"/>
          <w:color w:val="000000"/>
          <w:spacing w:val="2"/>
        </w:rPr>
        <w:t>:</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4.5.1. Соответствие результатов рассмотрения документов требованиям законодательства Российской Федерации;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lastRenderedPageBreak/>
        <w:t>4.5.2. Соблюдение сроков выполнения административных процедур при предоставлении муниципальной услуги.</w:t>
      </w:r>
    </w:p>
    <w:p w:rsidR="00C74665" w:rsidRDefault="00C74665" w:rsidP="00C74665">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 </w:t>
      </w:r>
      <w:proofErr w:type="gramStart"/>
      <w:r>
        <w:rPr>
          <w:rFonts w:ascii="Arial" w:hAnsi="Arial" w:cs="Arial"/>
          <w:color w:val="000000"/>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5.3. В случае установления в ходе или по результатам </w:t>
      </w:r>
      <w:proofErr w:type="gramStart"/>
      <w:r>
        <w:rPr>
          <w:rFonts w:ascii="Arial" w:hAnsi="Arial" w:cs="Arial"/>
          <w:color w:val="000000"/>
        </w:rPr>
        <w:t>рассмотрения жалобы признаков состава административного правонарушения</w:t>
      </w:r>
      <w:proofErr w:type="gramEnd"/>
      <w:r>
        <w:rPr>
          <w:rFonts w:ascii="Arial" w:hAnsi="Arial" w:cs="Arial"/>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w:t>
      </w:r>
      <w:r>
        <w:rPr>
          <w:rFonts w:ascii="Arial" w:hAnsi="Arial" w:cs="Arial"/>
          <w:b/>
          <w:bCs/>
          <w:color w:val="000000"/>
        </w:rPr>
        <w:t> </w:t>
      </w:r>
      <w:r>
        <w:rPr>
          <w:rFonts w:ascii="Arial" w:hAnsi="Arial" w:cs="Arial"/>
          <w:color w:val="000000"/>
        </w:rPr>
        <w:t>на решения и действия (бездействие) специалистов МФЦ подается руководителю МФЦ.</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5.9 Жалоба</w:t>
      </w:r>
      <w:r>
        <w:rPr>
          <w:rFonts w:ascii="Arial" w:hAnsi="Arial" w:cs="Arial"/>
          <w:b/>
          <w:bCs/>
          <w:color w:val="000000"/>
        </w:rPr>
        <w:t> </w:t>
      </w:r>
      <w:r>
        <w:rPr>
          <w:rFonts w:ascii="Arial" w:hAnsi="Arial" w:cs="Arial"/>
          <w:color w:val="000000"/>
        </w:rPr>
        <w:t>на решения и действия (бездействие) руководителя МФЦ подается учредителю МФЦ.</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shd w:val="clear" w:color="auto" w:fill="FFFFFF"/>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w:t>
      </w:r>
      <w:r>
        <w:rPr>
          <w:rFonts w:ascii="Arial" w:hAnsi="Arial" w:cs="Arial"/>
          <w:b/>
          <w:bCs/>
          <w:color w:val="000000"/>
          <w:shd w:val="clear" w:color="auto" w:fill="FFFFFF"/>
        </w:rPr>
        <w:lastRenderedPageBreak/>
        <w:t>досудебного (внесудебного) обжалования решений и действий (бездействия), совершенных при предоставлении муниципальной услуги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b/>
          <w:bCs/>
          <w:color w:val="000000"/>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ФЗ № 210-ФЗ;</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постановление Администрации </w:t>
      </w:r>
      <w:hyperlink r:id="rId14" w:tgtFrame="_blank" w:history="1">
        <w:r>
          <w:rPr>
            <w:rStyle w:val="hyperlink"/>
            <w:rFonts w:ascii="Arial" w:hAnsi="Arial" w:cs="Arial"/>
            <w:color w:val="0000FF"/>
            <w:position w:val="-2"/>
          </w:rPr>
          <w:t>от 12.10.2018 №89</w:t>
        </w:r>
      </w:hyperlink>
      <w:r>
        <w:rPr>
          <w:rFonts w:ascii="Arial" w:hAnsi="Arial" w:cs="Arial"/>
          <w:color w:val="000000"/>
          <w:position w:val="-2"/>
        </w:rPr>
        <w:t> «Об утверждении Порядка подачи и рассмотрения жалоб на решения и действия (бездействие) администрации </w:t>
      </w:r>
      <w:proofErr w:type="spellStart"/>
      <w:r>
        <w:rPr>
          <w:rFonts w:ascii="Arial" w:hAnsi="Arial" w:cs="Arial"/>
          <w:color w:val="000000"/>
          <w:position w:val="-2"/>
        </w:rPr>
        <w:t>Чаадаевского</w:t>
      </w:r>
      <w:proofErr w:type="spellEnd"/>
      <w:r>
        <w:rPr>
          <w:rFonts w:ascii="Arial" w:hAnsi="Arial" w:cs="Arial"/>
          <w:color w:val="000000"/>
          <w:position w:val="-2"/>
        </w:rPr>
        <w:t xml:space="preserve"> сельсовета </w:t>
      </w:r>
      <w:proofErr w:type="spellStart"/>
      <w:r>
        <w:rPr>
          <w:rFonts w:ascii="Arial" w:hAnsi="Arial" w:cs="Arial"/>
          <w:color w:val="000000"/>
          <w:position w:val="-2"/>
        </w:rPr>
        <w:t>Городищенского</w:t>
      </w:r>
      <w:proofErr w:type="spellEnd"/>
      <w:r>
        <w:rPr>
          <w:rFonts w:ascii="Arial" w:hAnsi="Arial" w:cs="Arial"/>
          <w:color w:val="000000"/>
          <w:position w:val="-2"/>
        </w:rPr>
        <w:t xml:space="preserve"> района Пензенской области, должностных лиц, муниципальных служащих администрации </w:t>
      </w:r>
      <w:proofErr w:type="spellStart"/>
      <w:r>
        <w:rPr>
          <w:rFonts w:ascii="Arial" w:hAnsi="Arial" w:cs="Arial"/>
          <w:color w:val="000000"/>
        </w:rPr>
        <w:t>Чаадаевского</w:t>
      </w:r>
      <w:proofErr w:type="spellEnd"/>
      <w:r>
        <w:rPr>
          <w:rFonts w:ascii="Arial" w:hAnsi="Arial" w:cs="Arial"/>
          <w:color w:val="000000"/>
          <w:position w:val="-2"/>
        </w:rPr>
        <w:t xml:space="preserve"> сельсовета </w:t>
      </w:r>
      <w:proofErr w:type="spellStart"/>
      <w:r>
        <w:rPr>
          <w:rFonts w:ascii="Arial" w:hAnsi="Arial" w:cs="Arial"/>
          <w:color w:val="000000"/>
          <w:position w:val="-2"/>
        </w:rPr>
        <w:t>Городищенского</w:t>
      </w:r>
      <w:proofErr w:type="spellEnd"/>
      <w:r>
        <w:rPr>
          <w:rFonts w:ascii="Arial" w:hAnsi="Arial" w:cs="Arial"/>
          <w:color w:val="000000"/>
          <w:position w:val="-2"/>
        </w:rPr>
        <w:t xml:space="preserve"> района Пензенской области при предоставлении муниципальных услуг».</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«Признание жилых помещений муниципального жилищного фонда</w:t>
      </w:r>
    </w:p>
    <w:p w:rsidR="00C74665" w:rsidRDefault="00C74665" w:rsidP="00C74665">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непригодными</w:t>
      </w:r>
      <w:proofErr w:type="gramEnd"/>
      <w:r>
        <w:rPr>
          <w:rFonts w:ascii="Arial" w:hAnsi="Arial" w:cs="Arial"/>
          <w:color w:val="000000"/>
        </w:rPr>
        <w:t xml:space="preserve"> для проживания»</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right"/>
        <w:rPr>
          <w:rFonts w:ascii="Arial" w:hAnsi="Arial" w:cs="Arial"/>
          <w:color w:val="000000"/>
        </w:rPr>
      </w:pPr>
      <w:bookmarkStart w:id="15" w:name="P461"/>
      <w:bookmarkEnd w:id="15"/>
      <w:r>
        <w:rPr>
          <w:rFonts w:ascii="Arial" w:hAnsi="Arial" w:cs="Arial"/>
          <w:color w:val="000000"/>
        </w:rPr>
        <w:t> </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C74665" w:rsidRDefault="00C74665" w:rsidP="00C74665">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(для физических лиц:</w:t>
      </w:r>
      <w:proofErr w:type="gramEnd"/>
      <w:r>
        <w:rPr>
          <w:rFonts w:ascii="Arial" w:hAnsi="Arial" w:cs="Arial"/>
          <w:color w:val="000000"/>
        </w:rPr>
        <w:t xml:space="preserve"> Ф.И.О.</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C74665" w:rsidRDefault="00C74665" w:rsidP="00C74665">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ОГРН/ИНН)</w:t>
      </w:r>
      <w:proofErr w:type="gramEnd"/>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C74665" w:rsidRDefault="00C74665" w:rsidP="00C74665">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lastRenderedPageBreak/>
        <w:t>(почтовый индекс и адрес</w:t>
      </w:r>
      <w:proofErr w:type="gramEnd"/>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right"/>
        <w:rPr>
          <w:rFonts w:ascii="Arial" w:hAnsi="Arial" w:cs="Arial"/>
          <w:color w:val="000000"/>
        </w:rPr>
      </w:pPr>
      <w:r>
        <w:rPr>
          <w:rFonts w:ascii="Arial" w:hAnsi="Arial" w:cs="Arial"/>
          <w:color w:val="000000"/>
        </w:rPr>
        <w:t>e-</w:t>
      </w:r>
      <w:proofErr w:type="spellStart"/>
      <w:r>
        <w:rPr>
          <w:rFonts w:ascii="Arial" w:hAnsi="Arial" w:cs="Arial"/>
          <w:color w:val="000000"/>
        </w:rPr>
        <w:t>mail</w:t>
      </w:r>
      <w:proofErr w:type="spellEnd"/>
      <w:r>
        <w:rPr>
          <w:rFonts w:ascii="Arial" w:hAnsi="Arial" w:cs="Arial"/>
          <w:color w:val="000000"/>
        </w:rPr>
        <w:t xml:space="preserve"> _________________________________</w:t>
      </w:r>
    </w:p>
    <w:p w:rsidR="00C74665" w:rsidRDefault="00C74665" w:rsidP="00C7466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 </w:t>
      </w:r>
    </w:p>
    <w:p w:rsidR="00C74665" w:rsidRDefault="00C74665" w:rsidP="00C7466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Прошу Вас признать жилое помещение муниципального жилищного фонда пригодным (непригодным) для проживания (ненужное зачеркнуть)</w:t>
      </w:r>
      <w:proofErr w:type="gramEnd"/>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74665" w:rsidRDefault="00C74665" w:rsidP="00C74665">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C74665" w:rsidRDefault="00C74665" w:rsidP="00C74665">
      <w:pPr>
        <w:pStyle w:val="footer"/>
        <w:spacing w:before="0" w:beforeAutospacing="0" w:after="0" w:afterAutospacing="0"/>
        <w:ind w:firstLine="567"/>
        <w:jc w:val="both"/>
        <w:rPr>
          <w:rFonts w:ascii="Arial" w:hAnsi="Arial" w:cs="Arial"/>
          <w:color w:val="000000"/>
        </w:rPr>
      </w:pPr>
      <w:r>
        <w:rPr>
          <w:rFonts w:ascii="Arial" w:hAnsi="Arial" w:cs="Arial"/>
          <w:color w:val="000000"/>
        </w:rPr>
        <w:t> </w:t>
      </w:r>
    </w:p>
    <w:p w:rsidR="00E66B8E" w:rsidRDefault="00E66B8E"/>
    <w:sectPr w:rsidR="00E66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665"/>
    <w:rsid w:val="00C74665"/>
    <w:rsid w:val="00E6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74665"/>
  </w:style>
  <w:style w:type="paragraph" w:customStyle="1" w:styleId="footer">
    <w:name w:val="footer"/>
    <w:basedOn w:val="a"/>
    <w:rsid w:val="00C746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74665"/>
  </w:style>
  <w:style w:type="paragraph" w:customStyle="1" w:styleId="footer">
    <w:name w:val="footer"/>
    <w:basedOn w:val="a"/>
    <w:rsid w:val="00C746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3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CCD554E-FA93-4899-A50D-A64B1F1D51AD" TargetMode="External"/><Relationship Id="rId13" Type="http://schemas.openxmlformats.org/officeDocument/2006/relationships/hyperlink" Target="https://pravo-search.minjust.ru/bigs/showDocument.html?id=C3F4C61B-2ED1-4D00-B0D6-4BF9734F0DFB" TargetMode="External"/><Relationship Id="rId3" Type="http://schemas.openxmlformats.org/officeDocument/2006/relationships/settings" Target="settings.xml"/><Relationship Id="rId7" Type="http://schemas.openxmlformats.org/officeDocument/2006/relationships/hyperlink" Target="https://pravo-search.minjust.ru/bigs/showDocument.html?id=C174A4CA-B312-46C9-A8A9-79392938EFF6" TargetMode="External"/><Relationship Id="rId12" Type="http://schemas.openxmlformats.org/officeDocument/2006/relationships/hyperlink" Target="https://pravo-search.minjust.ru/bigs/showDocument.html?id=43344953-F2B3-4BF1-B752-D699221D1CD7"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2AEE3C95-F9FA-4D0D-B80D-82C089718C28" TargetMode="External"/><Relationship Id="rId11" Type="http://schemas.openxmlformats.org/officeDocument/2006/relationships/hyperlink" Target="https://pravo-search.minjust.ru/bigs/showDocument.html?id=2AEE3C95-F9FA-4D0D-B80D-82C089718C28" TargetMode="External"/><Relationship Id="rId5" Type="http://schemas.openxmlformats.org/officeDocument/2006/relationships/hyperlink" Target="https://pravo-search.minjust.ru/bigs/showDocument.html?id=C3F4C61B-2ED1-4D00-B0D6-4BF9734F0DFB" TargetMode="External"/><Relationship Id="rId15" Type="http://schemas.openxmlformats.org/officeDocument/2006/relationships/fontTable" Target="fontTable.xml"/><Relationship Id="rId10" Type="http://schemas.openxmlformats.org/officeDocument/2006/relationships/hyperlink" Target="https://pravo-search.minjust.ru/bigs/showDocument.html?id=C174A4CA-B312-46C9-A8A9-79392938EFF6"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CCD554E-FA93-4899-A50D-A64B1F1D51AD" TargetMode="External"/><Relationship Id="rId14" Type="http://schemas.openxmlformats.org/officeDocument/2006/relationships/hyperlink" Target="https://pravo-search.minjust.ru/bigs/showDocument.html?id=43344953-F2B3-4BF1-B752-D699221D1CD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11456</Words>
  <Characters>65302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2024-02-20T08:49:00Z</dcterms:created>
  <dcterms:modified xsi:type="dcterms:W3CDTF">2024-02-20T08:54:00Z</dcterms:modified>
</cp:coreProperties>
</file>