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894" w:rsidRDefault="00694894" w:rsidP="00853EBC">
      <w:pPr>
        <w:widowControl w:val="0"/>
        <w:autoSpaceDE w:val="0"/>
        <w:autoSpaceDN w:val="0"/>
        <w:spacing w:after="0" w:line="240" w:lineRule="auto"/>
        <w:jc w:val="both"/>
        <w:rPr>
          <w:rFonts w:ascii="Times New Roman" w:hAnsi="Times New Roman" w:cs="Times New Roman"/>
          <w:color w:val="FF0000"/>
          <w:sz w:val="28"/>
          <w:szCs w:val="28"/>
        </w:rPr>
      </w:pPr>
    </w:p>
    <w:p w:rsidR="00853EBC" w:rsidRPr="00687F46" w:rsidRDefault="00853EBC" w:rsidP="00853EBC">
      <w:pPr>
        <w:widowControl w:val="0"/>
        <w:autoSpaceDE w:val="0"/>
        <w:autoSpaceDN w:val="0"/>
        <w:spacing w:after="0" w:line="240" w:lineRule="auto"/>
        <w:jc w:val="both"/>
        <w:rPr>
          <w:rFonts w:ascii="Times New Roman" w:hAnsi="Times New Roman" w:cs="Times New Roman"/>
          <w:bCs/>
          <w:i/>
          <w:sz w:val="28"/>
          <w:szCs w:val="28"/>
        </w:rPr>
      </w:pPr>
    </w:p>
    <w:p w:rsidR="00CA6A38" w:rsidRPr="0009451E" w:rsidRDefault="00CA6A38" w:rsidP="00CA6A38">
      <w:pPr>
        <w:pStyle w:val="ConsPlusNormal0"/>
        <w:ind w:firstLine="709"/>
        <w:jc w:val="right"/>
        <w:outlineLvl w:val="0"/>
        <w:rPr>
          <w:rFonts w:ascii="Times New Roman" w:hAnsi="Times New Roman" w:cs="Times New Roman"/>
          <w:sz w:val="28"/>
          <w:szCs w:val="28"/>
        </w:rPr>
      </w:pPr>
      <w:r w:rsidRPr="0009451E">
        <w:rPr>
          <w:rFonts w:ascii="Times New Roman" w:hAnsi="Times New Roman" w:cs="Times New Roman"/>
          <w:sz w:val="28"/>
          <w:szCs w:val="28"/>
        </w:rPr>
        <w:t>Утвержден</w:t>
      </w:r>
    </w:p>
    <w:p w:rsidR="00CA6A38" w:rsidRPr="0009451E" w:rsidRDefault="00CA6A38" w:rsidP="00CA6A38">
      <w:pPr>
        <w:pStyle w:val="ConsPlusNormal0"/>
        <w:ind w:firstLine="709"/>
        <w:jc w:val="right"/>
        <w:rPr>
          <w:rFonts w:ascii="Times New Roman" w:hAnsi="Times New Roman" w:cs="Times New Roman"/>
          <w:sz w:val="28"/>
          <w:szCs w:val="28"/>
        </w:rPr>
      </w:pPr>
      <w:r w:rsidRPr="0009451E">
        <w:rPr>
          <w:rFonts w:ascii="Times New Roman" w:hAnsi="Times New Roman" w:cs="Times New Roman"/>
          <w:sz w:val="28"/>
          <w:szCs w:val="28"/>
        </w:rPr>
        <w:t>постановлением администрации</w:t>
      </w:r>
    </w:p>
    <w:p w:rsidR="00CA6A38" w:rsidRPr="0009451E" w:rsidRDefault="00D349A1" w:rsidP="00CA6A38">
      <w:pPr>
        <w:pStyle w:val="ConsPlusNormal0"/>
        <w:ind w:firstLine="709"/>
        <w:jc w:val="right"/>
        <w:rPr>
          <w:rFonts w:ascii="Times New Roman" w:hAnsi="Times New Roman" w:cs="Times New Roman"/>
          <w:sz w:val="28"/>
          <w:szCs w:val="28"/>
        </w:rPr>
      </w:pPr>
      <w:proofErr w:type="spellStart"/>
      <w:r w:rsidRPr="0009451E">
        <w:rPr>
          <w:rFonts w:ascii="Times New Roman" w:hAnsi="Times New Roman" w:cs="Times New Roman"/>
          <w:sz w:val="28"/>
          <w:szCs w:val="28"/>
        </w:rPr>
        <w:t>Степановского</w:t>
      </w:r>
      <w:proofErr w:type="spellEnd"/>
      <w:r w:rsidRPr="0009451E">
        <w:rPr>
          <w:rFonts w:ascii="Times New Roman" w:hAnsi="Times New Roman" w:cs="Times New Roman"/>
          <w:sz w:val="28"/>
          <w:szCs w:val="28"/>
        </w:rPr>
        <w:t xml:space="preserve"> </w:t>
      </w:r>
      <w:r w:rsidR="000B1651" w:rsidRPr="0009451E">
        <w:rPr>
          <w:rFonts w:ascii="Times New Roman" w:hAnsi="Times New Roman" w:cs="Times New Roman"/>
          <w:sz w:val="28"/>
          <w:szCs w:val="28"/>
        </w:rPr>
        <w:t xml:space="preserve"> сельсовета</w:t>
      </w:r>
    </w:p>
    <w:p w:rsidR="000B1651" w:rsidRPr="0009451E" w:rsidRDefault="000B1651" w:rsidP="00CA6A38">
      <w:pPr>
        <w:pStyle w:val="ConsPlusNormal0"/>
        <w:ind w:firstLine="709"/>
        <w:jc w:val="right"/>
        <w:rPr>
          <w:rFonts w:ascii="Times New Roman" w:hAnsi="Times New Roman" w:cs="Times New Roman"/>
          <w:sz w:val="28"/>
          <w:szCs w:val="28"/>
        </w:rPr>
      </w:pPr>
      <w:r w:rsidRPr="0009451E">
        <w:rPr>
          <w:rFonts w:ascii="Times New Roman" w:hAnsi="Times New Roman" w:cs="Times New Roman"/>
          <w:sz w:val="28"/>
          <w:szCs w:val="28"/>
        </w:rPr>
        <w:t>Бессоновского района</w:t>
      </w:r>
    </w:p>
    <w:p w:rsidR="000B1651" w:rsidRPr="0009451E" w:rsidRDefault="000B1651" w:rsidP="00CA6A38">
      <w:pPr>
        <w:pStyle w:val="ConsPlusNormal0"/>
        <w:ind w:firstLine="709"/>
        <w:jc w:val="right"/>
        <w:rPr>
          <w:rFonts w:ascii="Times New Roman" w:hAnsi="Times New Roman" w:cs="Times New Roman"/>
          <w:i/>
          <w:sz w:val="28"/>
          <w:szCs w:val="28"/>
        </w:rPr>
      </w:pPr>
      <w:r w:rsidRPr="0009451E">
        <w:rPr>
          <w:rFonts w:ascii="Times New Roman" w:hAnsi="Times New Roman" w:cs="Times New Roman"/>
          <w:sz w:val="28"/>
          <w:szCs w:val="28"/>
        </w:rPr>
        <w:t>Пензенской области</w:t>
      </w:r>
    </w:p>
    <w:p w:rsidR="00CA6A38" w:rsidRPr="0009451E" w:rsidRDefault="00694894" w:rsidP="00CA6A38">
      <w:pPr>
        <w:pStyle w:val="ConsPlusNormal0"/>
        <w:ind w:firstLine="709"/>
        <w:jc w:val="right"/>
        <w:rPr>
          <w:rFonts w:ascii="Times New Roman" w:hAnsi="Times New Roman" w:cs="Times New Roman"/>
          <w:sz w:val="28"/>
          <w:szCs w:val="28"/>
        </w:rPr>
      </w:pPr>
      <w:r w:rsidRPr="0009451E">
        <w:rPr>
          <w:rFonts w:ascii="Times New Roman" w:hAnsi="Times New Roman" w:cs="Times New Roman"/>
          <w:sz w:val="28"/>
          <w:szCs w:val="28"/>
        </w:rPr>
        <w:t>от  18.03.2022 № 18</w:t>
      </w:r>
    </w:p>
    <w:p w:rsidR="00654FD6" w:rsidRPr="0009451E"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Pr="0009451E" w:rsidRDefault="00654FD6" w:rsidP="00654FD6">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Общие положения</w:t>
      </w:r>
    </w:p>
    <w:p w:rsidR="00654FD6" w:rsidRPr="0009451E" w:rsidRDefault="00654FD6" w:rsidP="00654FD6">
      <w:pPr>
        <w:widowControl w:val="0"/>
        <w:autoSpaceDE w:val="0"/>
        <w:autoSpaceDN w:val="0"/>
        <w:spacing w:after="0" w:line="240" w:lineRule="auto"/>
        <w:ind w:left="1429"/>
        <w:contextualSpacing/>
        <w:outlineLvl w:val="1"/>
        <w:rPr>
          <w:rFonts w:ascii="Times New Roman" w:eastAsia="Times New Roman" w:hAnsi="Times New Roman" w:cs="Times New Roman"/>
          <w:b/>
          <w:bCs/>
          <w:sz w:val="26"/>
          <w:szCs w:val="26"/>
          <w:lang w:eastAsia="ru-RU"/>
        </w:rPr>
      </w:pPr>
    </w:p>
    <w:p w:rsidR="00654FD6" w:rsidRPr="0009451E"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Предмет регулирования</w:t>
      </w: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451E">
        <w:rPr>
          <w:rFonts w:ascii="Times New Roman" w:eastAsia="Times New Roman" w:hAnsi="Times New Roman" w:cs="Times New Roman"/>
          <w:sz w:val="26"/>
          <w:szCs w:val="26"/>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w:t>
      </w:r>
      <w:proofErr w:type="spellStart"/>
      <w:proofErr w:type="gramStart"/>
      <w:r w:rsidR="00D349A1" w:rsidRPr="0009451E">
        <w:rPr>
          <w:rFonts w:ascii="Times New Roman" w:eastAsia="Times New Roman" w:hAnsi="Times New Roman" w:cs="Times New Roman"/>
          <w:sz w:val="26"/>
          <w:szCs w:val="26"/>
          <w:lang w:eastAsia="ru-RU"/>
        </w:rPr>
        <w:t>Степановского</w:t>
      </w:r>
      <w:proofErr w:type="spellEnd"/>
      <w:r w:rsidR="00D349A1" w:rsidRPr="0009451E">
        <w:rPr>
          <w:rFonts w:ascii="Times New Roman" w:eastAsia="Times New Roman" w:hAnsi="Times New Roman" w:cs="Times New Roman"/>
          <w:sz w:val="26"/>
          <w:szCs w:val="26"/>
          <w:lang w:eastAsia="ru-RU"/>
        </w:rPr>
        <w:t xml:space="preserve"> </w:t>
      </w:r>
      <w:r w:rsidR="004C3D31" w:rsidRPr="0009451E">
        <w:rPr>
          <w:rFonts w:ascii="Times New Roman" w:eastAsia="Times New Roman" w:hAnsi="Times New Roman" w:cs="Times New Roman"/>
          <w:sz w:val="26"/>
          <w:szCs w:val="26"/>
          <w:lang w:eastAsia="ru-RU"/>
        </w:rPr>
        <w:t xml:space="preserve"> сельсовета</w:t>
      </w:r>
      <w:proofErr w:type="gramEnd"/>
      <w:r w:rsidR="004C3D31" w:rsidRPr="0009451E">
        <w:rPr>
          <w:rFonts w:ascii="Times New Roman" w:eastAsia="Times New Roman" w:hAnsi="Times New Roman" w:cs="Times New Roman"/>
          <w:sz w:val="26"/>
          <w:szCs w:val="26"/>
          <w:lang w:eastAsia="ru-RU"/>
        </w:rPr>
        <w:t xml:space="preserve"> </w:t>
      </w:r>
      <w:proofErr w:type="spellStart"/>
      <w:r w:rsidR="004C3D31" w:rsidRPr="0009451E">
        <w:rPr>
          <w:rFonts w:ascii="Times New Roman" w:eastAsia="Times New Roman" w:hAnsi="Times New Roman" w:cs="Times New Roman"/>
          <w:sz w:val="26"/>
          <w:szCs w:val="26"/>
          <w:lang w:eastAsia="ru-RU"/>
        </w:rPr>
        <w:t>Бессоновского</w:t>
      </w:r>
      <w:proofErr w:type="spellEnd"/>
      <w:r w:rsidR="004C3D31" w:rsidRPr="0009451E">
        <w:rPr>
          <w:rFonts w:ascii="Times New Roman" w:eastAsia="Times New Roman" w:hAnsi="Times New Roman" w:cs="Times New Roman"/>
          <w:sz w:val="26"/>
          <w:szCs w:val="26"/>
          <w:lang w:eastAsia="ru-RU"/>
        </w:rPr>
        <w:t xml:space="preserve"> района Пензенской области</w:t>
      </w:r>
      <w:r w:rsidR="00694894" w:rsidRPr="0009451E">
        <w:rPr>
          <w:rFonts w:ascii="Times New Roman" w:eastAsia="Times New Roman" w:hAnsi="Times New Roman" w:cs="Times New Roman"/>
          <w:sz w:val="26"/>
          <w:szCs w:val="26"/>
          <w:lang w:eastAsia="ru-RU"/>
        </w:rPr>
        <w:t xml:space="preserve"> </w:t>
      </w:r>
      <w:r w:rsidRPr="0009451E">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Pr="0009451E"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Круг заявителей</w:t>
      </w:r>
      <w:bookmarkStart w:id="0" w:name="P45"/>
      <w:bookmarkEnd w:id="0"/>
    </w:p>
    <w:p w:rsidR="00654FD6" w:rsidRPr="0009451E"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654FD6" w:rsidRPr="0009451E"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09451E">
        <w:rPr>
          <w:rFonts w:ascii="Times New Roman" w:eastAsia="Times New Roman" w:hAnsi="Times New Roman" w:cs="Times New Roman"/>
          <w:sz w:val="26"/>
          <w:szCs w:val="26"/>
          <w:lang w:eastAsia="ru-RU"/>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654FD6" w:rsidRPr="0009451E"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09451E">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54FD6" w:rsidRPr="0009451E" w:rsidRDefault="00654FD6" w:rsidP="00654FD6">
      <w:pPr>
        <w:widowControl w:val="0"/>
        <w:autoSpaceDE w:val="0"/>
        <w:autoSpaceDN w:val="0"/>
        <w:spacing w:after="0" w:line="240" w:lineRule="auto"/>
        <w:ind w:firstLine="709"/>
        <w:outlineLvl w:val="2"/>
        <w:rPr>
          <w:rFonts w:ascii="Times New Roman" w:eastAsia="Times New Roman" w:hAnsi="Times New Roman" w:cs="Times New Roman"/>
          <w:sz w:val="26"/>
          <w:szCs w:val="26"/>
          <w:lang w:eastAsia="ru-RU"/>
        </w:rPr>
      </w:pPr>
    </w:p>
    <w:p w:rsidR="00654FD6" w:rsidRPr="0009451E" w:rsidRDefault="00654FD6" w:rsidP="00654FD6">
      <w:pPr>
        <w:widowControl w:val="0"/>
        <w:spacing w:after="0" w:line="331" w:lineRule="exact"/>
        <w:ind w:firstLine="567"/>
        <w:jc w:val="center"/>
        <w:rPr>
          <w:b/>
          <w:bCs/>
          <w:sz w:val="26"/>
          <w:shd w:val="clear" w:color="auto" w:fill="FFFFFF"/>
        </w:rPr>
      </w:pPr>
      <w:r w:rsidRPr="0009451E">
        <w:rPr>
          <w:rFonts w:ascii="Times New Roman" w:hAnsi="Times New Roman" w:cs="Times New Roman"/>
          <w:b/>
          <w:sz w:val="26"/>
          <w:shd w:val="clear" w:color="auto" w:fill="FFFFFF"/>
        </w:rPr>
        <w:t xml:space="preserve">Требования к порядку информирования </w:t>
      </w:r>
    </w:p>
    <w:p w:rsidR="00654FD6" w:rsidRPr="0009451E" w:rsidRDefault="00654FD6" w:rsidP="00654FD6">
      <w:pPr>
        <w:widowControl w:val="0"/>
        <w:spacing w:after="0" w:line="331" w:lineRule="exact"/>
        <w:ind w:firstLine="567"/>
        <w:jc w:val="center"/>
        <w:rPr>
          <w:rFonts w:ascii="Times New Roman" w:hAnsi="Times New Roman" w:cs="Times New Roman"/>
          <w:b/>
          <w:bCs/>
          <w:sz w:val="26"/>
          <w:shd w:val="clear" w:color="auto" w:fill="FFFFFF"/>
        </w:rPr>
      </w:pPr>
      <w:r w:rsidRPr="0009451E">
        <w:rPr>
          <w:rFonts w:ascii="Times New Roman" w:hAnsi="Times New Roman" w:cs="Times New Roman"/>
          <w:b/>
          <w:sz w:val="26"/>
          <w:shd w:val="clear" w:color="auto" w:fill="FFFFFF"/>
        </w:rPr>
        <w:t>о предоставлении муниципальной услуги</w:t>
      </w:r>
    </w:p>
    <w:p w:rsidR="00654FD6" w:rsidRPr="0009451E" w:rsidRDefault="00654FD6" w:rsidP="00654FD6">
      <w:pPr>
        <w:widowControl w:val="0"/>
        <w:autoSpaceDE w:val="0"/>
        <w:autoSpaceDN w:val="0"/>
        <w:spacing w:after="0" w:line="240" w:lineRule="auto"/>
        <w:ind w:firstLine="567"/>
        <w:jc w:val="both"/>
        <w:rPr>
          <w:rFonts w:ascii="Calibri" w:eastAsia="Times New Roman" w:hAnsi="Calibri" w:cs="Calibri"/>
          <w:szCs w:val="20"/>
          <w:lang w:eastAsia="ru-RU"/>
        </w:rPr>
      </w:pP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09451E">
        <w:rPr>
          <w:rFonts w:ascii="Times New Roman" w:eastAsia="Times New Roman" w:hAnsi="Times New Roman" w:cs="Times New Roman"/>
          <w:sz w:val="26"/>
          <w:lang w:eastAsia="ru-RU"/>
        </w:rPr>
        <w:t>1.3. Информирование Заявителя о предоставлении муниципальной ус</w:t>
      </w:r>
      <w:r>
        <w:rPr>
          <w:rFonts w:ascii="Times New Roman" w:eastAsia="Times New Roman" w:hAnsi="Times New Roman" w:cs="Times New Roman"/>
          <w:sz w:val="26"/>
          <w:lang w:eastAsia="ru-RU"/>
        </w:rPr>
        <w:t>луги осуществляется:</w:t>
      </w: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1.3.2. Посредством использования телефонной, почтовой связи, а также электронной почты;</w:t>
      </w: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1.3.3. Посредством размещения информации на официальном сайте Администрации в информационно-телекоммуникационной сети «Интернет</w:t>
      </w:r>
      <w:r w:rsidRPr="004C3D31">
        <w:rPr>
          <w:rFonts w:ascii="Times New Roman" w:eastAsia="Times New Roman" w:hAnsi="Times New Roman" w:cs="Times New Roman"/>
          <w:color w:val="FF0000"/>
          <w:sz w:val="26"/>
          <w:lang w:eastAsia="ru-RU"/>
        </w:rPr>
        <w:t xml:space="preserve">» </w:t>
      </w:r>
      <w:hyperlink r:id="rId5" w:history="1">
        <w:r w:rsidR="00694894" w:rsidRPr="005F7906">
          <w:rPr>
            <w:rStyle w:val="ab"/>
            <w:sz w:val="24"/>
            <w:szCs w:val="24"/>
          </w:rPr>
          <w:t>http://stepanovsky.bessonovka.pnzreg.ru</w:t>
        </w:r>
      </w:hyperlink>
      <w:r>
        <w:rPr>
          <w:rFonts w:ascii="Times New Roman" w:eastAsia="Times New Roman" w:hAnsi="Times New Roman" w:cs="Times New Roman"/>
          <w:sz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6" w:history="1">
        <w:r>
          <w:rPr>
            <w:rStyle w:val="ab"/>
            <w:rFonts w:ascii="Times New Roman" w:hAnsi="Times New Roman" w:cs="Times New Roman"/>
            <w:sz w:val="26"/>
          </w:rPr>
          <w:t>www.gosuslugi.ru</w:t>
        </w:r>
      </w:hyperlink>
      <w:r>
        <w:rPr>
          <w:rFonts w:ascii="Times New Roman" w:eastAsia="Times New Roman" w:hAnsi="Times New Roman" w:cs="Times New Roman"/>
          <w:sz w:val="26"/>
          <w:lang w:eastAsia="ru-RU"/>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54FD6" w:rsidRDefault="00654FD6" w:rsidP="00654FD6">
      <w:pPr>
        <w:widowControl w:val="0"/>
        <w:spacing w:after="0" w:line="331" w:lineRule="exact"/>
        <w:ind w:firstLine="567"/>
        <w:jc w:val="both"/>
        <w:rPr>
          <w:rFonts w:ascii="Times New Roman" w:hAnsi="Times New Roman" w:cs="Times New Roman"/>
          <w:sz w:val="26"/>
        </w:rPr>
      </w:pPr>
      <w:r>
        <w:rPr>
          <w:rFonts w:ascii="Times New Roman" w:hAnsi="Times New Roman" w:cs="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а) при личном обращении заявителя;</w:t>
      </w:r>
    </w:p>
    <w:p w:rsidR="00654FD6" w:rsidRDefault="00654FD6" w:rsidP="00654FD6">
      <w:pPr>
        <w:widowControl w:val="0"/>
        <w:spacing w:after="0" w:line="331" w:lineRule="exact"/>
        <w:ind w:firstLine="567"/>
        <w:jc w:val="both"/>
        <w:rPr>
          <w:rFonts w:ascii="Times New Roman" w:hAnsi="Times New Roman" w:cs="Times New Roman"/>
          <w:sz w:val="26"/>
        </w:rPr>
      </w:pPr>
      <w:r>
        <w:rPr>
          <w:rFonts w:ascii="Times New Roman" w:hAnsi="Times New Roman" w:cs="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в) по телефону.</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54FD6" w:rsidRDefault="00654FD6" w:rsidP="00654FD6">
      <w:pPr>
        <w:widowControl w:val="0"/>
        <w:spacing w:after="0" w:line="336" w:lineRule="exact"/>
        <w:ind w:firstLine="567"/>
        <w:jc w:val="both"/>
        <w:rPr>
          <w:rFonts w:ascii="Times New Roman" w:hAnsi="Times New Roman" w:cs="Times New Roman"/>
          <w:sz w:val="26"/>
        </w:rPr>
      </w:pPr>
      <w:r>
        <w:rPr>
          <w:rFonts w:ascii="Times New Roman" w:hAnsi="Times New Roman" w:cs="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54FD6" w:rsidRDefault="00654FD6" w:rsidP="00654FD6">
      <w:pPr>
        <w:widowControl w:val="0"/>
        <w:tabs>
          <w:tab w:val="left" w:pos="967"/>
        </w:tabs>
        <w:spacing w:after="0" w:line="322" w:lineRule="exact"/>
        <w:ind w:firstLine="567"/>
        <w:jc w:val="both"/>
        <w:rPr>
          <w:rFonts w:ascii="Times New Roman" w:hAnsi="Times New Roman" w:cs="Times New Roman"/>
          <w:sz w:val="26"/>
        </w:rPr>
      </w:pPr>
      <w:r>
        <w:rPr>
          <w:rFonts w:ascii="Times New Roman" w:hAnsi="Times New Roman" w:cs="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54FD6" w:rsidRDefault="00654FD6" w:rsidP="00654FD6">
      <w:pPr>
        <w:widowControl w:val="0"/>
        <w:spacing w:after="0" w:line="322" w:lineRule="exact"/>
        <w:ind w:firstLine="567"/>
        <w:jc w:val="both"/>
        <w:rPr>
          <w:rFonts w:ascii="Times New Roman" w:hAnsi="Times New Roman" w:cs="Times New Roman"/>
          <w:sz w:val="26"/>
        </w:rPr>
      </w:pPr>
      <w:r>
        <w:rPr>
          <w:rFonts w:ascii="Times New Roman" w:hAnsi="Times New Roman" w:cs="Times New Roman"/>
          <w:sz w:val="26"/>
        </w:rPr>
        <w:t>1.5. Информация по вопросам предоставления муниципальной услуги включает в себя следующие сведения:</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б) круг заявителей, которым предоставляется муниципальная услуга;</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г) срок предоставления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д) порядок и способы подачи документов, представляемых заявителем для получения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Pr>
          <w:rFonts w:ascii="Times New Roman" w:hAnsi="Times New Roman" w:cs="Times New Roman"/>
          <w:sz w:val="26"/>
        </w:rPr>
        <w:lastRenderedPageBreak/>
        <w:t xml:space="preserve">Российской Федерации, нормативными правовыми актами Пензенской области и нормативными правовыми актами </w:t>
      </w:r>
      <w:r w:rsidR="004C3D31">
        <w:rPr>
          <w:rFonts w:ascii="Times New Roman" w:hAnsi="Times New Roman" w:cs="Times New Roman"/>
          <w:iCs/>
          <w:sz w:val="26"/>
        </w:rPr>
        <w:t>Бессоновского района;</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к) сведения о месте нахождения, графике работы, телефонах, адресе официального сайта Администрации, а также электронной почты;</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1.7. Информация по вопросам предоставления муниципальной услуги предоставляется заявителю бесплатно.</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1.9. Порядок, форма, место размещения и способы получения справочной информации.</w:t>
      </w:r>
    </w:p>
    <w:p w:rsidR="00654FD6" w:rsidRDefault="00654FD6" w:rsidP="00654FD6">
      <w:pPr>
        <w:widowControl w:val="0"/>
        <w:spacing w:after="0" w:line="336" w:lineRule="exact"/>
        <w:ind w:firstLine="567"/>
        <w:jc w:val="both"/>
        <w:rPr>
          <w:rFonts w:ascii="Times New Roman" w:hAnsi="Times New Roman" w:cs="Times New Roman"/>
          <w:sz w:val="26"/>
        </w:rPr>
      </w:pPr>
      <w:r>
        <w:rPr>
          <w:rFonts w:ascii="Times New Roman" w:hAnsi="Times New Roman" w:cs="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К справочной информации относится следующая информация:</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а) место нахождения и график работы Администрации;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б) справочные телефоны Администрации, в том числе номер телефона-автоинформатора (при наличии);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в) адрес официального сайта Администрации, адрес ее электронной почты.</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w:t>
      </w:r>
      <w:r>
        <w:rPr>
          <w:rFonts w:ascii="Times New Roman" w:hAnsi="Times New Roman" w:cs="Times New Roman"/>
          <w:sz w:val="26"/>
        </w:rPr>
        <w:lastRenderedPageBreak/>
        <w:t>Региональном портале, официальном сайте Администрации.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II. Стандарт предоставления муниципальной услуги</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Наименование муниципальной услуги</w:t>
      </w:r>
    </w:p>
    <w:p w:rsidR="00654FD6"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 Наименование муниципальной услуги: «Признание частных жилых помещений пригодными (непригодными) для проживания граждан».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муниципальную услугу</w:t>
      </w:r>
    </w:p>
    <w:p w:rsidR="00654FD6"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themeColor="text1"/>
          <w:sz w:val="26"/>
          <w:szCs w:val="26"/>
          <w:lang w:eastAsia="ru-RU"/>
        </w:rPr>
        <w:t xml:space="preserve">2.4. </w:t>
      </w:r>
      <w:r>
        <w:rPr>
          <w:rFonts w:ascii="Times New Roman" w:eastAsia="Times New Roman" w:hAnsi="Times New Roman" w:cs="Times New Roman"/>
          <w:sz w:val="26"/>
          <w:szCs w:val="26"/>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sz w:val="26"/>
          <w:szCs w:val="26"/>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Pr>
          <w:rFonts w:ascii="Times New Roman" w:eastAsia="Times New Roman" w:hAnsi="Times New Roman" w:cs="Times New Roman"/>
          <w:color w:val="000000" w:themeColor="text1"/>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1" w:name="_Hlk27814784"/>
      <w:r>
        <w:rPr>
          <w:rFonts w:ascii="Times New Roman" w:eastAsia="Times New Roman" w:hAnsi="Times New Roman" w:cs="Times New Roman"/>
          <w:color w:val="000000" w:themeColor="text1"/>
          <w:sz w:val="26"/>
          <w:szCs w:val="26"/>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w:t>
      </w:r>
      <w:r>
        <w:rPr>
          <w:rFonts w:ascii="Times New Roman" w:eastAsia="Times New Roman" w:hAnsi="Times New Roman" w:cs="Times New Roman"/>
          <w:color w:val="000000" w:themeColor="text1"/>
          <w:sz w:val="26"/>
          <w:szCs w:val="26"/>
          <w:lang w:eastAsia="ru-RU"/>
        </w:rPr>
        <w:lastRenderedPageBreak/>
        <w:t>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1"/>
    <w:p w:rsidR="00654FD6" w:rsidRDefault="00654FD6" w:rsidP="00654FD6">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2" w:name="P164"/>
      <w:bookmarkEnd w:id="2"/>
      <w:r>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54FD6" w:rsidRDefault="00654FD6" w:rsidP="00654FD6">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654FD6" w:rsidRDefault="00654FD6" w:rsidP="00654FD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54FD6" w:rsidRDefault="00654FD6" w:rsidP="00654FD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654FD6" w:rsidRDefault="00654FD6" w:rsidP="00654FD6">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проживания- по усмотрению заявителя.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3" w:name="P177"/>
      <w:bookmarkEnd w:id="3"/>
      <w:r>
        <w:rPr>
          <w:rFonts w:ascii="Times New Roman" w:eastAsia="Times New Roman" w:hAnsi="Times New Roman" w:cs="Times New Roman"/>
          <w:color w:val="000000" w:themeColor="text1"/>
          <w:sz w:val="26"/>
          <w:szCs w:val="26"/>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2.7.2. Технический паспорт частного жилого помещения;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4" w:name="P178"/>
      <w:bookmarkEnd w:id="4"/>
      <w:r>
        <w:rPr>
          <w:rFonts w:ascii="Times New Roman" w:eastAsia="Times New Roman" w:hAnsi="Times New Roman" w:cs="Times New Roman"/>
          <w:color w:val="000000" w:themeColor="text1"/>
          <w:sz w:val="26"/>
          <w:szCs w:val="26"/>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w:t>
      </w:r>
      <w:r>
        <w:rPr>
          <w:rFonts w:ascii="Times New Roman" w:eastAsia="Times New Roman" w:hAnsi="Times New Roman" w:cs="Times New Roman"/>
          <w:color w:val="000000" w:themeColor="text1"/>
          <w:sz w:val="26"/>
          <w:szCs w:val="26"/>
          <w:lang w:eastAsia="ru-RU"/>
        </w:rPr>
        <w:lastRenderedPageBreak/>
        <w:t>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лично на бумажном носителе по местонахождению Администрации;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5" w:name="P190"/>
      <w:bookmarkEnd w:id="5"/>
      <w:r>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4FD6" w:rsidRDefault="00654FD6" w:rsidP="00654FD6">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 xml:space="preserve">2.12. </w:t>
      </w:r>
      <w:r w:rsidRPr="0031471F">
        <w:rPr>
          <w:rFonts w:ascii="Times New Roman" w:eastAsia="Times New Roman" w:hAnsi="Times New Roman" w:cs="Times New Roman"/>
          <w:color w:val="000000" w:themeColor="text1"/>
          <w:spacing w:val="2"/>
          <w:sz w:val="26"/>
          <w:szCs w:val="26"/>
          <w:lang w:eastAsia="ru-RU"/>
        </w:rPr>
        <w:t>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54FD6" w:rsidRDefault="00654FD6" w:rsidP="00654FD6">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lastRenderedPageBreak/>
        <w:t>2.13. Основания для приостановления предоставления муниципальной услуги отсутствуют.</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Pr>
          <w:rFonts w:ascii="Times New Roman" w:eastAsia="Times New Roman" w:hAnsi="Times New Roman" w:cs="Times New Roman"/>
          <w:b/>
          <w:color w:val="000000" w:themeColor="text1"/>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2.14. Не предусмотрен.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при подаче заявления и (или) документов, необходимых для предоставления муниципальной услуги - 15 минут;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при получении результата предоставления муниципальной услуги - 15 минут.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4C3D3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54FD6" w:rsidRDefault="00654FD6" w:rsidP="004C3D3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w:t>
      </w:r>
      <w:r>
        <w:rPr>
          <w:rFonts w:ascii="Times New Roman" w:eastAsia="Times New Roman" w:hAnsi="Times New Roman" w:cs="Times New Roman"/>
          <w:bCs/>
          <w:color w:val="000000" w:themeColor="text1"/>
          <w:sz w:val="26"/>
          <w:szCs w:val="26"/>
          <w:lang w:eastAsia="ru-RU"/>
        </w:rPr>
        <w:lastRenderedPageBreak/>
        <w:t>системой кондиционирования воздуха, иными средствами, обеспечивающими безопасность и комфортное пребывание заявителей.</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2.19. Помещения, в которых осуществляется предоставление муниципальной услуги, оборудуются: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а) информационными стендами, содержащими визуальную и текстовую информацию;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б) стульями и столами для возможности оформления документов.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2.21. Кабинеты приема заявителей должны иметь информационные таблички (вывески) с указанием:</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а) номера кабинета;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w:t>
      </w:r>
      <w:proofErr w:type="spellStart"/>
      <w:r>
        <w:rPr>
          <w:rFonts w:ascii="Times New Roman" w:eastAsia="Times New Roman" w:hAnsi="Times New Roman" w:cs="Times New Roman"/>
          <w:bCs/>
          <w:color w:val="000000" w:themeColor="text1"/>
          <w:sz w:val="26"/>
          <w:szCs w:val="26"/>
          <w:lang w:eastAsia="ru-RU"/>
        </w:rPr>
        <w:t>бейджами</w:t>
      </w:r>
      <w:proofErr w:type="spellEnd"/>
      <w:r>
        <w:rPr>
          <w:rFonts w:ascii="Times New Roman" w:eastAsia="Times New Roman" w:hAnsi="Times New Roman" w:cs="Times New Roman"/>
          <w:bCs/>
          <w:color w:val="000000" w:themeColor="text1"/>
          <w:sz w:val="26"/>
          <w:szCs w:val="26"/>
          <w:lang w:eastAsia="ru-RU"/>
        </w:rPr>
        <w:t>) с указанием фамилии, имени, отчества (при его наличии) и должности.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w:t>
      </w:r>
      <w:r>
        <w:rPr>
          <w:rFonts w:ascii="Times New Roman" w:eastAsia="Times New Roman" w:hAnsi="Times New Roman" w:cs="Times New Roman"/>
          <w:bCs/>
          <w:color w:val="000000" w:themeColor="text1"/>
          <w:sz w:val="26"/>
          <w:szCs w:val="26"/>
          <w:lang w:eastAsia="ru-RU"/>
        </w:rPr>
        <w:lastRenderedPageBreak/>
        <w:t>зданиях и предусматривают возможность самостоятельного передвижения инвалидов по территории.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bCs/>
          <w:color w:val="000000" w:themeColor="text1"/>
          <w:sz w:val="26"/>
          <w:szCs w:val="26"/>
          <w:lang w:eastAsia="ru-RU"/>
        </w:rPr>
        <w:t>сурдопереводчика</w:t>
      </w:r>
      <w:proofErr w:type="spellEnd"/>
      <w:r>
        <w:rPr>
          <w:rFonts w:ascii="Times New Roman" w:eastAsia="Times New Roman" w:hAnsi="Times New Roman" w:cs="Times New Roman"/>
          <w:bCs/>
          <w:color w:val="000000" w:themeColor="text1"/>
          <w:sz w:val="26"/>
          <w:szCs w:val="26"/>
          <w:lang w:eastAsia="ru-RU"/>
        </w:rPr>
        <w:t xml:space="preserve"> и </w:t>
      </w:r>
      <w:proofErr w:type="spellStart"/>
      <w:r>
        <w:rPr>
          <w:rFonts w:ascii="Times New Roman" w:eastAsia="Times New Roman" w:hAnsi="Times New Roman" w:cs="Times New Roman"/>
          <w:bCs/>
          <w:color w:val="000000" w:themeColor="text1"/>
          <w:sz w:val="26"/>
          <w:szCs w:val="26"/>
          <w:lang w:eastAsia="ru-RU"/>
        </w:rPr>
        <w:t>тифлосурдопереводчика</w:t>
      </w:r>
      <w:proofErr w:type="spellEnd"/>
      <w:r>
        <w:rPr>
          <w:rFonts w:ascii="Times New Roman" w:eastAsia="Times New Roman" w:hAnsi="Times New Roman" w:cs="Times New Roman"/>
          <w:bCs/>
          <w:color w:val="000000" w:themeColor="text1"/>
          <w:sz w:val="26"/>
          <w:szCs w:val="26"/>
          <w:lang w:eastAsia="ru-RU"/>
        </w:rPr>
        <w:t>.</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2.25. </w:t>
      </w:r>
      <w:bookmarkStart w:id="6" w:name="_GoBack"/>
      <w:r>
        <w:rPr>
          <w:rFonts w:ascii="Times New Roman" w:eastAsia="Times New Roman" w:hAnsi="Times New Roman" w:cs="Times New Roman"/>
          <w:color w:val="000000" w:themeColor="text1"/>
          <w:sz w:val="26"/>
          <w:szCs w:val="26"/>
          <w:lang w:eastAsia="ru-RU"/>
        </w:rPr>
        <w:t>Показателями доступности предоставления муниципальной услуги являются: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транспортная доступность к месту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обеспечение беспрепятственного доступа лиц к помещениям, в которых предоставляется муниципальная услуга;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 размещение информации о порядке предоставления муниципальной услуги на информационных стендах;</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lastRenderedPageBreak/>
        <w:t>д) предоставление возможности подачи заявления о предоставлении муниципальной услуги (заявления) в электронной форме;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е) размещение информации о порядке предоставления муниципальной услуги в средствах массовой информации.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ж) возможность подачи заявления посредством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соблюдение сроков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bookmarkEnd w:id="6"/>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При обращении заявителя в МФЦ взаимодействие с Администрацией осуществляется без участия заявителя.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hAnsi="Times New Roman"/>
          <w:position w:val="-2"/>
          <w:sz w:val="26"/>
          <w:szCs w:val="26"/>
          <w:lang w:eastAsia="ru-RU"/>
        </w:rPr>
        <w:t>а) получение информации о порядке и сроках предоставления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w:t>
      </w:r>
      <w:r>
        <w:rPr>
          <w:rFonts w:ascii="Times New Roman" w:hAnsi="Times New Roman"/>
          <w:position w:val="-2"/>
          <w:sz w:val="26"/>
          <w:szCs w:val="26"/>
          <w:lang w:eastAsia="ru-RU"/>
        </w:rPr>
        <w:t xml:space="preserve">) </w:t>
      </w:r>
      <w:r>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w:t>
      </w:r>
      <w:r>
        <w:rPr>
          <w:rFonts w:ascii="Times New Roman" w:hAnsi="Times New Roman"/>
          <w:position w:val="-2"/>
          <w:sz w:val="26"/>
          <w:szCs w:val="26"/>
          <w:lang w:eastAsia="ru-RU"/>
        </w:rPr>
        <w:t>) п</w:t>
      </w:r>
      <w:r>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hAnsi="Times New Roman"/>
          <w:position w:val="-2"/>
          <w:sz w:val="26"/>
          <w:szCs w:val="26"/>
          <w:lang w:eastAsia="ru-RU"/>
        </w:rPr>
        <w:t>г) п</w:t>
      </w:r>
      <w:r>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д</w:t>
      </w:r>
      <w:r>
        <w:rPr>
          <w:rFonts w:ascii="Times New Roman" w:eastAsia="Times New Roman" w:hAnsi="Times New Roman"/>
          <w:bCs/>
          <w:position w:val="-2"/>
          <w:sz w:val="26"/>
          <w:szCs w:val="26"/>
          <w:lang w:eastAsia="ru-RU"/>
        </w:rPr>
        <w:t>) получение сведений о ходе выполнения заявления о предоставлении муниципальной услуги;</w:t>
      </w:r>
    </w:p>
    <w:p w:rsidR="00654FD6" w:rsidRPr="001F0A20"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е</w:t>
      </w:r>
      <w:r>
        <w:rPr>
          <w:rFonts w:ascii="Times New Roman" w:hAnsi="Times New Roman"/>
          <w:bCs/>
          <w:position w:val="-2"/>
          <w:sz w:val="26"/>
          <w:szCs w:val="26"/>
        </w:rPr>
        <w:t>) осуществление оценки качества предоставления муниципальной услуги;</w:t>
      </w:r>
    </w:p>
    <w:p w:rsidR="00654FD6" w:rsidRDefault="00654FD6" w:rsidP="00654FD6">
      <w:pPr>
        <w:autoSpaceDE w:val="0"/>
        <w:autoSpaceDN w:val="0"/>
        <w:adjustRightInd w:val="0"/>
        <w:spacing w:after="0" w:line="240" w:lineRule="auto"/>
        <w:ind w:firstLine="539"/>
        <w:jc w:val="both"/>
        <w:rPr>
          <w:rFonts w:ascii="Times New Roman" w:hAnsi="Times New Roman"/>
          <w:position w:val="-2"/>
          <w:sz w:val="26"/>
          <w:szCs w:val="26"/>
          <w:lang w:eastAsia="ru-RU"/>
        </w:rPr>
      </w:pPr>
      <w:r>
        <w:rPr>
          <w:rFonts w:ascii="Times New Roman" w:hAnsi="Times New Roman"/>
          <w:position w:val="-2"/>
          <w:sz w:val="26"/>
          <w:szCs w:val="26"/>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54FD6" w:rsidRDefault="00654FD6" w:rsidP="00654FD6">
      <w:pPr>
        <w:autoSpaceDE w:val="0"/>
        <w:autoSpaceDN w:val="0"/>
        <w:adjustRightInd w:val="0"/>
        <w:spacing w:after="0" w:line="240" w:lineRule="auto"/>
        <w:ind w:firstLine="539"/>
        <w:jc w:val="both"/>
        <w:rPr>
          <w:rFonts w:ascii="Times New Roman" w:hAnsi="Times New Roman"/>
          <w:position w:val="-2"/>
          <w:sz w:val="26"/>
          <w:szCs w:val="26"/>
          <w:lang w:eastAsia="ru-RU"/>
        </w:rPr>
      </w:pPr>
      <w:r>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lastRenderedPageBreak/>
        <w:t>б) подача заявления и документов, необходимые для предоставления муниципальной услуги;</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а) в виде электронного документа, предоставленного посредством Единого портала, Регионального портала;</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в) в виде электронного документа, который направляется Администрацией заявителю посредством официальной электронной почты;</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д) в виде бумажного документа, который направляется Администрацией заявителю посредством почтового отправления;</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е) в виде бумажного документа, который заявитель получает непосредственно при личном обращении по местонахождению МФЦ.</w:t>
      </w:r>
    </w:p>
    <w:p w:rsidR="00654FD6" w:rsidRDefault="00654FD6" w:rsidP="00654FD6">
      <w:pPr>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2.34. Электронные документы (электронные образы документов), прилагаемые к заявлению, в том числе доверенности, направляются в виде файлов в </w:t>
      </w:r>
      <w:proofErr w:type="spellStart"/>
      <w:r>
        <w:rPr>
          <w:rFonts w:ascii="Times New Roman" w:hAnsi="Times New Roman"/>
          <w:position w:val="-2"/>
          <w:sz w:val="26"/>
          <w:szCs w:val="26"/>
          <w:lang w:eastAsia="ru-RU"/>
        </w:rPr>
        <w:t>форматахpdf</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tif</w:t>
      </w:r>
      <w:proofErr w:type="spellEnd"/>
      <w:r>
        <w:rPr>
          <w:rFonts w:ascii="Times New Roman" w:hAnsi="Times New Roman"/>
          <w:position w:val="-2"/>
          <w:sz w:val="26"/>
          <w:szCs w:val="26"/>
          <w:lang w:eastAsia="ru-RU"/>
        </w:rPr>
        <w:t>.</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Pr>
          <w:rFonts w:ascii="Times New Roman" w:hAnsi="Times New Roman"/>
          <w:position w:val="-2"/>
          <w:sz w:val="26"/>
          <w:szCs w:val="26"/>
          <w:lang w:eastAsia="ru-RU"/>
        </w:rPr>
        <w:t>pdf</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tif</w:t>
      </w:r>
      <w:proofErr w:type="spellEnd"/>
      <w:r>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Pr>
          <w:rFonts w:ascii="Times New Roman" w:hAnsi="Times New Roman"/>
          <w:position w:val="-2"/>
          <w:sz w:val="26"/>
          <w:szCs w:val="26"/>
          <w:lang w:eastAsia="ru-RU"/>
        </w:rPr>
        <w:lastRenderedPageBreak/>
        <w:t>посредством информационного сообщения непосредственно в электронной форме заявления.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2.35. При формировании заявления обеспечивается: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7" w:history="1">
        <w:r w:rsidRPr="004C3D31">
          <w:rPr>
            <w:rStyle w:val="ab"/>
            <w:rFonts w:ascii="Times New Roman" w:hAnsi="Times New Roman"/>
            <w:color w:val="000000" w:themeColor="text1"/>
            <w:position w:val="-2"/>
            <w:sz w:val="26"/>
            <w:szCs w:val="26"/>
            <w:u w:val="none"/>
          </w:rPr>
          <w:t>пункте 2.6</w:t>
        </w:r>
      </w:hyperlink>
      <w:r w:rsidRPr="004C3D31">
        <w:rPr>
          <w:rFonts w:ascii="Times New Roman" w:hAnsi="Times New Roman"/>
          <w:color w:val="000000" w:themeColor="text1"/>
          <w:position w:val="-2"/>
          <w:sz w:val="26"/>
          <w:szCs w:val="26"/>
          <w:lang w:eastAsia="ru-RU"/>
        </w:rPr>
        <w:t xml:space="preserve">. </w:t>
      </w:r>
      <w:r>
        <w:rPr>
          <w:rFonts w:ascii="Times New Roman" w:hAnsi="Times New Roman"/>
          <w:position w:val="-2"/>
          <w:sz w:val="26"/>
          <w:szCs w:val="26"/>
        </w:rPr>
        <w:t>Административного регламента</w:t>
      </w:r>
      <w:r>
        <w:rPr>
          <w:rFonts w:ascii="Times New Roman" w:hAnsi="Times New Roman"/>
          <w:position w:val="-2"/>
          <w:sz w:val="26"/>
          <w:szCs w:val="26"/>
          <w:lang w:eastAsia="ru-RU"/>
        </w:rPr>
        <w:t>, необходимых для предоставления муниципальной услуги;</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54FD6" w:rsidRDefault="00654FD6" w:rsidP="00654FD6">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Pr>
          <w:rFonts w:ascii="Times New Roman" w:hAnsi="Times New Roman"/>
          <w:position w:val="-2"/>
          <w:sz w:val="26"/>
          <w:szCs w:val="26"/>
          <w:lang w:eastAsia="ru-RU"/>
        </w:rPr>
        <w:t>doc</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docx</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txt</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xls</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xlsx</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rtf</w:t>
      </w:r>
      <w:proofErr w:type="spellEnd"/>
      <w:r>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lastRenderedPageBreak/>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54FD6" w:rsidRDefault="00654FD6" w:rsidP="00654FD6">
      <w:pPr>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3.1. Предоставление муниципальной услуги включает в себя следующие административные процедуры:</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54FD6"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654FD6"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654FD6"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lastRenderedPageBreak/>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Pr>
          <w:rFonts w:ascii="Times New Roman" w:eastAsia="Times New Roman" w:hAnsi="Times New Roman" w:cs="Times New Roman"/>
          <w:sz w:val="26"/>
          <w:szCs w:val="26"/>
          <w:lang w:eastAsia="ru-RU"/>
        </w:rPr>
        <w:t xml:space="preserve">в </w:t>
      </w:r>
      <w:r>
        <w:rPr>
          <w:rFonts w:ascii="Times New Roman" w:hAnsi="Times New Roman" w:cs="Times New Roman"/>
          <w:sz w:val="26"/>
          <w:szCs w:val="26"/>
        </w:rPr>
        <w:t>Журнале</w:t>
      </w:r>
      <w:r>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8" w:history="1">
        <w:r w:rsidRPr="004C3D31">
          <w:rPr>
            <w:rStyle w:val="ab"/>
            <w:rFonts w:ascii="Times New Roman" w:hAnsi="Times New Roman" w:cs="Times New Roman"/>
            <w:color w:val="000000" w:themeColor="text1"/>
            <w:sz w:val="26"/>
            <w:szCs w:val="26"/>
            <w:u w:val="none"/>
          </w:rPr>
          <w:t>расписка</w:t>
        </w:r>
      </w:hyperlink>
      <w:r>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54FD6"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54FD6"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54FD6"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3.12. Результатом административной процедуры является: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Уведомление должно содержать мотивированное обоснование принятие такого решения.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После подписания председателем Комиссии уведомления об отказе в </w:t>
      </w:r>
      <w:r>
        <w:rPr>
          <w:rFonts w:ascii="Times New Roman" w:eastAsia="Times New Roman" w:hAnsi="Times New Roman" w:cs="Times New Roman"/>
          <w:sz w:val="26"/>
          <w:szCs w:val="26"/>
          <w:lang w:eastAsia="ru-RU"/>
        </w:rPr>
        <w:lastRenderedPageBreak/>
        <w:t>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о соответствии помещения требованиям, предъявляемым к частному жилому помещению, и его пригодности для проживания граждан;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о выявлении оснований для признания частного жилого помещения непригодным для проживания граждан.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3.20. Решение Комиссии оформляется в виде заключения в 3 экземплярах с указанием соответствующих оснований принятия решения.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8" w:name="_Hlk34046420"/>
      <w:bookmarkEnd w:id="7"/>
      <w:r>
        <w:rPr>
          <w:rFonts w:ascii="Times New Roman" w:eastAsia="Times New Roman" w:hAnsi="Times New Roman" w:cs="Times New Roman"/>
          <w:sz w:val="26"/>
          <w:szCs w:val="26"/>
          <w:lang w:eastAsia="ru-RU"/>
        </w:rPr>
        <w:t>.</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3.29. Способ фиксации результата выполнения административной процедуры является регистрация </w:t>
      </w:r>
      <w:bookmarkEnd w:id="8"/>
      <w:r>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z w:val="26"/>
          <w:szCs w:val="26"/>
          <w:lang w:eastAsia="ru-RU"/>
        </w:rPr>
        <w:lastRenderedPageBreak/>
        <w:t>3.30. Максимальный срок административной процедуры, не может превышать 30 календарных дней, а в случае обследования частных жилых помещений, п</w:t>
      </w:r>
      <w:r>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654FD6" w:rsidRDefault="00654FD6" w:rsidP="00654FD6">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9" w:name="_Hlk34208233"/>
      <w:bookmarkStart w:id="10" w:name="_Hlk34208195"/>
      <w:r>
        <w:rPr>
          <w:rFonts w:ascii="Times New Roman" w:eastAsia="Times New Roman" w:hAnsi="Times New Roman" w:cs="Times New Roman"/>
          <w:b/>
          <w:spacing w:val="2"/>
          <w:sz w:val="26"/>
          <w:szCs w:val="26"/>
          <w:lang w:eastAsia="ru-RU"/>
        </w:rPr>
        <w:t>Выдача заявителю результата предоставления муниципальной услуги</w:t>
      </w:r>
      <w:bookmarkEnd w:id="9"/>
    </w:p>
    <w:p w:rsidR="00654FD6" w:rsidRDefault="00654FD6" w:rsidP="00654FD6">
      <w:pPr>
        <w:shd w:val="clear" w:color="auto" w:fill="FFFFFF"/>
        <w:spacing w:after="0" w:line="240" w:lineRule="auto"/>
        <w:ind w:firstLine="709"/>
        <w:jc w:val="center"/>
        <w:textAlignment w:val="baseline"/>
        <w:rPr>
          <w:rFonts w:ascii="Times New Roman" w:eastAsia="Times New Roman" w:hAnsi="Times New Roman" w:cs="Times New Roman"/>
          <w:spacing w:val="2"/>
          <w:sz w:val="26"/>
          <w:szCs w:val="26"/>
          <w:lang w:eastAsia="ru-RU"/>
        </w:rPr>
      </w:pPr>
    </w:p>
    <w:bookmarkEnd w:id="10"/>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3.33. </w:t>
      </w:r>
      <w:r w:rsidRPr="003E23C9">
        <w:rPr>
          <w:rFonts w:ascii="Times New Roman" w:eastAsia="Times New Roman" w:hAnsi="Times New Roman" w:cs="Times New Roman"/>
          <w:spacing w:val="2"/>
          <w:sz w:val="26"/>
          <w:szCs w:val="26"/>
          <w:lang w:eastAsia="ru-RU"/>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lastRenderedPageBreak/>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654FD6" w:rsidRDefault="00654FD6" w:rsidP="00654FD6">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654FD6" w:rsidRDefault="00654FD6" w:rsidP="00654FD6">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3.41. Срок выполнения данного административного действия не более 30 минут.</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w:t>
      </w:r>
      <w:r>
        <w:rPr>
          <w:rFonts w:ascii="Times New Roman" w:eastAsia="Times New Roman" w:hAnsi="Times New Roman" w:cs="Times New Roman"/>
          <w:color w:val="000000" w:themeColor="text1"/>
          <w:sz w:val="26"/>
          <w:szCs w:val="26"/>
          <w:lang w:eastAsia="ru-RU"/>
        </w:rPr>
        <w:lastRenderedPageBreak/>
        <w:t xml:space="preserve">заявителю </w:t>
      </w:r>
      <w:r>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54FD6" w:rsidRDefault="00654FD6" w:rsidP="00654FD6">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lang w:eastAsia="ru-RU"/>
        </w:rPr>
      </w:pPr>
    </w:p>
    <w:p w:rsidR="00654FD6" w:rsidRDefault="00654FD6" w:rsidP="00654FD6">
      <w:pPr>
        <w:spacing w:after="0" w:line="240" w:lineRule="auto"/>
        <w:ind w:firstLine="709"/>
        <w:jc w:val="center"/>
        <w:rPr>
          <w:rFonts w:ascii="Times New Roman" w:eastAsia="Calibri" w:hAnsi="Times New Roman" w:cs="Times New Roman"/>
          <w:b/>
          <w:color w:val="000000" w:themeColor="text1"/>
          <w:sz w:val="26"/>
          <w:szCs w:val="26"/>
        </w:rPr>
      </w:pPr>
      <w:bookmarkStart w:id="11" w:name="_Hlk34208270"/>
      <w:r>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1"/>
    <w:p w:rsidR="00654FD6" w:rsidRDefault="00654FD6" w:rsidP="00654FD6">
      <w:pPr>
        <w:spacing w:after="0" w:line="240" w:lineRule="auto"/>
        <w:ind w:firstLine="709"/>
        <w:jc w:val="center"/>
        <w:rPr>
          <w:rFonts w:ascii="Times New Roman" w:eastAsia="Calibri" w:hAnsi="Times New Roman" w:cs="Times New Roman"/>
          <w:b/>
          <w:color w:val="000000" w:themeColor="text1"/>
          <w:sz w:val="26"/>
          <w:szCs w:val="26"/>
        </w:rPr>
      </w:pP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3.47.</w:t>
      </w:r>
      <w:r>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3.48.</w:t>
      </w:r>
      <w:r>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а)</w:t>
      </w:r>
      <w:r>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б)</w:t>
      </w:r>
      <w:r>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3.49.</w:t>
      </w:r>
      <w:r>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3.50.</w:t>
      </w:r>
      <w:r>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3.51.</w:t>
      </w:r>
      <w:r>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3.52.</w:t>
      </w:r>
      <w:r>
        <w:rPr>
          <w:rFonts w:ascii="Times New Roman" w:eastAsia="Calibri" w:hAnsi="Times New Roman" w:cs="Times New Roman"/>
          <w:color w:val="000000" w:themeColor="text1"/>
          <w:sz w:val="26"/>
          <w:szCs w:val="26"/>
        </w:rPr>
        <w:tab/>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3.53.</w:t>
      </w:r>
      <w:r>
        <w:rPr>
          <w:rFonts w:ascii="Times New Roman" w:eastAsia="Calibri" w:hAnsi="Times New Roman" w:cs="Times New Roman"/>
          <w:color w:val="000000" w:themeColor="text1"/>
          <w:sz w:val="26"/>
          <w:szCs w:val="26"/>
        </w:rPr>
        <w:tab/>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lastRenderedPageBreak/>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3.55.</w:t>
      </w:r>
      <w:r>
        <w:rPr>
          <w:rFonts w:ascii="Times New Roman" w:eastAsia="Calibri" w:hAnsi="Times New Roman" w:cs="Times New Roman"/>
          <w:color w:val="000000" w:themeColor="text1"/>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3.57.</w:t>
      </w:r>
      <w:r>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654FD6" w:rsidRDefault="00654FD6" w:rsidP="00654FD6">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val="en-US" w:eastAsia="ru-RU"/>
        </w:rPr>
        <w:t>IV</w:t>
      </w:r>
      <w:r>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z w:val="26"/>
          <w:szCs w:val="26"/>
          <w:lang w:eastAsia="ru-RU"/>
        </w:rPr>
        <w:t xml:space="preserve">4.1. </w:t>
      </w:r>
      <w:r>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4C3D31" w:rsidRPr="004C3D31">
        <w:rPr>
          <w:rFonts w:ascii="Times New Roman" w:eastAsia="Times New Roman" w:hAnsi="Times New Roman" w:cs="Times New Roman"/>
          <w:color w:val="000000" w:themeColor="text1"/>
          <w:spacing w:val="2"/>
          <w:sz w:val="26"/>
          <w:szCs w:val="26"/>
          <w:lang w:eastAsia="ru-RU"/>
        </w:rPr>
        <w:t>ответственным специалистом</w:t>
      </w:r>
      <w:r>
        <w:rPr>
          <w:rFonts w:ascii="Times New Roman" w:eastAsia="Times New Roman" w:hAnsi="Times New Roman" w:cs="Times New Roman"/>
          <w:color w:val="000000" w:themeColor="text1"/>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4.5. Ответственные исполнители несут персональную ответственность за:</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val="en-US" w:eastAsia="ru-RU"/>
        </w:rPr>
        <w:t>V</w:t>
      </w:r>
      <w:r>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54FD6"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54FD6" w:rsidRDefault="00654FD6" w:rsidP="00654FD6">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4FD6" w:rsidRDefault="00654FD6" w:rsidP="00654FD6">
      <w:pPr>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654FD6"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654FD6" w:rsidRDefault="00654FD6" w:rsidP="00654FD6">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654FD6"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54FD6" w:rsidRDefault="00654FD6" w:rsidP="00654FD6">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 ФЗ № 210-ФЗ;</w:t>
      </w:r>
    </w:p>
    <w:p w:rsidR="00654FD6" w:rsidRDefault="00654FD6" w:rsidP="00654FD6">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17568" w:rsidRPr="00617568" w:rsidRDefault="00654FD6" w:rsidP="00617568">
      <w:pPr>
        <w:spacing w:after="0" w:line="240" w:lineRule="auto"/>
        <w:jc w:val="both"/>
        <w:rPr>
          <w:rFonts w:ascii="Times New Roman" w:hAnsi="Times New Roman" w:cs="Times New Roman"/>
          <w:sz w:val="28"/>
          <w:szCs w:val="28"/>
        </w:rPr>
      </w:pPr>
      <w:r w:rsidRPr="0009451E">
        <w:rPr>
          <w:rFonts w:ascii="Times New Roman" w:eastAsia="Times New Roman" w:hAnsi="Times New Roman" w:cs="Times New Roman"/>
          <w:position w:val="-2"/>
          <w:sz w:val="26"/>
          <w:szCs w:val="26"/>
          <w:lang w:eastAsia="ru-RU"/>
        </w:rPr>
        <w:lastRenderedPageBreak/>
        <w:t>- поста</w:t>
      </w:r>
      <w:r w:rsidR="00617568" w:rsidRPr="0009451E">
        <w:rPr>
          <w:rFonts w:ascii="Times New Roman" w:eastAsia="Times New Roman" w:hAnsi="Times New Roman" w:cs="Times New Roman"/>
          <w:position w:val="-2"/>
          <w:sz w:val="26"/>
          <w:szCs w:val="26"/>
          <w:lang w:eastAsia="ru-RU"/>
        </w:rPr>
        <w:t xml:space="preserve">новление Администрации от 11.09.2018 № 43 </w:t>
      </w:r>
      <w:r w:rsidRPr="0009451E">
        <w:rPr>
          <w:rFonts w:ascii="Times New Roman" w:eastAsia="Times New Roman" w:hAnsi="Times New Roman" w:cs="Times New Roman"/>
          <w:position w:val="-2"/>
          <w:sz w:val="26"/>
          <w:szCs w:val="26"/>
          <w:lang w:eastAsia="ru-RU"/>
        </w:rPr>
        <w:t xml:space="preserve"> </w:t>
      </w:r>
      <w:r w:rsidR="00617568" w:rsidRPr="0009451E">
        <w:rPr>
          <w:rFonts w:ascii="Times New Roman" w:eastAsia="Times New Roman" w:hAnsi="Times New Roman" w:cs="Times New Roman"/>
          <w:position w:val="-2"/>
          <w:sz w:val="26"/>
          <w:szCs w:val="26"/>
          <w:lang w:eastAsia="ru-RU"/>
        </w:rPr>
        <w:t>«</w:t>
      </w:r>
      <w:r w:rsidR="00617568" w:rsidRPr="0009451E">
        <w:rPr>
          <w:rFonts w:ascii="Times New Roman" w:hAnsi="Times New Roman" w:cs="Times New Roman"/>
          <w:sz w:val="28"/>
          <w:szCs w:val="28"/>
        </w:rPr>
        <w:t>Об</w:t>
      </w:r>
      <w:r w:rsidR="00617568" w:rsidRPr="00617568">
        <w:rPr>
          <w:rFonts w:ascii="Times New Roman" w:hAnsi="Times New Roman" w:cs="Times New Roman"/>
          <w:sz w:val="28"/>
          <w:szCs w:val="28"/>
        </w:rPr>
        <w:t xml:space="preserve"> утверждении Порядка подачи и рассмотрения жалоб на решения и действия (бездействие) администрации </w:t>
      </w:r>
      <w:proofErr w:type="spellStart"/>
      <w:r w:rsidR="00617568" w:rsidRPr="00617568">
        <w:rPr>
          <w:rFonts w:ascii="Times New Roman" w:hAnsi="Times New Roman" w:cs="Times New Roman"/>
          <w:sz w:val="28"/>
          <w:szCs w:val="28"/>
        </w:rPr>
        <w:t>Степановского</w:t>
      </w:r>
      <w:proofErr w:type="spellEnd"/>
      <w:r w:rsidR="00617568" w:rsidRPr="00617568">
        <w:rPr>
          <w:rFonts w:ascii="Times New Roman" w:hAnsi="Times New Roman" w:cs="Times New Roman"/>
          <w:sz w:val="28"/>
          <w:szCs w:val="28"/>
        </w:rPr>
        <w:t xml:space="preserve">  сельсовета </w:t>
      </w:r>
      <w:proofErr w:type="spellStart"/>
      <w:r w:rsidR="00617568" w:rsidRPr="00617568">
        <w:rPr>
          <w:rFonts w:ascii="Times New Roman" w:hAnsi="Times New Roman" w:cs="Times New Roman"/>
          <w:sz w:val="28"/>
          <w:szCs w:val="28"/>
        </w:rPr>
        <w:t>Бессоновского</w:t>
      </w:r>
      <w:proofErr w:type="spellEnd"/>
      <w:r w:rsidR="00617568" w:rsidRPr="00617568">
        <w:rPr>
          <w:rFonts w:ascii="Times New Roman" w:hAnsi="Times New Roman" w:cs="Times New Roman"/>
          <w:sz w:val="28"/>
          <w:szCs w:val="28"/>
        </w:rPr>
        <w:t xml:space="preserve"> района Пензенской области,  должностных лиц, муниципальных служащих администрации </w:t>
      </w:r>
      <w:proofErr w:type="spellStart"/>
      <w:r w:rsidR="00617568" w:rsidRPr="00617568">
        <w:rPr>
          <w:rFonts w:ascii="Times New Roman" w:hAnsi="Times New Roman" w:cs="Times New Roman"/>
          <w:sz w:val="28"/>
          <w:szCs w:val="28"/>
        </w:rPr>
        <w:t>Степановского</w:t>
      </w:r>
      <w:proofErr w:type="spellEnd"/>
      <w:r w:rsidR="00617568" w:rsidRPr="00617568">
        <w:rPr>
          <w:rFonts w:ascii="Times New Roman" w:hAnsi="Times New Roman" w:cs="Times New Roman"/>
          <w:sz w:val="28"/>
          <w:szCs w:val="28"/>
        </w:rPr>
        <w:t xml:space="preserve">  сельсовета </w:t>
      </w:r>
      <w:proofErr w:type="spellStart"/>
      <w:r w:rsidR="00617568" w:rsidRPr="00617568">
        <w:rPr>
          <w:rFonts w:ascii="Times New Roman" w:hAnsi="Times New Roman" w:cs="Times New Roman"/>
          <w:sz w:val="28"/>
          <w:szCs w:val="28"/>
        </w:rPr>
        <w:t>Бессоновского</w:t>
      </w:r>
      <w:proofErr w:type="spellEnd"/>
      <w:r w:rsidR="00617568" w:rsidRPr="00617568">
        <w:rPr>
          <w:rFonts w:ascii="Times New Roman" w:hAnsi="Times New Roman" w:cs="Times New Roman"/>
          <w:sz w:val="28"/>
          <w:szCs w:val="28"/>
        </w:rPr>
        <w:t xml:space="preserve"> района Пензенской области при предоставлении муниципальных услуг</w:t>
      </w:r>
      <w:r w:rsidR="00617568">
        <w:rPr>
          <w:rFonts w:ascii="Times New Roman" w:hAnsi="Times New Roman" w:cs="Times New Roman"/>
          <w:sz w:val="28"/>
          <w:szCs w:val="28"/>
        </w:rPr>
        <w:t>».</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09451E"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Приложение</w:t>
      </w: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 xml:space="preserve">                                          к административному регламенту предоставления    </w:t>
      </w: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 xml:space="preserve">                                          муниципальной услуги «Признание частных жилых помещений пригодными (непригодными) для </w:t>
      </w: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 xml:space="preserve">                                          проживания граждан»</w:t>
      </w:r>
    </w:p>
    <w:p w:rsidR="00654FD6" w:rsidRPr="0009451E" w:rsidRDefault="00654FD6" w:rsidP="00654FD6">
      <w:pPr>
        <w:widowControl w:val="0"/>
        <w:autoSpaceDE w:val="0"/>
        <w:autoSpaceDN w:val="0"/>
        <w:spacing w:after="0" w:line="240" w:lineRule="auto"/>
        <w:ind w:right="567"/>
        <w:jc w:val="right"/>
        <w:rPr>
          <w:rFonts w:ascii="Times New Roman" w:eastAsia="Times New Roman" w:hAnsi="Times New Roman" w:cs="Times New Roman"/>
          <w:sz w:val="20"/>
          <w:szCs w:val="20"/>
          <w:lang w:eastAsia="ru-RU"/>
        </w:rPr>
      </w:pPr>
    </w:p>
    <w:p w:rsidR="00654FD6" w:rsidRPr="0009451E" w:rsidRDefault="00654FD6" w:rsidP="004C3D31">
      <w:pPr>
        <w:widowControl w:val="0"/>
        <w:autoSpaceDE w:val="0"/>
        <w:autoSpaceDN w:val="0"/>
        <w:spacing w:after="0" w:line="240" w:lineRule="auto"/>
        <w:ind w:left="4105"/>
        <w:rPr>
          <w:rFonts w:ascii="Courier New" w:eastAsia="Times New Roman" w:hAnsi="Courier New" w:cs="Courier New"/>
          <w:sz w:val="20"/>
          <w:szCs w:val="20"/>
          <w:lang w:eastAsia="ru-RU"/>
        </w:rPr>
      </w:pPr>
      <w:bookmarkStart w:id="12" w:name="P461"/>
      <w:bookmarkEnd w:id="12"/>
      <w:r w:rsidRPr="0009451E">
        <w:rPr>
          <w:rFonts w:ascii="Courier New" w:eastAsia="Times New Roman" w:hAnsi="Courier New" w:cs="Courier New"/>
          <w:sz w:val="20"/>
          <w:szCs w:val="20"/>
          <w:lang w:eastAsia="ru-RU"/>
        </w:rPr>
        <w:t xml:space="preserve">В </w:t>
      </w:r>
      <w:r w:rsidR="004C3D31" w:rsidRPr="0009451E">
        <w:rPr>
          <w:rFonts w:ascii="Courier New" w:eastAsia="Times New Roman" w:hAnsi="Courier New" w:cs="Courier New"/>
          <w:sz w:val="20"/>
          <w:szCs w:val="20"/>
          <w:lang w:eastAsia="ru-RU"/>
        </w:rPr>
        <w:t xml:space="preserve">Администрацию </w:t>
      </w:r>
      <w:proofErr w:type="spellStart"/>
      <w:r w:rsidR="00D349A1" w:rsidRPr="0009451E">
        <w:rPr>
          <w:rFonts w:ascii="Courier New" w:eastAsia="Times New Roman" w:hAnsi="Courier New" w:cs="Courier New"/>
          <w:sz w:val="20"/>
          <w:szCs w:val="20"/>
          <w:lang w:eastAsia="ru-RU"/>
        </w:rPr>
        <w:t>Степановского</w:t>
      </w:r>
      <w:proofErr w:type="spellEnd"/>
      <w:r w:rsidR="00D349A1" w:rsidRPr="0009451E">
        <w:rPr>
          <w:rFonts w:ascii="Courier New" w:eastAsia="Times New Roman" w:hAnsi="Courier New" w:cs="Courier New"/>
          <w:sz w:val="20"/>
          <w:szCs w:val="20"/>
          <w:lang w:eastAsia="ru-RU"/>
        </w:rPr>
        <w:t xml:space="preserve"> </w:t>
      </w:r>
      <w:r w:rsidR="004C3D31" w:rsidRPr="0009451E">
        <w:rPr>
          <w:rFonts w:ascii="Courier New" w:eastAsia="Times New Roman" w:hAnsi="Courier New" w:cs="Courier New"/>
          <w:sz w:val="20"/>
          <w:szCs w:val="20"/>
          <w:lang w:eastAsia="ru-RU"/>
        </w:rPr>
        <w:t xml:space="preserve"> сельсовета </w:t>
      </w:r>
      <w:proofErr w:type="spellStart"/>
      <w:r w:rsidR="004C3D31" w:rsidRPr="0009451E">
        <w:rPr>
          <w:rFonts w:ascii="Courier New" w:eastAsia="Times New Roman" w:hAnsi="Courier New" w:cs="Courier New"/>
          <w:sz w:val="20"/>
          <w:szCs w:val="20"/>
          <w:lang w:eastAsia="ru-RU"/>
        </w:rPr>
        <w:t>Бессоновского</w:t>
      </w:r>
      <w:proofErr w:type="spellEnd"/>
      <w:r w:rsidR="004C3D31" w:rsidRPr="0009451E">
        <w:rPr>
          <w:rFonts w:ascii="Courier New" w:eastAsia="Times New Roman" w:hAnsi="Courier New" w:cs="Courier New"/>
          <w:sz w:val="20"/>
          <w:szCs w:val="20"/>
          <w:lang w:eastAsia="ru-RU"/>
        </w:rPr>
        <w:t xml:space="preserve"> района Пензенской области</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Заявитель 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(для физических лиц: Ф.И.О.</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(при наличии), паспортные данные;</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ОГРН/ИНН)</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(почтовый индекс и адрес</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места регистрации, места нахождения)</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Тел. 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e-</w:t>
      </w:r>
      <w:proofErr w:type="spellStart"/>
      <w:r>
        <w:rPr>
          <w:rFonts w:ascii="Courier New" w:eastAsia="Times New Roman" w:hAnsi="Courier New" w:cs="Courier New"/>
          <w:color w:val="000000" w:themeColor="text1"/>
          <w:sz w:val="20"/>
          <w:szCs w:val="20"/>
          <w:lang w:eastAsia="ru-RU"/>
        </w:rPr>
        <w:t>mail</w:t>
      </w:r>
      <w:proofErr w:type="spellEnd"/>
      <w:r>
        <w:rPr>
          <w:rFonts w:ascii="Courier New" w:eastAsia="Times New Roman" w:hAnsi="Courier New" w:cs="Courier New"/>
          <w:color w:val="000000" w:themeColor="text1"/>
          <w:sz w:val="20"/>
          <w:szCs w:val="20"/>
          <w:lang w:eastAsia="ru-RU"/>
        </w:rPr>
        <w:t xml:space="preserve"> 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ЗАЯВЛЕНИЕ</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Прошу Вас признать частное жилое помещение   пригодным (непригодным) для проживания граждан (ненужное зачеркнуть)</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Месторасположение помещения:___________________________________________________________________</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Ответ прошу направить:</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(ненужное зачеркнуть)</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Приложение:</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1. _____________________________________________________________________________;</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2. _____________________________________________________________________________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(Ф.И.О.)       (роспись)</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pPr>
      <w:r>
        <w:rPr>
          <w:rFonts w:ascii="Courier New" w:eastAsia="Times New Roman" w:hAnsi="Courier New" w:cs="Courier New"/>
          <w:color w:val="000000" w:themeColor="text1"/>
          <w:sz w:val="20"/>
          <w:szCs w:val="20"/>
          <w:lang w:eastAsia="ru-RU"/>
        </w:rPr>
        <w:lastRenderedPageBreak/>
        <w:t>"____" ______________ 20 __ г.</w:t>
      </w:r>
    </w:p>
    <w:p w:rsidR="00CA6A38" w:rsidRPr="00687F46" w:rsidRDefault="00CA6A38" w:rsidP="00CA6A38">
      <w:pPr>
        <w:pStyle w:val="ConsPlusNormal0"/>
        <w:ind w:firstLine="709"/>
        <w:jc w:val="both"/>
        <w:rPr>
          <w:rFonts w:ascii="Times New Roman" w:hAnsi="Times New Roman" w:cs="Times New Roman"/>
          <w:sz w:val="28"/>
          <w:szCs w:val="28"/>
        </w:rPr>
      </w:pPr>
    </w:p>
    <w:sectPr w:rsidR="00CA6A38" w:rsidRPr="00687F46" w:rsidSect="00853E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F7"/>
    <w:rsid w:val="00081CB6"/>
    <w:rsid w:val="0009451E"/>
    <w:rsid w:val="000B1651"/>
    <w:rsid w:val="00174668"/>
    <w:rsid w:val="00196FFB"/>
    <w:rsid w:val="001B7176"/>
    <w:rsid w:val="00213FBA"/>
    <w:rsid w:val="0029338C"/>
    <w:rsid w:val="002F7BBD"/>
    <w:rsid w:val="0035598F"/>
    <w:rsid w:val="003739A7"/>
    <w:rsid w:val="004429D3"/>
    <w:rsid w:val="004C3D31"/>
    <w:rsid w:val="0056410E"/>
    <w:rsid w:val="00580C30"/>
    <w:rsid w:val="005E2340"/>
    <w:rsid w:val="00617568"/>
    <w:rsid w:val="00654FD6"/>
    <w:rsid w:val="00687F46"/>
    <w:rsid w:val="00694894"/>
    <w:rsid w:val="006A0D89"/>
    <w:rsid w:val="00853EBC"/>
    <w:rsid w:val="00863579"/>
    <w:rsid w:val="008F3BF7"/>
    <w:rsid w:val="00917E5B"/>
    <w:rsid w:val="00CA6A38"/>
    <w:rsid w:val="00D04947"/>
    <w:rsid w:val="00D20894"/>
    <w:rsid w:val="00D34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AB9D52-FF41-4405-96E1-FE2A8EC2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character" w:styleId="ab">
    <w:name w:val="Hyperlink"/>
    <w:basedOn w:val="a0"/>
    <w:uiPriority w:val="99"/>
    <w:semiHidden/>
    <w:unhideWhenUsed/>
    <w:rsid w:val="00654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B74BAB028AAA889053EEBAFD1A20FD5DE36B731C3E8F71D52D1DC86F17F9DFACA9234A22E4B11BBFBBD33D5FA48C1A8D64F5722F9B44D909EC5582hDY3L" TargetMode="External"/><Relationship Id="rId3" Type="http://schemas.openxmlformats.org/officeDocument/2006/relationships/settings" Target="settings.xml"/><Relationship Id="rId7" Type="http://schemas.openxmlformats.org/officeDocument/2006/relationships/hyperlink" Target="consultantplus://offline/ref=1518DFACA24838346477FE228B27007F75AB58A5C6FEE0891C701B9D5E05C1682C2070BC5A762779DB050D0BA178EE46F504AC44B95CEFE1A221D972O6g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hyperlink" Target="http://stepanovsky.bessonovka.pnzreg.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10068</Words>
  <Characters>57390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2022-03-21T12:41:00Z</cp:lastPrinted>
  <dcterms:created xsi:type="dcterms:W3CDTF">2025-07-31T17:39:00Z</dcterms:created>
  <dcterms:modified xsi:type="dcterms:W3CDTF">2025-07-31T17:39:00Z</dcterms:modified>
</cp:coreProperties>
</file>