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B4" w:rsidRDefault="006047B4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6047B4" w:rsidRDefault="006047B4">
      <w:pPr>
        <w:pStyle w:val="ConsPlusNormal"/>
        <w:jc w:val="both"/>
        <w:outlineLvl w:val="0"/>
      </w:pPr>
    </w:p>
    <w:p w:rsidR="006047B4" w:rsidRDefault="006047B4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АДМИНИСТРАЦИЯ ГОРОДА ПЕНЗЫ</w:t>
      </w:r>
    </w:p>
    <w:p w:rsidR="006047B4" w:rsidRDefault="006047B4">
      <w:pPr>
        <w:pStyle w:val="ConsPlusNormal"/>
        <w:jc w:val="both"/>
        <w:rPr>
          <w:b/>
          <w:bCs/>
        </w:rPr>
      </w:pP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от 4 сентября 2019 г. N 1693</w:t>
      </w:r>
    </w:p>
    <w:p w:rsidR="006047B4" w:rsidRDefault="006047B4">
      <w:pPr>
        <w:pStyle w:val="ConsPlusNormal"/>
        <w:jc w:val="both"/>
        <w:rPr>
          <w:b/>
          <w:bCs/>
        </w:rPr>
      </w:pP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О РАЗРАБОТКЕ И УТВЕРЖДЕНИИ АДМИНИСТРАТИВНЫХ РЕГЛАМЕНТОВ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МУНИЦИПАЛЬНЫХ УСЛУГ ОРГАНАМИ МЕСТНОГО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САМОУПРАВЛЕНИЯ ГОРОДА ПЕНЗЫ</w:t>
      </w:r>
    </w:p>
    <w:p w:rsidR="006047B4" w:rsidRDefault="006047B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4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Администрации г. Пензы от 05.05.2025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https://login.consultant.ru/link/?req=doc&amp;base=RLAW021&amp;n=205064&amp;dst=100005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596/1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,</w:t>
            </w:r>
          </w:p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04.03.2026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https://login.consultant.ru/link/?req=doc&amp;base=RLAW021&amp;n=215955&amp;dst=100005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235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ind w:firstLine="540"/>
        <w:jc w:val="both"/>
      </w:pPr>
      <w:r>
        <w:t xml:space="preserve">В соответствии с Федеральным </w:t>
      </w:r>
      <w:r>
        <w:fldChar w:fldCharType="begin"/>
      </w:r>
      <w:r>
        <w:instrText xml:space="preserve">HYPERLINK https://login.consultant.ru/link/?req=doc&amp;base=LAW&amp;n=523235&amp;dst=100116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27.07.2010 N 210-ФЗ "Об организации предоставления государственных и муниципальных услуг", руководствуясь </w:t>
      </w:r>
      <w:r>
        <w:fldChar w:fldCharType="begin"/>
      </w:r>
      <w:r>
        <w:instrText xml:space="preserve">HYPERLINK https://login.consultant.ru/link/?req=doc&amp;base=RLAW021&amp;n=204357&amp;dst=100487 </w:instrText>
      </w:r>
      <w:r>
        <w:fldChar w:fldCharType="separate"/>
      </w:r>
      <w:r>
        <w:rPr>
          <w:color w:val="0000FF"/>
        </w:rPr>
        <w:t>статьей 33</w:t>
      </w:r>
      <w:r>
        <w:fldChar w:fldCharType="end"/>
      </w:r>
      <w:r>
        <w:t xml:space="preserve"> Устава городского округа город Пенза Пензенской области Администрация города Пензы постановляет:</w:t>
      </w:r>
    </w:p>
    <w:p w:rsidR="006047B4" w:rsidRDefault="006047B4">
      <w:pPr>
        <w:pStyle w:val="ConsPlusNormal"/>
        <w:jc w:val="both"/>
      </w:pPr>
      <w:r>
        <w:t xml:space="preserve">(в ред. </w:t>
      </w:r>
      <w:r>
        <w:fldChar w:fldCharType="begin"/>
      </w:r>
      <w:r>
        <w:instrText xml:space="preserve">HYPERLINK https://login.consultant.ru/link/?req=doc&amp;base=RLAW021&amp;n=215955&amp;dst=100006 </w:instrText>
      </w:r>
      <w:r>
        <w:fldChar w:fldCharType="separate"/>
      </w:r>
      <w:r>
        <w:rPr>
          <w:color w:val="0000FF"/>
        </w:rPr>
        <w:t>Постановления</w:t>
      </w:r>
      <w:r>
        <w:fldChar w:fldCharType="end"/>
      </w:r>
      <w:r>
        <w:t xml:space="preserve"> Администрации г. Пензы от 04.03.2026 N 235)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1. Утвердить </w:t>
      </w:r>
      <w:r>
        <w:fldChar w:fldCharType="begin"/>
      </w:r>
      <w:r>
        <w:instrText xml:space="preserve">HYPERLINK \l Par46  </w:instrText>
      </w:r>
      <w:r>
        <w:fldChar w:fldCharType="separate"/>
      </w:r>
      <w:r>
        <w:rPr>
          <w:color w:val="0000FF"/>
        </w:rPr>
        <w:t>Порядок</w:t>
      </w:r>
      <w:r>
        <w:fldChar w:fldCharType="end"/>
      </w:r>
      <w:r>
        <w:t xml:space="preserve"> разработки и утверждения административных регламентов предоставления муниципальных услуг органами местного самоуправления города Пензы (приложение 1).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2. Утвердить </w:t>
      </w:r>
      <w:r>
        <w:fldChar w:fldCharType="begin"/>
      </w:r>
      <w:r>
        <w:instrText xml:space="preserve">HYPERLINK \l Par136  </w:instrText>
      </w:r>
      <w:r>
        <w:fldChar w:fldCharType="separate"/>
      </w:r>
      <w:r>
        <w:rPr>
          <w:color w:val="0000FF"/>
        </w:rPr>
        <w:t>Порядок</w:t>
      </w:r>
      <w:r>
        <w:fldChar w:fldCharType="end"/>
      </w:r>
      <w:r>
        <w:t xml:space="preserve"> проведения независимой экспертизы проектов административных регламентов предоставления муниципальных услуг органами местного самоуправления города Пензы (приложение 2).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3. Утвердить </w:t>
      </w:r>
      <w:r>
        <w:fldChar w:fldCharType="begin"/>
      </w:r>
      <w:r>
        <w:instrText xml:space="preserve">HYPERLINK \l Par164  </w:instrText>
      </w:r>
      <w:r>
        <w:fldChar w:fldCharType="separate"/>
      </w:r>
      <w:r>
        <w:rPr>
          <w:color w:val="0000FF"/>
        </w:rPr>
        <w:t>Порядок</w:t>
      </w:r>
      <w:r>
        <w:fldChar w:fldCharType="end"/>
      </w:r>
      <w:r>
        <w:t xml:space="preserve"> проведения экспертизы проектов административных регламентов предоставления муниципальных услуг органами местного самоуправления города Пензы (приложение 3).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4. Признать утратившим силу: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https://login.consultant.ru/link/?req=doc&amp;base=RLAW021&amp;n=115976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4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47B4" w:rsidRDefault="006047B4">
            <w:pPr>
              <w:pStyle w:val="ConsPlusNormal"/>
              <w:jc w:val="both"/>
              <w:rPr>
                <w:color w:val="392C69"/>
              </w:rPr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6047B4" w:rsidRDefault="006047B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https://login.consultant.ru/link/?req=doc&amp;base=RLAW021&amp;n=54093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Постановление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 xml:space="preserve"> Администрации г. Пензы от 29.09.2011 N 1162/2 ранее было признано утратившим силу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https://login.consultant.ru/link/?req=doc&amp;base=RLAW021&amp;n=73228&amp;dst=100037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Постановлением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 xml:space="preserve"> Администрации г. Пензы от 19.09.2013 N 1061/5.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6047B4" w:rsidRDefault="006047B4">
      <w:pPr>
        <w:pStyle w:val="ConsPlusNormal"/>
        <w:spacing w:before="28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https://login.consultant.ru/link/?req=doc&amp;base=RLAW021&amp;n=54093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29.09.2011 N 1162/2 "О внесении изменения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https://login.consultant.ru/link/?req=doc&amp;base=RLAW021&amp;n=73228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19.09.2013 N 1061/5 "О внесении изменений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</w:t>
      </w:r>
      <w:r>
        <w:lastRenderedPageBreak/>
        <w:t>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4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47B4" w:rsidRDefault="006047B4">
            <w:pPr>
              <w:pStyle w:val="ConsPlusNormal"/>
              <w:jc w:val="both"/>
              <w:rPr>
                <w:color w:val="392C69"/>
              </w:rPr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6047B4" w:rsidRDefault="006047B4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https://login.consultant.ru/link/?req=doc&amp;base=RLAW021&amp;n=92697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Постановление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 xml:space="preserve"> Администрации г. Пензы от 12.05.2015 N 647 ранее было признано утратившим силу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https://login.consultant.ru/link/?req=doc&amp;base=RLAW021&amp;n=96623&amp;dst=100057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Постановлением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 xml:space="preserve"> Администрации г. Пензы от 15.09.2015 N 1482.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6047B4" w:rsidRDefault="006047B4">
      <w:pPr>
        <w:pStyle w:val="ConsPlusNormal"/>
        <w:spacing w:before="28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https://login.consultant.ru/link/?req=doc&amp;base=RLAW021&amp;n=92697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12.05.2015 N 647 "О внесении изменений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https://login.consultant.ru/link/?req=doc&amp;base=RLAW021&amp;n=94342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30.06.2015 N 975/4 "О внесении изменений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https://login.consultant.ru/link/?req=doc&amp;base=RLAW021&amp;n=96623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15.09.2015 N 1482 "О внесении изменений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https://login.consultant.ru/link/?req=doc&amp;base=RLAW021&amp;n=98371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11.11.2015 N 1905/1 "О внесении изменений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- </w:t>
      </w:r>
      <w:r>
        <w:fldChar w:fldCharType="begin"/>
      </w:r>
      <w:r>
        <w:instrText xml:space="preserve">HYPERLINK https://login.consultant.ru/link/?req=doc&amp;base=RLAW021&amp;n=115704 </w:instrText>
      </w:r>
      <w:r>
        <w:fldChar w:fldCharType="separate"/>
      </w:r>
      <w:r>
        <w:rPr>
          <w:color w:val="0000FF"/>
        </w:rPr>
        <w:t>постановление</w:t>
      </w:r>
      <w:r>
        <w:fldChar w:fldCharType="end"/>
      </w:r>
      <w:r>
        <w:t xml:space="preserve"> администрации города Пензы от 30.05.2017 N 955/1 "О внесении изменений в постановление администрации города Пензы от 30.06.2011 N 766 "Об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города Пензы".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5. Информационно-аналитическому отделу администрации города Пензы опубликовать настоящее постановление в муниципальной газете "Пенза" и разместить на официальном сайте администрации города Пензы в информационно-телекоммуникационной сети "Интернет".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6. Контроль за выполнением настоящего постановления возложить на заместителя главы администрации города по экономике и развитию предпринимательства.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</w:pPr>
      <w:proofErr w:type="spellStart"/>
      <w:r>
        <w:t>И.о</w:t>
      </w:r>
      <w:proofErr w:type="spellEnd"/>
      <w:r>
        <w:t>. главы администрации города</w:t>
      </w:r>
    </w:p>
    <w:p w:rsidR="006047B4" w:rsidRDefault="006047B4">
      <w:pPr>
        <w:pStyle w:val="ConsPlusNormal"/>
        <w:jc w:val="right"/>
      </w:pPr>
      <w:r>
        <w:t>С.В.ВОЛКОВ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  <w:outlineLvl w:val="0"/>
      </w:pPr>
      <w:r>
        <w:t>Приложение 1</w:t>
      </w:r>
    </w:p>
    <w:p w:rsidR="006047B4" w:rsidRDefault="006047B4">
      <w:pPr>
        <w:pStyle w:val="ConsPlusNormal"/>
        <w:jc w:val="right"/>
      </w:pPr>
      <w:r>
        <w:t>к постановлению</w:t>
      </w:r>
    </w:p>
    <w:p w:rsidR="006047B4" w:rsidRDefault="006047B4">
      <w:pPr>
        <w:pStyle w:val="ConsPlusNormal"/>
        <w:jc w:val="right"/>
      </w:pPr>
      <w:r>
        <w:t>администрации города Пензы</w:t>
      </w:r>
    </w:p>
    <w:p w:rsidR="006047B4" w:rsidRDefault="006047B4">
      <w:pPr>
        <w:pStyle w:val="ConsPlusNormal"/>
        <w:jc w:val="right"/>
      </w:pPr>
      <w:r>
        <w:lastRenderedPageBreak/>
        <w:t>от 4 сентября 2019 г. N 1693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center"/>
        <w:rPr>
          <w:b/>
          <w:bCs/>
        </w:rPr>
      </w:pPr>
      <w:bookmarkStart w:id="0" w:name="Par46"/>
      <w:bookmarkEnd w:id="0"/>
      <w:r>
        <w:rPr>
          <w:b/>
          <w:bCs/>
        </w:rPr>
        <w:t>ПОРЯДОК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РАЗРАБОТКИ И УТВЕРЖДЕНИЯ АДМИНИСТРАТИВНЫХ РЕГЛАМЕНТОВ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МУНИЦИПАЛЬНЫХ УСЛУГ ОРГАНАМИ МЕСТНОГО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САМОУПРАВЛЕНИЯ ГОРОДА ПЕНЗЫ</w:t>
      </w:r>
    </w:p>
    <w:p w:rsidR="006047B4" w:rsidRDefault="006047B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4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Администрации г. Пензы от 05.05.2025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https://login.consultant.ru/link/?req=doc&amp;base=RLAW021&amp;n=205064&amp;dst=100006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596/1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,</w:t>
            </w:r>
          </w:p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04.03.2026 </w:t>
            </w:r>
            <w:r>
              <w:rPr>
                <w:color w:val="392C69"/>
              </w:rPr>
              <w:fldChar w:fldCharType="begin"/>
            </w:r>
            <w:r>
              <w:rPr>
                <w:color w:val="392C69"/>
              </w:rPr>
              <w:instrText xml:space="preserve">HYPERLINK https://login.consultant.ru/link/?req=doc&amp;base=RLAW021&amp;n=215955&amp;dst=100007 </w:instrText>
            </w:r>
            <w:r>
              <w:rPr>
                <w:color w:val="392C69"/>
              </w:rPr>
              <w:fldChar w:fldCharType="separate"/>
            </w:r>
            <w:r>
              <w:rPr>
                <w:color w:val="0000FF"/>
              </w:rPr>
              <w:t>N 235</w:t>
            </w:r>
            <w:r>
              <w:rPr>
                <w:color w:val="392C69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7B4" w:rsidRDefault="006047B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1. Общие положения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ind w:firstLine="540"/>
        <w:jc w:val="both"/>
      </w:pPr>
      <w:r>
        <w:t>1.1. Настоящий Порядок устанавливает требования к разработке и утверждению органами местного самоуправления города Пензы административных регламентов предоставления муниципальных услуг (далее - регламенты).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1.2. Регламентом является нормативный правовой акт, устанавливающий порядок предоставления органами местного самоуправления города Пензы муниципальной услуги и стандарт предоставления муниципальной услуги.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1.3. Регламенты разрабатываются органами местного самоуправления города Пензы, к компетенции которых относится непосредственное предоставление соответствующей муниципальной услуги (далее - разработчики),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 города Пензы.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Регламенты разрабатываются не позднее одного месяца после включения соответствующей муниципальной услуги в </w:t>
      </w:r>
      <w:r>
        <w:fldChar w:fldCharType="begin"/>
      </w:r>
      <w:r>
        <w:instrText xml:space="preserve">HYPERLINK https://login.consultant.ru/link/?req=doc&amp;base=RLAW021&amp;n=218819&amp;dst=100729 </w:instrText>
      </w:r>
      <w:r>
        <w:fldChar w:fldCharType="separate"/>
      </w:r>
      <w:r>
        <w:rPr>
          <w:color w:val="0000FF"/>
        </w:rPr>
        <w:t>Реестр</w:t>
      </w:r>
      <w:r>
        <w:fldChar w:fldCharType="end"/>
      </w:r>
      <w:r>
        <w:t xml:space="preserve"> муниципальных услуг города Пензы, утвержденный постановлением Администрации города Пензы от 16.11.2012 N 1422 "Об утверждении Реестра муниципальных услуг города Пензы" (с последующими изменениями) (далее - Реестр).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органов местного самоуправления города Пензы, в том числе за счет выполнения действий на базе многофункциональных центров предоставления государственных и муниципальных услуг и реализации принципа "одного окна",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сокращение срока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в) предоставление муниципальной услуги в электронной форме в соответствии с </w:t>
      </w:r>
      <w:r>
        <w:fldChar w:fldCharType="begin"/>
      </w:r>
      <w:r>
        <w:instrText xml:space="preserve">HYPERLINK https://login.consultant.ru/link/?req=doc&amp;base=LAW&amp;n=445069&amp;dst=100016 </w:instrText>
      </w:r>
      <w:r>
        <w:fldChar w:fldCharType="separate"/>
      </w:r>
      <w:r>
        <w:rPr>
          <w:color w:val="0000FF"/>
        </w:rPr>
        <w:t>требованиями</w:t>
      </w:r>
      <w:r>
        <w:fldChar w:fldCharType="end"/>
      </w:r>
      <w:r>
        <w:t>, утвержденными 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lastRenderedPageBreak/>
        <w:t xml:space="preserve">1.5. Проекты регламентов подлежат независимой экспертизе и экспертизе, проводимой рабочей группой по вопросам реализации Федерального </w:t>
      </w:r>
      <w:r>
        <w:fldChar w:fldCharType="begin"/>
      </w:r>
      <w:r>
        <w:instrText xml:space="preserve">HYPERLINK https://login.consultant.ru/link/?req=doc&amp;base=LAW&amp;n=523235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27.07.2010 N 210-ФЗ "Об организации предоставления государственных и муниципальных услуг".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1.6. Разработчик, разработав проект регламента, осуществляет следующие действия: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размещает проект регламента на своем официальном сайте в информационно-телекоммуникационной сети "Интернет" и на официальном сайте Администрации города Пензы в информационно-телекоммуникационной сети "Интернет",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 случае отсутствия официального сайта у органа местного самоуправления города Пензы, являющегося разработчиком, проект регламента подлежит размещению на официальном сайте Администрации города Пензы в информационно-телекоммуникационной сети "Интернет";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обеспечивает проведение независимой экспертизы проекта регламента;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в) обеспечивает проведение правовой экспертизы и антикоррупционной экспертизы проекта регламента;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г) направляет проект регламента на экспертизу.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1.7. По итогам проведения независимой экспертизы, антикоррупционной, правовой экспертизы и экспертизы регламент утверждается муниципальным правовым актом органа местного самоуправления города Пензы.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Если в предоставлении муниципальной услуги участвуют несколько органов местного самоуправления города Пензы, то регламент утверждается постановлением Администрации города Пензы.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1.8. Внесение изменений в регламенты, признание регламентов утратившими силу осуществляется в порядке, предусмотренном для их утверждения.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 случае, если изменения вносятся в раздел, касающийся общих положений, сведения о наименовании муниципальной услуги, наименовании органа местного самоуправления города Пензы, предоставляющего муниципальную услугу, независимая экспертиза и экспертиза проекта изменений в регламент не проводится.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1.9. Регламенты подлежат опубликованию в соответствии с законодательством о доступе к информации о деятельности органов местного самоуправления в порядке, установленном </w:t>
      </w:r>
      <w:r>
        <w:fldChar w:fldCharType="begin"/>
      </w:r>
      <w:r>
        <w:instrText xml:space="preserve">HYPERLINK https://login.consultant.ru/link/?req=doc&amp;base=RLAW021&amp;n=204357 </w:instrText>
      </w:r>
      <w:r>
        <w:fldChar w:fldCharType="separate"/>
      </w:r>
      <w:r>
        <w:rPr>
          <w:color w:val="0000FF"/>
        </w:rPr>
        <w:t>Уставом</w:t>
      </w:r>
      <w:r>
        <w:fldChar w:fldCharType="end"/>
      </w:r>
      <w:r>
        <w:t xml:space="preserve"> городского округа город Пенза Пензенской области.</w:t>
      </w:r>
    </w:p>
    <w:p w:rsidR="006047B4" w:rsidRDefault="006047B4">
      <w:pPr>
        <w:pStyle w:val="ConsPlusNormal"/>
        <w:jc w:val="both"/>
      </w:pPr>
      <w:r>
        <w:t xml:space="preserve">(в ред. </w:t>
      </w:r>
      <w:r>
        <w:fldChar w:fldCharType="begin"/>
      </w:r>
      <w:r>
        <w:instrText xml:space="preserve">HYPERLINK https://login.consultant.ru/link/?req=doc&amp;base=RLAW021&amp;n=215955&amp;dst=100008 </w:instrText>
      </w:r>
      <w:r>
        <w:fldChar w:fldCharType="separate"/>
      </w:r>
      <w:r>
        <w:rPr>
          <w:color w:val="0000FF"/>
        </w:rPr>
        <w:t>Постановления</w:t>
      </w:r>
      <w:r>
        <w:fldChar w:fldCharType="end"/>
      </w:r>
      <w:r>
        <w:t xml:space="preserve"> Администрации г. Пензы от 04.03.2026 N 235)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1.11. Орган местного самоуправления города Пензы, являющийся непосредственным разработчиком регламента, а также нормативного правового акта о внесении изменений в регламент, признании регламента утратившим силу, не позднее двух рабочих дней с момента его утверждения обязан сообщить об этом в Управление экономического развития Администрации города Пензы.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1.12. Разработка и согласование проектов административных регламентов органов местного самоуправления города Пензы в 2025 и 2026 годах осуществляются без использования </w:t>
      </w:r>
      <w:r>
        <w:lastRenderedPageBreak/>
        <w:t>федеральной государственной информационной системы, обеспечивающей ведение федерального реестра государственных услуг, региональных государственных информационных систем, обеспечивающих разработку и согласование административных регламентов органов местного самоуправления в соответствии с особенностями, установленными настоящим Порядком.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2. Требования к регламентам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ind w:firstLine="540"/>
        <w:jc w:val="both"/>
      </w:pPr>
      <w: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2.2. В регламент включаются следующие разделы: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общие положения;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стандарт предоставления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bookmarkStart w:id="1" w:name="Par87"/>
      <w:bookmarkEnd w:id="1"/>
      <w:r>
        <w:t>в) иные положения, предусмотренные нормативным правовым актом Правительства Российской Федерации.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Если иное не установлено нормативным правовым актом, указанным в </w:t>
      </w:r>
      <w:r>
        <w:fldChar w:fldCharType="begin"/>
      </w:r>
      <w:r>
        <w:instrText xml:space="preserve">HYPERLINK \l Par87  </w:instrText>
      </w:r>
      <w:r>
        <w:fldChar w:fldCharType="separate"/>
      </w:r>
      <w:r>
        <w:rPr>
          <w:color w:val="0000FF"/>
        </w:rPr>
        <w:t>подпункте "в" пункта 2.2</w:t>
      </w:r>
      <w:r>
        <w:fldChar w:fldCharType="end"/>
      </w:r>
      <w:r>
        <w:t xml:space="preserve"> настоящего Порядка, в структуру регламента не включается раздел, устанавливающий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2.3. Раздел, касающийся общих положений, состоит из следующих подразделов: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предмет регулирования регламента;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круг заявителей;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в) требования к порядку информирования о предоставлении муниципальной услуги, содержащий: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К справочной информации относится следующая информация </w:t>
      </w:r>
      <w:r>
        <w:fldChar w:fldCharType="begin"/>
      </w:r>
      <w:r>
        <w:instrText xml:space="preserve">HYPERLINK \l Par97  </w:instrText>
      </w:r>
      <w:r>
        <w:fldChar w:fldCharType="separate"/>
      </w:r>
      <w:r>
        <w:rPr>
          <w:color w:val="0000FF"/>
        </w:rPr>
        <w:t>&lt;*&gt;</w:t>
      </w:r>
      <w:r>
        <w:fldChar w:fldCharType="end"/>
      </w:r>
      <w:r>
        <w:t>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047B4" w:rsidRDefault="006047B4">
      <w:pPr>
        <w:pStyle w:val="ConsPlusNormal"/>
        <w:spacing w:before="220"/>
        <w:ind w:firstLine="540"/>
        <w:jc w:val="both"/>
      </w:pPr>
      <w:bookmarkStart w:id="2" w:name="Par97"/>
      <w:bookmarkEnd w:id="2"/>
      <w:r>
        <w:t>&lt;*&gt; Справочная информация не приводится в тексте регламента и подлежит обязательному размещению на официальном сайте органа местного самоуправления города Пензы, предоставляющего муниципальную услугу в сети "Интернет" и в региональной государственной информационной системе "Портал государственных и муниципальных услуг (функций) Пензенской области" (далее - Портал), о чем указывается в тексте регламента.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ind w:firstLine="540"/>
        <w:jc w:val="both"/>
      </w:pPr>
      <w:r>
        <w:lastRenderedPageBreak/>
        <w:t>- место нахождения и график работы органа местного самоуправления города Пензы, предоставляющего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справочные телефоны органа местного самоуправления города Пензы, предоставляющего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органа местного самоуправления города Пензы, предоставляющего муниципальную услугу, организаций, участвующих в предоставлении муниципальной услуги, адреса их электронной почты.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Орган местного самоуправления города Пензы, предоставляющий муниципальную услугу, обеспечивает актуализацию справочной информации на своем официальном сайте и на Портале.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2.4. Стандарт предоставления муниципальной услуги должен содержать следующие сведения: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наименование муниципальной услуги, краткое наименование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наименование органа местного самоуправления города Пензы, предоставляющего муниципальную услугу;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в) результат предоставления муниципальной услуги, в том числе способ (способы) направления заявителю документов (информации), являющихся результатом предоставления муниципальной услуги;</w:t>
      </w:r>
    </w:p>
    <w:p w:rsidR="006047B4" w:rsidRDefault="006047B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r>
        <w:fldChar w:fldCharType="begin"/>
      </w:r>
      <w:r>
        <w:instrText xml:space="preserve">HYPERLINK https://login.consultant.ru/link/?req=doc&amp;base=RLAW021&amp;n=215955&amp;dst=100009 </w:instrText>
      </w:r>
      <w:r>
        <w:fldChar w:fldCharType="separate"/>
      </w:r>
      <w:r>
        <w:rPr>
          <w:color w:val="0000FF"/>
        </w:rPr>
        <w:t>Постановления</w:t>
      </w:r>
      <w:r>
        <w:fldChar w:fldCharType="end"/>
      </w:r>
      <w:r>
        <w:t xml:space="preserve"> Администрации г. Пензы от 04.03.2026 N 235)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г) срок предоставления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д)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муниципальными правовыми актами города Пензы;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л) срок регистрации запроса заявителя о предоставлении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lastRenderedPageBreak/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н) показатели доступности и качества предоставления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о) порядок исправления допущенных опечаток и ошибок в выданных в результате предоставления муниципальной услуги документах.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п)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К особенностям предоставления муниципальной услуги в многофункциональном центре предоставления государственных и муниципальных услуг относится информация: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о приеме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о формировании и направлении многофункциональным центром межведомственного запроса в органы местного самоуправления города Пензы, предоставляющие муниципальные услуги, в иные организации, участвующие в предоставлении муниципальных услуг;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о выдаче заявителю результата предоставления муниципальной услуги в случае, если выдача результата предоставления муниципальной услуги осуществляется многофункциональными центрами.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2.5. 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муниципальными правовыми актами города Пензы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предусмотрела свободная форма подачи этих документов.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  <w:outlineLvl w:val="0"/>
      </w:pPr>
      <w:r>
        <w:t>Приложение 2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</w:pPr>
      <w:r>
        <w:t>Утвержден</w:t>
      </w:r>
    </w:p>
    <w:p w:rsidR="006047B4" w:rsidRDefault="006047B4">
      <w:pPr>
        <w:pStyle w:val="ConsPlusNormal"/>
        <w:jc w:val="right"/>
      </w:pPr>
      <w:r>
        <w:t>постановлением</w:t>
      </w:r>
    </w:p>
    <w:p w:rsidR="006047B4" w:rsidRDefault="006047B4">
      <w:pPr>
        <w:pStyle w:val="ConsPlusNormal"/>
        <w:jc w:val="right"/>
      </w:pPr>
      <w:r>
        <w:t>администрации города Пензы</w:t>
      </w:r>
    </w:p>
    <w:p w:rsidR="006047B4" w:rsidRDefault="006047B4">
      <w:pPr>
        <w:pStyle w:val="ConsPlusNormal"/>
        <w:jc w:val="right"/>
      </w:pPr>
      <w:r>
        <w:t>от 4 сентября 2019 г. N 1693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center"/>
        <w:rPr>
          <w:b/>
          <w:bCs/>
        </w:rPr>
      </w:pPr>
      <w:bookmarkStart w:id="3" w:name="Par136"/>
      <w:bookmarkEnd w:id="3"/>
      <w:r>
        <w:rPr>
          <w:b/>
          <w:bCs/>
        </w:rPr>
        <w:t>ПОРЯДОК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НЕЗАВИСИМОЙ ЭКСПЕРТИЗЫ ПРОЕКТОВ АДМИНИСТРАТИВНЫХ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РЕГЛАМЕНТОВ ПРЕДОСТАВЛЕНИЯ МУНИЦИПАЛЬНЫХ УСЛУГ ОРГАНАМИ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МЕСТНОГО САМОУПРАВЛЕНИЯ ГОРОДА ПЕНЗЫ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ind w:firstLine="540"/>
        <w:jc w:val="both"/>
      </w:pPr>
      <w:r>
        <w:t xml:space="preserve">1. Предметом независимой экспертизы проектов административных регламентов </w:t>
      </w:r>
      <w:r>
        <w:lastRenderedPageBreak/>
        <w:t>предоставления органами местного самоуправления города Пензы 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органом местного самоуправления муниципальной услуги (далее - проект регламента) для граждан и организаций.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 местного самоуправления города Пензы, являющегося разработчиком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4. Одновременно с размещением текста проекта регламента на официальном сайте разработчика проекта регламента в информационно-телекоммуникационной сети Интернет и на официальном сайте администрации города Пензы размещается следующая информация: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срок проведения независимой экспертизы (дата начала и дата завершения проведения независимой экспертизы);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- почтовый адрес и адрес электронной почты органа местного самоуправления города Пензы, являющегося разработчиком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 случае отсутствия официального сайта у органа местного самоуправления города Пензы, являющегося разработчиком, проект регламента подлежит размещению на официальном сайте администрации города Пензы в информационно-телекоммуникационной сети "Интернет".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"Интернет".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6. По результатам независимой экспертизы составляется заключение, которое направляется в орган местного самоуправления города Пензы, являющийся разработчиком проекта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7. Орган местного самоуправления города Пензы, являющийся разработчиком регламента, обязан рассмотреть все поступившие заключения независимой экспертизы и принять решение по результатам каждой такой экспертизы.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8. </w:t>
      </w:r>
      <w:proofErr w:type="spellStart"/>
      <w:r>
        <w:t>Непоступление</w:t>
      </w:r>
      <w:proofErr w:type="spellEnd"/>
      <w:r>
        <w:t xml:space="preserve"> заключения независимой экспертизы в орган местного самоуправления города Пензы, являющийся разработчиком регламента, в срок, отведенный для проведения независимой экспертизы, не является препятствием для утверждения проекта регламента.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  <w:outlineLvl w:val="0"/>
      </w:pPr>
      <w:r>
        <w:t>Приложение 3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</w:pPr>
      <w:r>
        <w:t>Утвержден</w:t>
      </w:r>
    </w:p>
    <w:p w:rsidR="006047B4" w:rsidRDefault="006047B4">
      <w:pPr>
        <w:pStyle w:val="ConsPlusNormal"/>
        <w:jc w:val="right"/>
      </w:pPr>
      <w:r>
        <w:t>постановлением</w:t>
      </w:r>
    </w:p>
    <w:p w:rsidR="006047B4" w:rsidRDefault="006047B4">
      <w:pPr>
        <w:pStyle w:val="ConsPlusNormal"/>
        <w:jc w:val="right"/>
      </w:pPr>
      <w:r>
        <w:t>администрации города Пензы</w:t>
      </w:r>
    </w:p>
    <w:p w:rsidR="006047B4" w:rsidRDefault="006047B4">
      <w:pPr>
        <w:pStyle w:val="ConsPlusNormal"/>
        <w:jc w:val="right"/>
      </w:pPr>
      <w:r>
        <w:t>от 4 сентября 2019 г. N 1693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center"/>
        <w:rPr>
          <w:b/>
          <w:bCs/>
        </w:rPr>
      </w:pPr>
      <w:bookmarkStart w:id="4" w:name="Par164"/>
      <w:bookmarkEnd w:id="4"/>
      <w:r>
        <w:rPr>
          <w:b/>
          <w:bCs/>
        </w:rPr>
        <w:t>ПОРЯДОК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ЭКСПЕРТИЗЫ ПРОЕКТОВ АДМИНИСТРАТИВНЫХ РЕГЛАМЕНТОВ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t>ПРЕДОСТАВЛЕНИЯ МУНИЦИПАЛЬНЫХ УСЛУГ ОРГАНАМИ МЕСТНОГО</w:t>
      </w:r>
    </w:p>
    <w:p w:rsidR="006047B4" w:rsidRDefault="006047B4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САМОУПРАВЛЕНИЯ ГОРОДА ПЕНЗЫ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ind w:firstLine="540"/>
        <w:jc w:val="both"/>
      </w:pPr>
      <w:r>
        <w:t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органами местного самоуправления города Пензы (далее - экспертиза).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2. Для проведения экспертизы разработчик административного регламента направляет в рабочую группу по вопросам реализации Федерального </w:t>
      </w:r>
      <w:r>
        <w:fldChar w:fldCharType="begin"/>
      </w:r>
      <w:r>
        <w:instrText xml:space="preserve">HYPERLINK https://login.consultant.ru/link/?req=doc&amp;base=LAW&amp;n=523235&amp;dst=100107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27.07.2010 N 210-ФЗ "Об организации предоставления государственных и муниципальных услуг" проект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3. Предметом экспертизы является оценка соответствия проекта регламента требованиям, предъявляемым к нему Федеральным </w:t>
      </w:r>
      <w:r>
        <w:fldChar w:fldCharType="begin"/>
      </w:r>
      <w:r>
        <w:instrText xml:space="preserve">HYPERLINK https://login.consultant.ru/link/?req=doc&amp;base=LAW&amp;n=523235 </w:instrText>
      </w:r>
      <w:r>
        <w:fldChar w:fldCharType="separate"/>
      </w:r>
      <w:r>
        <w:rPr>
          <w:color w:val="0000FF"/>
        </w:rPr>
        <w:t>законом</w:t>
      </w:r>
      <w:r>
        <w:fldChar w:fldCharType="end"/>
      </w:r>
      <w:r>
        <w:t xml:space="preserve"> от 27.07.2010 N 210-ФЗ "Об организации предоставления государственных и муниципальных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4. Срок проведения экспертизы составляет не более 30 рабочих дней со дня поступления проекта регламента в рабочую группу по вопросам реализации Федерального </w:t>
      </w:r>
      <w:r>
        <w:fldChar w:fldCharType="begin"/>
      </w:r>
      <w:r>
        <w:instrText xml:space="preserve">HYPERLINK https://login.consultant.ru/link/?req=doc&amp;base=LAW&amp;n=523235 </w:instrText>
      </w:r>
      <w:r>
        <w:fldChar w:fldCharType="separate"/>
      </w:r>
      <w:r>
        <w:rPr>
          <w:color w:val="0000FF"/>
        </w:rPr>
        <w:t>закона</w:t>
      </w:r>
      <w:r>
        <w:fldChar w:fldCharType="end"/>
      </w:r>
      <w:r>
        <w:t xml:space="preserve"> от 27.07.2010 N 210-ФЗ "Об организации предоставления государственных и муниципальных услуг" проект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5. По результатам проведения экспертизы составляется заключение, которое направляется в орган местного самоуправления города Пензы, разработавший проект регламента.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6. </w:t>
      </w:r>
      <w:r>
        <w:fldChar w:fldCharType="begin"/>
      </w:r>
      <w:r>
        <w:instrText xml:space="preserve">HYPERLINK \l Par202  </w:instrText>
      </w:r>
      <w:r>
        <w:fldChar w:fldCharType="separate"/>
      </w:r>
      <w:r>
        <w:rPr>
          <w:color w:val="0000FF"/>
        </w:rPr>
        <w:t>Заключение</w:t>
      </w:r>
      <w:r>
        <w:fldChar w:fldCharType="end"/>
      </w:r>
      <w:r>
        <w:t xml:space="preserve"> составляется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7. По каждому проекту регламента готовится отдельное заключение.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8. Заключение содержит обязательные разделы "Общие сведения" и "Выводы по результатам проведенной экспертизы".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 разделе "Общие сведения" указываются: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наименование проекта регламента;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наименование органа местного самоуправления города Пензы разработавшего проект регламента;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в) дата проведения экспертизы.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В разделе "Выводы по результатам проведенной экспертизы" указываются: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9. В результате рассмотрения замечаний и (или) предложений, изложенных в заключении, орган местного самоуправления города Пензы, разработавший проект регламента: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 xml:space="preserve">б) при отсутствии замечаний и (или) предложений, изложенных в соответствующем </w:t>
      </w:r>
      <w:r>
        <w:lastRenderedPageBreak/>
        <w:t>заключении, оставляет проект регламента без изменений.</w:t>
      </w:r>
    </w:p>
    <w:p w:rsidR="006047B4" w:rsidRDefault="006047B4">
      <w:pPr>
        <w:pStyle w:val="ConsPlusNormal"/>
        <w:spacing w:before="220"/>
        <w:ind w:firstLine="540"/>
        <w:jc w:val="both"/>
      </w:pPr>
      <w:r>
        <w:t>10. Направление доработанного проекта регламента на повторную экспертизу не требуется.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right"/>
        <w:outlineLvl w:val="1"/>
      </w:pPr>
      <w:r>
        <w:t>Приложение</w:t>
      </w:r>
    </w:p>
    <w:p w:rsidR="006047B4" w:rsidRDefault="006047B4">
      <w:pPr>
        <w:pStyle w:val="ConsPlusNormal"/>
        <w:jc w:val="right"/>
      </w:pPr>
      <w:r>
        <w:t>к Порядку</w:t>
      </w:r>
    </w:p>
    <w:p w:rsidR="006047B4" w:rsidRDefault="006047B4">
      <w:pPr>
        <w:pStyle w:val="ConsPlusNormal"/>
        <w:jc w:val="right"/>
      </w:pPr>
      <w:r>
        <w:t>проведения экспертизы</w:t>
      </w:r>
    </w:p>
    <w:p w:rsidR="006047B4" w:rsidRDefault="006047B4">
      <w:pPr>
        <w:pStyle w:val="ConsPlusNormal"/>
        <w:jc w:val="right"/>
      </w:pPr>
      <w:r>
        <w:t>проектов административных</w:t>
      </w:r>
    </w:p>
    <w:p w:rsidR="006047B4" w:rsidRDefault="006047B4">
      <w:pPr>
        <w:pStyle w:val="ConsPlusNormal"/>
        <w:jc w:val="right"/>
      </w:pPr>
      <w:r>
        <w:t>регламентов предоставления</w:t>
      </w:r>
    </w:p>
    <w:p w:rsidR="006047B4" w:rsidRDefault="006047B4">
      <w:pPr>
        <w:pStyle w:val="ConsPlusNormal"/>
        <w:jc w:val="right"/>
      </w:pPr>
      <w:r>
        <w:t>муниципальных услуг</w:t>
      </w:r>
    </w:p>
    <w:p w:rsidR="006047B4" w:rsidRDefault="006047B4">
      <w:pPr>
        <w:pStyle w:val="ConsPlusNormal"/>
        <w:jc w:val="right"/>
      </w:pPr>
      <w:r>
        <w:t>органами местного самоуправления</w:t>
      </w:r>
    </w:p>
    <w:p w:rsidR="006047B4" w:rsidRDefault="006047B4">
      <w:pPr>
        <w:pStyle w:val="ConsPlusNormal"/>
        <w:jc w:val="right"/>
      </w:pPr>
      <w:r>
        <w:t>города Пензы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center"/>
      </w:pPr>
      <w:bookmarkStart w:id="5" w:name="Par202"/>
      <w:bookmarkEnd w:id="5"/>
      <w:r>
        <w:t>ЗАКЛЮЧЕНИЕ</w:t>
      </w:r>
    </w:p>
    <w:p w:rsidR="006047B4" w:rsidRDefault="006047B4">
      <w:pPr>
        <w:pStyle w:val="ConsPlusNormal"/>
        <w:jc w:val="center"/>
      </w:pPr>
      <w:r>
        <w:t>на проект административного регламента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Общие сведения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1.1. Настоящее </w:t>
      </w:r>
      <w:proofErr w:type="gramStart"/>
      <w:r>
        <w:rPr>
          <w:rFonts w:ascii="Courier New" w:hAnsi="Courier New" w:cs="Courier New"/>
          <w:sz w:val="20"/>
          <w:szCs w:val="20"/>
        </w:rPr>
        <w:t>заключение  дано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проект административного регламента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проекта административного регламента)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1.2. Проект         административного       регламента       разработан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(наименование органа местного самоуправления, разработавшего проект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административного регламента)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1.3. Дата проведения экспертизы "___" ___________ 20__ года.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Выводы по результатам проведенной экспертизы: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Рекомендуется  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доработке  в  соответствии с указанными замечаниями и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или)  предложениями</w:t>
      </w:r>
      <w:proofErr w:type="gramEnd"/>
      <w:r>
        <w:rPr>
          <w:rFonts w:ascii="Courier New" w:hAnsi="Courier New" w:cs="Courier New"/>
          <w:sz w:val="20"/>
          <w:szCs w:val="20"/>
        </w:rPr>
        <w:t>,  рекомендуется  к  принятию  либо  не рекомендуется к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принятию.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______________________________________________</w:t>
      </w:r>
    </w:p>
    <w:p w:rsidR="006047B4" w:rsidRDefault="006047B4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(фамилия, имя, отчество (при наличии))</w:t>
      </w: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jc w:val="both"/>
      </w:pPr>
    </w:p>
    <w:p w:rsidR="006047B4" w:rsidRDefault="006047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3F33" w:rsidRDefault="00113F33">
      <w:bookmarkStart w:id="6" w:name="_GoBack"/>
      <w:bookmarkEnd w:id="6"/>
    </w:p>
    <w:sectPr w:rsidR="00113F33" w:rsidSect="0030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B4"/>
    <w:rsid w:val="00113F33"/>
    <w:rsid w:val="0060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0FDA3-AD9B-400B-AF80-C43C4899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7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4192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Перунова</dc:creator>
  <cp:keywords/>
  <dc:description/>
  <cp:lastModifiedBy>Екатерина Перунова</cp:lastModifiedBy>
  <cp:revision>1</cp:revision>
  <dcterms:created xsi:type="dcterms:W3CDTF">2026-06-17T09:29:00Z</dcterms:created>
  <dcterms:modified xsi:type="dcterms:W3CDTF">2026-06-17T09:30:00Z</dcterms:modified>
</cp:coreProperties>
</file>