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4C" w:rsidRDefault="00EF5F4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F5F4C" w:rsidRDefault="00EF5F4C">
      <w:pPr>
        <w:pStyle w:val="ConsPlusTitle"/>
        <w:jc w:val="center"/>
      </w:pPr>
    </w:p>
    <w:p w:rsidR="00EF5F4C" w:rsidRDefault="00EF5F4C">
      <w:pPr>
        <w:pStyle w:val="ConsPlusTitle"/>
        <w:jc w:val="center"/>
      </w:pPr>
      <w:r>
        <w:t>ПОСТАНОВЛЕНИЕ</w:t>
      </w:r>
    </w:p>
    <w:p w:rsidR="00EF5F4C" w:rsidRDefault="00EF5F4C">
      <w:pPr>
        <w:pStyle w:val="ConsPlusTitle"/>
        <w:jc w:val="center"/>
      </w:pPr>
      <w:r>
        <w:t>от 25 января 2013 г. N 33</w:t>
      </w:r>
    </w:p>
    <w:p w:rsidR="00EF5F4C" w:rsidRDefault="00EF5F4C">
      <w:pPr>
        <w:pStyle w:val="ConsPlusTitle"/>
        <w:jc w:val="center"/>
      </w:pPr>
    </w:p>
    <w:p w:rsidR="00EF5F4C" w:rsidRDefault="00EF5F4C">
      <w:pPr>
        <w:pStyle w:val="ConsPlusTitle"/>
        <w:jc w:val="center"/>
      </w:pPr>
      <w:r>
        <w:t>ОБ ИСПОЛЬЗОВАНИИ</w:t>
      </w:r>
    </w:p>
    <w:p w:rsidR="00EF5F4C" w:rsidRDefault="00EF5F4C">
      <w:pPr>
        <w:pStyle w:val="ConsPlusTitle"/>
        <w:jc w:val="center"/>
      </w:pPr>
      <w:r>
        <w:t xml:space="preserve">ПРОСТОЙ ЭЛЕКТРОННОЙ ПОДПИСИ ПРИ ОКАЗАНИИ </w:t>
      </w:r>
      <w:proofErr w:type="gramStart"/>
      <w:r>
        <w:t>ГОСУДАРСТВЕННЫХ</w:t>
      </w:r>
      <w:proofErr w:type="gramEnd"/>
    </w:p>
    <w:p w:rsidR="00EF5F4C" w:rsidRDefault="00EF5F4C">
      <w:pPr>
        <w:pStyle w:val="ConsPlusTitle"/>
        <w:jc w:val="center"/>
      </w:pPr>
      <w:r>
        <w:t>И МУНИЦИПАЛЬНЫХ УСЛУГ</w:t>
      </w:r>
    </w:p>
    <w:p w:rsidR="00EF5F4C" w:rsidRDefault="00EF5F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F5F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F4C" w:rsidRDefault="00EF5F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F4C" w:rsidRDefault="00EF5F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F4C" w:rsidRDefault="00EF5F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F4C" w:rsidRDefault="00EF5F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4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F5F4C" w:rsidRDefault="00EF5F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5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05.12.2014 </w:t>
            </w:r>
            <w:hyperlink r:id="rId6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13.08.2016 </w:t>
            </w:r>
            <w:hyperlink r:id="rId7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EF5F4C" w:rsidRDefault="00EF5F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8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20.11.2018 </w:t>
            </w:r>
            <w:hyperlink r:id="rId9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23.12.2020 </w:t>
            </w:r>
            <w:hyperlink r:id="rId10">
              <w:r>
                <w:rPr>
                  <w:color w:val="0000FF"/>
                </w:rPr>
                <w:t>N 2249</w:t>
              </w:r>
            </w:hyperlink>
            <w:r>
              <w:rPr>
                <w:color w:val="392C69"/>
              </w:rPr>
              <w:t>,</w:t>
            </w:r>
          </w:p>
          <w:p w:rsidR="00EF5F4C" w:rsidRDefault="00EF5F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1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14.05.2022 </w:t>
            </w:r>
            <w:hyperlink r:id="rId12">
              <w:r>
                <w:rPr>
                  <w:color w:val="0000FF"/>
                </w:rPr>
                <w:t>N 875</w:t>
              </w:r>
            </w:hyperlink>
            <w:r>
              <w:rPr>
                <w:color w:val="392C69"/>
              </w:rPr>
              <w:t xml:space="preserve">, от 13.03.2023 </w:t>
            </w:r>
            <w:hyperlink r:id="rId13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>,</w:t>
            </w:r>
          </w:p>
          <w:p w:rsidR="00EF5F4C" w:rsidRDefault="00EF5F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23.03.2024 </w:t>
            </w:r>
            <w:hyperlink r:id="rId14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F4C" w:rsidRDefault="00EF5F4C">
            <w:pPr>
              <w:pStyle w:val="ConsPlusNormal"/>
            </w:pPr>
          </w:p>
        </w:tc>
      </w:tr>
    </w:tbl>
    <w:p w:rsidR="00EF5F4C" w:rsidRDefault="00EF5F4C">
      <w:pPr>
        <w:pStyle w:val="ConsPlusNormal"/>
        <w:ind w:firstLine="540"/>
        <w:jc w:val="both"/>
      </w:pPr>
    </w:p>
    <w:p w:rsidR="00EF5F4C" w:rsidRDefault="00EF5F4C">
      <w:pPr>
        <w:pStyle w:val="ConsPlusNormal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частью 1 статьи 21.2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EF5F4C" w:rsidRDefault="00EF5F4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F5F4C" w:rsidRDefault="00EF5F4C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Правила</w:t>
        </w:r>
      </w:hyperlink>
      <w:r>
        <w:t xml:space="preserve"> использования простой электронной подписи при оказании государственных и муниципальных услуг;</w:t>
      </w:r>
    </w:p>
    <w:p w:rsidR="00EF5F4C" w:rsidRDefault="00EF5F4C">
      <w:pPr>
        <w:pStyle w:val="ConsPlusNormal"/>
        <w:spacing w:before="220"/>
        <w:ind w:firstLine="540"/>
        <w:jc w:val="both"/>
      </w:pPr>
      <w:hyperlink r:id="rId17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8">
        <w:r>
          <w:rPr>
            <w:color w:val="0000FF"/>
          </w:rPr>
          <w:t>требования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утвержденные постановлением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</w:t>
      </w:r>
      <w:proofErr w:type="gramEnd"/>
      <w:r>
        <w:t xml:space="preserve">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2012, N 39, ст. 5269).</w:t>
      </w:r>
    </w:p>
    <w:p w:rsidR="00EF5F4C" w:rsidRDefault="00EF5F4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F5F4C" w:rsidRDefault="00EF5F4C">
      <w:pPr>
        <w:pStyle w:val="ConsPlusNormal"/>
        <w:spacing w:before="220"/>
        <w:ind w:firstLine="540"/>
        <w:jc w:val="both"/>
      </w:pPr>
      <w:r>
        <w:t xml:space="preserve">до утверждения требований к формам заявлений, предусмотренных </w:t>
      </w:r>
      <w:hyperlink r:id="rId19">
        <w:r>
          <w:rPr>
            <w:color w:val="0000FF"/>
          </w:rPr>
          <w:t>пунктом 17</w:t>
        </w:r>
      </w:hyperlink>
      <w:r>
        <w:t xml:space="preserve"> Правил, утвержденных настоящим постановлением, заявление может быть подано в свободной форме при условии выполнения положений </w:t>
      </w:r>
      <w:hyperlink r:id="rId20">
        <w:r>
          <w:rPr>
            <w:color w:val="0000FF"/>
          </w:rPr>
          <w:t>абзацев первого</w:t>
        </w:r>
      </w:hyperlink>
      <w:r>
        <w:t xml:space="preserve"> или </w:t>
      </w:r>
      <w:hyperlink r:id="rId21">
        <w:r>
          <w:rPr>
            <w:color w:val="0000FF"/>
          </w:rPr>
          <w:t>второго</w:t>
        </w:r>
      </w:hyperlink>
      <w:r>
        <w:t xml:space="preserve"> указанного пункта;</w:t>
      </w:r>
    </w:p>
    <w:p w:rsidR="00EF5F4C" w:rsidRDefault="00EF5F4C">
      <w:pPr>
        <w:pStyle w:val="ConsPlusNormal"/>
        <w:spacing w:before="220"/>
        <w:ind w:firstLine="540"/>
        <w:jc w:val="both"/>
      </w:pPr>
      <w:r>
        <w:t>лица, прошедшие регистрацию в федеральной государственной информационной системе "Единый портал государственных и муниципальных услуг (функций)" до вступления в силу Правил, утвержденных настоящим постановлением,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пароль, сформированный при указанной регистрации.</w:t>
      </w:r>
    </w:p>
    <w:p w:rsidR="00EF5F4C" w:rsidRDefault="00EF5F4C">
      <w:pPr>
        <w:pStyle w:val="ConsPlusNormal"/>
        <w:ind w:firstLine="540"/>
        <w:jc w:val="both"/>
      </w:pPr>
    </w:p>
    <w:p w:rsidR="00EF5F4C" w:rsidRDefault="00EF5F4C">
      <w:pPr>
        <w:pStyle w:val="ConsPlusNormal"/>
        <w:jc w:val="right"/>
      </w:pPr>
      <w:r>
        <w:t>Председатель Правительства</w:t>
      </w:r>
    </w:p>
    <w:p w:rsidR="00EF5F4C" w:rsidRDefault="00EF5F4C">
      <w:pPr>
        <w:pStyle w:val="ConsPlusNormal"/>
        <w:jc w:val="right"/>
      </w:pPr>
      <w:r>
        <w:t>Российской Федерации</w:t>
      </w:r>
    </w:p>
    <w:p w:rsidR="00EF5F4C" w:rsidRDefault="00EF5F4C">
      <w:pPr>
        <w:pStyle w:val="ConsPlusNormal"/>
        <w:jc w:val="right"/>
      </w:pPr>
      <w:r>
        <w:t>Д.МЕДВЕДЕВ</w:t>
      </w:r>
    </w:p>
    <w:p w:rsidR="00EF5F4C" w:rsidRDefault="00EF5F4C">
      <w:pPr>
        <w:pStyle w:val="ConsPlusNormal"/>
        <w:jc w:val="right"/>
      </w:pPr>
    </w:p>
    <w:p w:rsidR="00EF5F4C" w:rsidRDefault="00EF5F4C">
      <w:pPr>
        <w:pStyle w:val="ConsPlusNormal"/>
        <w:jc w:val="right"/>
      </w:pPr>
    </w:p>
    <w:p w:rsidR="00EF5F4C" w:rsidRDefault="00EF5F4C">
      <w:pPr>
        <w:pStyle w:val="ConsPlusNormal"/>
        <w:jc w:val="right"/>
      </w:pPr>
    </w:p>
    <w:p w:rsidR="00EF5F4C" w:rsidRDefault="00EF5F4C">
      <w:pPr>
        <w:pStyle w:val="ConsPlusNormal"/>
        <w:jc w:val="right"/>
      </w:pPr>
    </w:p>
    <w:p w:rsidR="00EF5F4C" w:rsidRDefault="00EF5F4C">
      <w:pPr>
        <w:pStyle w:val="ConsPlusNormal"/>
        <w:jc w:val="right"/>
      </w:pPr>
    </w:p>
    <w:p w:rsidR="00EF5F4C" w:rsidRDefault="00EF5F4C">
      <w:pPr>
        <w:pStyle w:val="ConsPlusNormal"/>
      </w:pPr>
      <w:hyperlink r:id="rId22">
        <w:r>
          <w:rPr>
            <w:i/>
            <w:color w:val="0000FF"/>
          </w:rPr>
          <w:br/>
          <w:t>Постановление Правительства РФ от 25.01.2013 N 33 (ред. от 23.03.2024) "Об использовании простой электронной подписи при оказании государственных и муниципальных услуг" (вместе с "Правилами использования простой электронной подписи при оказании государственных и муниципальных услуг") {КонсультантПлюс}</w:t>
        </w:r>
      </w:hyperlink>
      <w:r>
        <w:br/>
      </w:r>
    </w:p>
    <w:p w:rsidR="004D57E4" w:rsidRDefault="004D57E4"/>
    <w:sectPr w:rsidR="004D57E4" w:rsidSect="008F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efaultTabStop w:val="708"/>
  <w:characterSpacingControl w:val="doNotCompress"/>
  <w:compat/>
  <w:rsids>
    <w:rsidRoot w:val="00EF5F4C"/>
    <w:rsid w:val="004D57E4"/>
    <w:rsid w:val="00EF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F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5F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1640&amp;dst=100119" TargetMode="External"/><Relationship Id="rId13" Type="http://schemas.openxmlformats.org/officeDocument/2006/relationships/hyperlink" Target="https://login.consultant.ru/link/?req=doc&amp;base=LAW&amp;n=442043&amp;dst=100012" TargetMode="External"/><Relationship Id="rId18" Type="http://schemas.openxmlformats.org/officeDocument/2006/relationships/hyperlink" Target="https://login.consultant.ru/link/?req=doc&amp;base=LAW&amp;n=135621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3074&amp;dst=100045" TargetMode="External"/><Relationship Id="rId7" Type="http://schemas.openxmlformats.org/officeDocument/2006/relationships/hyperlink" Target="https://login.consultant.ru/link/?req=doc&amp;base=LAW&amp;n=203446&amp;dst=100010" TargetMode="External"/><Relationship Id="rId12" Type="http://schemas.openxmlformats.org/officeDocument/2006/relationships/hyperlink" Target="https://login.consultant.ru/link/?req=doc&amp;base=LAW&amp;n=417010&amp;dst=100018" TargetMode="External"/><Relationship Id="rId17" Type="http://schemas.openxmlformats.org/officeDocument/2006/relationships/hyperlink" Target="https://login.consultant.ru/link/?req=doc&amp;base=LAW&amp;n=473074&amp;dst=1000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3074&amp;dst=100013" TargetMode="External"/><Relationship Id="rId20" Type="http://schemas.openxmlformats.org/officeDocument/2006/relationships/hyperlink" Target="https://login.consultant.ru/link/?req=doc&amp;base=LAW&amp;n=473074&amp;dst=1000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9629&amp;dst=100053" TargetMode="External"/><Relationship Id="rId11" Type="http://schemas.openxmlformats.org/officeDocument/2006/relationships/hyperlink" Target="https://login.consultant.ru/link/?req=doc&amp;base=LAW&amp;n=407733&amp;dst=1000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55565&amp;dst=100010" TargetMode="External"/><Relationship Id="rId15" Type="http://schemas.openxmlformats.org/officeDocument/2006/relationships/hyperlink" Target="https://login.consultant.ru/link/?req=doc&amp;base=LAW&amp;n=494996&amp;dst=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0175&amp;dst=100077" TargetMode="External"/><Relationship Id="rId19" Type="http://schemas.openxmlformats.org/officeDocument/2006/relationships/hyperlink" Target="https://login.consultant.ru/link/?req=doc&amp;base=LAW&amp;n=473074&amp;dst=100091" TargetMode="External"/><Relationship Id="rId4" Type="http://schemas.openxmlformats.org/officeDocument/2006/relationships/hyperlink" Target="https://login.consultant.ru/link/?req=doc&amp;base=LAW&amp;n=154000&amp;dst=100029" TargetMode="External"/><Relationship Id="rId9" Type="http://schemas.openxmlformats.org/officeDocument/2006/relationships/hyperlink" Target="https://login.consultant.ru/link/?req=doc&amp;base=LAW&amp;n=379444&amp;dst=100074" TargetMode="External"/><Relationship Id="rId14" Type="http://schemas.openxmlformats.org/officeDocument/2006/relationships/hyperlink" Target="https://login.consultant.ru/link/?req=doc&amp;base=LAW&amp;n=473000&amp;dst=100039" TargetMode="External"/><Relationship Id="rId22" Type="http://schemas.openxmlformats.org/officeDocument/2006/relationships/hyperlink" Target="https://login.consultant.ru/link/?req=doc&amp;base=LAW&amp;n=473074&amp;dst=1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1</cp:revision>
  <dcterms:created xsi:type="dcterms:W3CDTF">2025-04-02T12:51:00Z</dcterms:created>
  <dcterms:modified xsi:type="dcterms:W3CDTF">2025-04-02T12:51:00Z</dcterms:modified>
</cp:coreProperties>
</file>