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B5" w:rsidRDefault="009C7DB5" w:rsidP="009C7D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C7DB5" w:rsidRDefault="009C7DB5" w:rsidP="009C7D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C7DB5" w:rsidRPr="00FF57BA" w:rsidRDefault="009C7DB5" w:rsidP="009C7D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F57BA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3C96982" wp14:editId="70E17139">
            <wp:simplePos x="0" y="0"/>
            <wp:positionH relativeFrom="column">
              <wp:posOffset>2548890</wp:posOffset>
            </wp:positionH>
            <wp:positionV relativeFrom="paragraph">
              <wp:posOffset>-339090</wp:posOffset>
            </wp:positionV>
            <wp:extent cx="720090" cy="866775"/>
            <wp:effectExtent l="19050" t="0" r="3810" b="0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DB5" w:rsidRPr="00FF57BA" w:rsidRDefault="009C7DB5" w:rsidP="009C7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DB5" w:rsidRPr="00FF57BA" w:rsidRDefault="009C7DB5" w:rsidP="009C7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Y="132"/>
        <w:tblW w:w="9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  <w:gridCol w:w="114"/>
      </w:tblGrid>
      <w:tr w:rsidR="009C7DB5" w:rsidRPr="00FF57BA" w:rsidTr="00A006EF">
        <w:tc>
          <w:tcPr>
            <w:tcW w:w="9720" w:type="dxa"/>
            <w:gridSpan w:val="2"/>
          </w:tcPr>
          <w:p w:rsidR="009C7DB5" w:rsidRPr="00FF57BA" w:rsidRDefault="009C7DB5" w:rsidP="00A006E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 w:val="36"/>
                <w:szCs w:val="36"/>
                <w:lang w:eastAsia="ru-RU"/>
              </w:rPr>
            </w:pPr>
            <w:r w:rsidRPr="00FF57BA">
              <w:rPr>
                <w:rFonts w:ascii="Times New Roman" w:eastAsia="Times New Roman" w:hAnsi="Times New Roman" w:cs="Arial"/>
                <w:b/>
                <w:bCs/>
                <w:sz w:val="36"/>
                <w:szCs w:val="36"/>
                <w:lang w:eastAsia="ru-RU"/>
              </w:rPr>
              <w:t>АДМИНИСТРАЦИЯ</w:t>
            </w:r>
          </w:p>
          <w:p w:rsidR="009C7DB5" w:rsidRPr="00FF57BA" w:rsidRDefault="009C7DB5" w:rsidP="00A006E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 w:val="36"/>
                <w:szCs w:val="36"/>
                <w:lang w:eastAsia="ru-RU"/>
              </w:rPr>
            </w:pPr>
            <w:r w:rsidRPr="00FF57BA">
              <w:rPr>
                <w:rFonts w:ascii="Times New Roman" w:eastAsia="Times New Roman" w:hAnsi="Times New Roman" w:cs="Arial"/>
                <w:b/>
                <w:bCs/>
                <w:sz w:val="36"/>
                <w:szCs w:val="36"/>
                <w:lang w:eastAsia="ru-RU"/>
              </w:rPr>
              <w:t>НОВОПИЧУРСКОГО  СЕЛЬСОВЕТА</w:t>
            </w:r>
          </w:p>
        </w:tc>
      </w:tr>
      <w:tr w:rsidR="009C7DB5" w:rsidRPr="00FF57BA" w:rsidTr="00A006EF">
        <w:trPr>
          <w:trHeight w:val="717"/>
        </w:trPr>
        <w:tc>
          <w:tcPr>
            <w:tcW w:w="9720" w:type="dxa"/>
            <w:gridSpan w:val="2"/>
            <w:vAlign w:val="center"/>
          </w:tcPr>
          <w:p w:rsidR="009C7DB5" w:rsidRPr="00FF57BA" w:rsidRDefault="009C7DB5" w:rsidP="00A006E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 w:val="36"/>
                <w:szCs w:val="36"/>
                <w:lang w:eastAsia="ru-RU"/>
              </w:rPr>
            </w:pPr>
            <w:r w:rsidRPr="00FF57BA">
              <w:rPr>
                <w:rFonts w:ascii="Times New Roman" w:eastAsia="Times New Roman" w:hAnsi="Times New Roman" w:cs="Arial"/>
                <w:b/>
                <w:bCs/>
                <w:sz w:val="36"/>
                <w:szCs w:val="36"/>
                <w:lang w:eastAsia="ru-RU"/>
              </w:rPr>
              <w:t>НАРОВЧАТСКОГО РАЙОНА ПЕНЗЕНСКОЙ ОБЛАСТИ</w:t>
            </w:r>
          </w:p>
          <w:p w:rsidR="009C7DB5" w:rsidRPr="00FF57BA" w:rsidRDefault="009C7DB5" w:rsidP="00A006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9C7DB5" w:rsidRPr="00FF57BA" w:rsidRDefault="009C7DB5" w:rsidP="00A006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7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9C7DB5" w:rsidRPr="00FF57BA" w:rsidTr="00A006EF">
        <w:trPr>
          <w:gridAfter w:val="1"/>
          <w:wAfter w:w="114" w:type="dxa"/>
          <w:trHeight w:hRule="exact" w:val="171"/>
        </w:trPr>
        <w:tc>
          <w:tcPr>
            <w:tcW w:w="9606" w:type="dxa"/>
            <w:vAlign w:val="center"/>
          </w:tcPr>
          <w:p w:rsidR="009C7DB5" w:rsidRPr="00FF57BA" w:rsidRDefault="009C7DB5" w:rsidP="00A006EF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C7DB5" w:rsidRPr="00FF57BA" w:rsidTr="00A006EF">
        <w:trPr>
          <w:gridAfter w:val="1"/>
          <w:wAfter w:w="114" w:type="dxa"/>
          <w:trHeight w:hRule="exact" w:val="212"/>
        </w:trPr>
        <w:tc>
          <w:tcPr>
            <w:tcW w:w="9606" w:type="dxa"/>
            <w:vAlign w:val="center"/>
          </w:tcPr>
          <w:p w:rsidR="009C7DB5" w:rsidRPr="00FF57BA" w:rsidRDefault="009C7DB5" w:rsidP="00A006EF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9C7DB5" w:rsidRPr="00FF57BA" w:rsidRDefault="009C7DB5" w:rsidP="009C7DB5">
      <w:pPr>
        <w:spacing w:after="0" w:line="192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C7DB5" w:rsidRPr="00FF57BA" w:rsidTr="00A006EF">
        <w:tc>
          <w:tcPr>
            <w:tcW w:w="284" w:type="dxa"/>
            <w:vAlign w:val="bottom"/>
          </w:tcPr>
          <w:p w:rsidR="009C7DB5" w:rsidRPr="00FF57BA" w:rsidRDefault="009C7DB5" w:rsidP="00A0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C7DB5" w:rsidRPr="00FF57BA" w:rsidRDefault="00682771" w:rsidP="00A0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10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 2021 года</w:t>
            </w:r>
          </w:p>
        </w:tc>
        <w:tc>
          <w:tcPr>
            <w:tcW w:w="397" w:type="dxa"/>
            <w:vAlign w:val="bottom"/>
          </w:tcPr>
          <w:p w:rsidR="009C7DB5" w:rsidRPr="00FF57BA" w:rsidRDefault="009C7DB5" w:rsidP="00A0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C7DB5" w:rsidRPr="00FF57BA" w:rsidRDefault="00710312" w:rsidP="00A0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9C7DB5" w:rsidRPr="00FF57BA" w:rsidTr="00A006EF">
        <w:tc>
          <w:tcPr>
            <w:tcW w:w="4650" w:type="dxa"/>
            <w:gridSpan w:val="4"/>
          </w:tcPr>
          <w:p w:rsidR="009C7DB5" w:rsidRPr="00FF57BA" w:rsidRDefault="009C7DB5" w:rsidP="00A0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:rsidR="009C7DB5" w:rsidRPr="00FF57BA" w:rsidRDefault="009C7DB5" w:rsidP="00A0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Новые Пичуры</w:t>
            </w:r>
          </w:p>
        </w:tc>
      </w:tr>
    </w:tbl>
    <w:p w:rsidR="001A7166" w:rsidRPr="00621B45" w:rsidRDefault="001A7166" w:rsidP="001A7166">
      <w:pPr>
        <w:spacing w:after="0" w:line="240" w:lineRule="auto"/>
        <w:ind w:left="-284" w:righ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:rsidR="001A7166" w:rsidRPr="00621B45" w:rsidRDefault="001A7166" w:rsidP="001A71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«Постановка на учет малоимущих граждан в качестве нуждающихся в жилых помещениях»</w:t>
      </w:r>
    </w:p>
    <w:p w:rsidR="001A7166" w:rsidRPr="004A7493" w:rsidRDefault="001A7166" w:rsidP="004A74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493" w:rsidRPr="004A7493" w:rsidRDefault="004A7493" w:rsidP="004A74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Жилищным кодексом Российской Федерации, с Федеральным законом от 27.07.2010 №210-ФЗ «Об организации предоставления государственных и муниципальных услуг» (с последующими изменениями), Законом Пензенской области от 22.12.2005 № 948-ЗПО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области», руководствуясь статьей 23.1 Устава </w:t>
      </w:r>
      <w:r w:rsidR="009C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Новопичурского 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области,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166" w:rsidRPr="00621B45" w:rsidRDefault="004A7493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1A7166"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Новопичурского 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</w:t>
      </w:r>
      <w:r w:rsidR="001A7166" w:rsidRPr="00621B4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1A7166"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</w:t>
      </w:r>
      <w:r w:rsidRPr="00F113E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«Постановка на учет малоимущих граждан в качестве нуждающихся в жилых помещениях» (далее</w:t>
      </w:r>
      <w:r w:rsid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Административный регламент).</w:t>
      </w:r>
    </w:p>
    <w:p w:rsidR="004A7493" w:rsidRPr="00621B45" w:rsidRDefault="004A7493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</w:t>
      </w:r>
      <w:r w:rsidR="009C7DB5" w:rsidRPr="009C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Новопичурского </w:t>
      </w:r>
      <w:r w:rsidRPr="009C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</w:t>
      </w:r>
      <w:r w:rsidR="009C7DB5" w:rsidRPr="009C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от 25.06.2020 № </w:t>
      </w:r>
      <w:r w:rsidRPr="009C7D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C7DB5" w:rsidRPr="009C7DB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C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«Постановка на учет малоимущих граждан в качестве нуждающихся в жилых помещениях»».</w:t>
      </w:r>
    </w:p>
    <w:p w:rsidR="004A7493" w:rsidRPr="004A7493" w:rsidRDefault="004A7493" w:rsidP="004A74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информационном бюллетене «</w:t>
      </w:r>
      <w:r w:rsidR="009C7D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Сельские ведомости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на официальном сайте администрации </w:t>
      </w:r>
      <w:r w:rsidR="009C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Новопичурского 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 в информационно-телекоммуникационной сети «Интернет».</w:t>
      </w:r>
    </w:p>
    <w:p w:rsidR="004A7493" w:rsidRPr="004A7493" w:rsidRDefault="004A7493" w:rsidP="004A74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:rsidR="001A7166" w:rsidRDefault="001A7166" w:rsidP="001A7166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Pr="00621B45" w:rsidRDefault="009C7DB5" w:rsidP="001A7166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4A7493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A7166" w:rsidRPr="00621B45" w:rsidRDefault="009C7DB5" w:rsidP="004A7493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И.о. </w:t>
      </w:r>
      <w:r w:rsidR="004A7493">
        <w:rPr>
          <w:rFonts w:ascii="Times New Roman" w:eastAsia="Calibri" w:hAnsi="Times New Roman" w:cs="Times New Roman"/>
          <w:sz w:val="28"/>
          <w:szCs w:val="28"/>
          <w:lang w:eastAsia="ar-SA"/>
        </w:rPr>
        <w:t>Глав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ы</w:t>
      </w:r>
      <w:r w:rsidR="004A749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администрации</w:t>
      </w:r>
    </w:p>
    <w:p w:rsidR="001A7166" w:rsidRDefault="009C7DB5" w:rsidP="001A716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Новопичурского </w:t>
      </w:r>
      <w:r w:rsidR="004A749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сельсовета</w:t>
      </w:r>
    </w:p>
    <w:p w:rsidR="004A7493" w:rsidRDefault="004A7493" w:rsidP="001A716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Наровчатского района</w:t>
      </w:r>
    </w:p>
    <w:p w:rsidR="004A7493" w:rsidRPr="00621B45" w:rsidRDefault="004A7493" w:rsidP="001A716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Пензенской области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9C7DB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Н.С. Шиндяпкин</w:t>
      </w: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B5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1A7166" w:rsidRPr="004A7493" w:rsidRDefault="009C7DB5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Новопичурского </w:t>
      </w:r>
      <w:r w:rsidR="004A7493" w:rsidRPr="004A7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</w:p>
    <w:p w:rsidR="004A7493" w:rsidRPr="004A7493" w:rsidRDefault="004A7493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7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Наровчатского района</w:t>
      </w:r>
    </w:p>
    <w:p w:rsidR="004A7493" w:rsidRPr="004A7493" w:rsidRDefault="004A7493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7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Пензенской области</w:t>
      </w:r>
    </w:p>
    <w:p w:rsidR="001A7166" w:rsidRPr="00621B45" w:rsidRDefault="004A7493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7166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77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bookmarkStart w:id="0" w:name="_GoBack"/>
      <w:bookmarkEnd w:id="0"/>
      <w:r w:rsidR="00710312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.10.2021 года № 44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31"/>
      <w:bookmarkEnd w:id="1"/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 ПРЕДОСТАВЛЕНИЯ МУНИЦИПАЛЬНОЙ УСЛУГИ «ПОСТАНОВКА НА УЧЕТ МАЛОИМУЩИХ ГРАЖДАН В КАЧЕСТВЕ НУЖДАЮЩИХСЯ В ЖИЛЫХ ПОМЕЩЕНИЯХ»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«Постановка на учет малоимущих граждан в качестве нуждающихся в жилых помещениях» (далее - муниципальная услуга), определяет сроки и последовательность административных процедур (действий) администрации </w:t>
      </w:r>
      <w:r w:rsidR="009C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Новопичурского </w:t>
      </w:r>
      <w:r w:rsidR="004A7493"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</w:t>
      </w:r>
      <w:r w:rsid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заявителей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Заявителями на предоставление муниципальной услуги являются малоимущие граждане, признанные по установленным Жилищным кодексом Российской Федерации основаниям нуждающимися в жилых помещениях.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и в порядке, которые установлены законодательством Российской Федерации, граждане могут подать заявления о предоставлении муниципальной услуги не по месту своего жительства.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недееспособным гражданам осуществляется на основании заявления, поданного их законными представителями.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27814754"/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порядку информирования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муниципальной услуги</w:t>
      </w:r>
    </w:p>
    <w:bookmarkEnd w:id="2"/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1.3.1. Лично;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9C7DB5" w:rsidRPr="009C7DB5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http://novopichur.narovchat.pnzreg.ru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1.3.5. В многофункциональном центре предоставления государственных и муниципальных услуг </w:t>
      </w:r>
      <w:r w:rsidR="00EE2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Наровчатского района Пензенской области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личном обращении заявителя;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 письменным обращениям.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телефону.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круг заявителей, которым предоставляется муниципальная услуга;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срок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9C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Новопичурского </w:t>
      </w:r>
      <w:r w:rsidR="004A7493"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1.7. Информация по вопросам предоставления муниципальной услуги предоставляется заявителю бесплатно.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нахождения и график работы Администрации и МФЦ;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адреса официальных сайтов Администрации, МФЦ, адреса их электронной почты.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информационным стендам МФЦ установлены пунктом 2.22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«Постановка на учет малоимущих граждан в качестве нуждающихся в жилых помещениях».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муниципальной услуги отсутствует.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 местного самоуправления,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предоставляющего муниципальную услугу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bookmarkStart w:id="3" w:name="_Hlk43904687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bookmarkEnd w:id="3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 постановке на учет в качестве нуждающегося в жилом помещении, предоставляемом по договору социального найма;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2.3.2 постановление Администрации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 не может превышать 30 (тридцати) рабочих дней со дня представления заявления и документов, необходимых для предоставления муниципальной услуги, в Администрацию.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EE2B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B45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</w:t>
      </w:r>
      <w:r w:rsidRPr="00621B45">
        <w:rPr>
          <w:rFonts w:ascii="Times New Roman" w:hAnsi="Times New Roman" w:cs="Times New Roman"/>
          <w:b/>
          <w:sz w:val="28"/>
          <w:szCs w:val="28"/>
        </w:rPr>
        <w:lastRenderedPageBreak/>
        <w:t>межведомственного информационного взаимодействия, способы их представления</w:t>
      </w:r>
    </w:p>
    <w:p w:rsidR="001A7166" w:rsidRPr="00621B45" w:rsidRDefault="001A7166" w:rsidP="001A716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41"/>
      <w:bookmarkEnd w:id="4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Заявление по форме, установленной приложением 1 к Административному регламенту.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Копии документов, удостоверяющих личность и подтверждающих гражданство Российской Федерации заявителя и всех членов его семьи.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44"/>
      <w:bookmarkEnd w:id="5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Документы, содержащие сведения о составе семьи заявителя и степени родства: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решение суда о признании гр</w:t>
      </w:r>
      <w:r w:rsidR="000B00C4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ажданина членом семьи заявителя.</w:t>
      </w:r>
    </w:p>
    <w:p w:rsidR="00A15F8F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48"/>
      <w:bookmarkEnd w:id="6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2.6.4. </w:t>
      </w:r>
      <w:r w:rsidR="00A15F8F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тр</w:t>
      </w:r>
      <w:r w:rsidR="000B00C4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удовой деятельности </w:t>
      </w:r>
      <w:r w:rsidR="00A15F8F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периоды до 1 января 2020 года)</w:t>
      </w:r>
      <w:r w:rsid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граждан, имеющих право на дополнительную площадь)</w:t>
      </w:r>
      <w:r w:rsidR="00A15F8F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2.6.5.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52"/>
      <w:bookmarkEnd w:id="7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0B00C4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0B00C4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Заявители для признания их малоимущими в целях получения жилых помещений по договорам социального найма дополнительно представляют документы (справки), содержащие: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доходах заявителя и членов его семьи за двенадцать месяцев, предшествующих месяцу подачи заявления о постановке на учет, за исключением сведений о заработке указанных лиц;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29.07.1998 № 135-ФЗ «Об оценочной деятельности в Российской Федерации» (в случае проведения заявителем оценки стоимости имущества);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№ 135-ФЗ «Об оценочной деятельности в Российской Федерации» (в случае проведения заявителем оценки стоимости имущества).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</w:t>
      </w:r>
      <w:r w:rsidR="005E40B9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найма вне очереди)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</w:t>
      </w:r>
      <w:r w:rsidR="005E40B9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реждениями Российской Федерации;</w:t>
      </w:r>
    </w:p>
    <w:p w:rsidR="005E40B9" w:rsidRPr="00621B45" w:rsidRDefault="005E40B9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запрашивает указанные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закона от 27.07.2010 № 210-ФЗ «Об организации предоставления государственных и муниципальных услуг» </w:t>
      </w:r>
      <w:r w:rsidRPr="00621B45">
        <w:rPr>
          <w:rFonts w:ascii="Times New Roman" w:hAnsi="Times New Roman" w:cs="Times New Roman"/>
          <w:sz w:val="28"/>
          <w:szCs w:val="28"/>
        </w:rPr>
        <w:t>(далее - ФЗ № 210-ФЗ)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если указанные документы не представлены заявителем.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Для признания заявителей малоимущими в целях получения ими жилых помещений по договорам социального найма Администрация дополнительно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запрашивает необходимые документы (сведения), содержащие: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о транспортных средствах, находящихся в собственности заявителя и членов его семьи и подлежащих налогообложению;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сведения о заработке заявителя и членов его семьи.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bookmarkStart w:id="8" w:name="P161"/>
      <w:bookmarkEnd w:id="8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в Администрацию либо МФЦ заявители представляют документы (справки), предусмотренные подпунктами 2.6.2-2.6.</w:t>
      </w:r>
      <w:r w:rsidR="000B00C4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пункта 2.6 Административного регламента, в копиях с одновременным представлением оригинала, кроме документов, получаемых Администрацией по межведомственным запросам. Администрация самостоятельно запрашивает документы (их копии или содержащиеся в них сведения), необходимые для предоставления муниципальной услуги,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заявителем по собственной инициативе.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(справки) после проверки ее соответствия оригиналу заверяется специалистом Администрации, МФЦ, принимающим документы, оригиналы документов возвращаются заявителю.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Ежегодно в период с 1 декабря по 31 января для подтверждения права граждан состоять на учете в качестве нуждающихся в жилых помещениях, предоставляемых по договорам социального найма, сведения, представленные заявителем в соответствии с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подпунктами 2.6.2-2.6.</w:t>
      </w:r>
      <w:r w:rsidR="000B00C4"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 Административного регламента и полученные в рамках межведомственного информационного взаимодействия в соответствии с пунктами 2.7, 2.8 Административного регламента, подтверждаются: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представлением расписки об отсутствии изменений в случае, если у гражданина не произошло изменений в ранее представленных сведениях;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представлением документов гражданином и документов, получаемых по межведомственным запросам органом, осуществляющим принятие на учет, подтверждающих произошедшие изменения.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2.11. Если в сведениях о гражданине произошли изменения, Администрация в течение 10 (десяти) дней осуществляет проверку наличия у гражданина оснований для применения в отношении него Закона Пензенской области от 22.12.2005 № 948-ЗПО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области» (далее – Закон№ 948-ЗПО) с учетом представленных документов.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граждан, поставленных на учет в качестве нуждающихся в улучшении жилищных условий до 01.03.2005, перерегистрация осуществляется без учета сведений о доходе, приходящемся на каждого члена семьи, и стоимости имущества, находящегося в собственности членов семьи и подлежащего налогообложению.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Заявитель может подать заявление и документы, необходимые для предоставления муниципальной услуги, следующими способами: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Регионального портала,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Единого портала,</w:t>
      </w:r>
    </w:p>
    <w:p w:rsidR="00F9120A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120A">
        <w:rPr>
          <w:rFonts w:ascii="Times New Roman" w:hAnsi="Times New Roman"/>
          <w:sz w:val="28"/>
          <w:szCs w:val="28"/>
        </w:rPr>
        <w:t>официального сайта Администрации</w:t>
      </w:r>
      <w:r w:rsidR="00F9120A">
        <w:rPr>
          <w:rFonts w:ascii="Times New Roman" w:hAnsi="Times New Roman"/>
          <w:sz w:val="28"/>
          <w:szCs w:val="28"/>
        </w:rPr>
        <w:t>,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hAnsi="Times New Roman"/>
          <w:sz w:val="28"/>
          <w:szCs w:val="28"/>
        </w:rPr>
        <w:t>- официальной электронной почты Администрации</w:t>
      </w:r>
      <w:r w:rsidRPr="00621B45">
        <w:rPr>
          <w:rFonts w:ascii="Times New Roman" w:hAnsi="Times New Roman" w:cs="Times New Roman"/>
          <w:sz w:val="28"/>
          <w:szCs w:val="28"/>
        </w:rPr>
        <w:t>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2.13. В приеме к рассмотрению документов, необходимых для предоставления муниципальной услуги, отказывается,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2.14. В предоставлении муниципальной услуги заявителю отказывается в случае, если: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lastRenderedPageBreak/>
        <w:t xml:space="preserve">2.14.1. Не представлены предусмотренные частью 4 статьи 52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Pr="00621B45">
        <w:rPr>
          <w:rFonts w:ascii="Times New Roman" w:hAnsi="Times New Roman" w:cs="Times New Roman"/>
          <w:sz w:val="28"/>
          <w:szCs w:val="28"/>
        </w:rPr>
        <w:t xml:space="preserve"> документы, обязанность по представлению которых возложена на заявителя;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 xml:space="preserve">2.14.2.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Pr="00621B45">
        <w:rPr>
          <w:rFonts w:ascii="Times New Roman" w:hAnsi="Times New Roman" w:cs="Times New Roman"/>
          <w:sz w:val="28"/>
          <w:szCs w:val="28"/>
        </w:rPr>
        <w:t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2.14.3.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 xml:space="preserve">2.14.4. Не истек предусмотренный статьей 53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Pr="00621B45">
        <w:rPr>
          <w:rFonts w:ascii="Times New Roman" w:hAnsi="Times New Roman" w:cs="Times New Roman"/>
          <w:sz w:val="28"/>
          <w:szCs w:val="28"/>
        </w:rPr>
        <w:t xml:space="preserve"> срок.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2.15 Основания для приостановления предоставления муниципальной услуги отсутствуют.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A7166" w:rsidRPr="00621B45" w:rsidRDefault="001A7166" w:rsidP="001A7166">
      <w:pPr>
        <w:tabs>
          <w:tab w:val="num" w:pos="864"/>
        </w:tabs>
        <w:spacing w:after="225" w:line="100" w:lineRule="atLeast"/>
        <w:ind w:firstLine="567"/>
        <w:jc w:val="center"/>
        <w:outlineLvl w:val="3"/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</w:pPr>
      <w:r w:rsidRPr="00621B45"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1A7166" w:rsidRPr="00621B45" w:rsidRDefault="001A7166" w:rsidP="001A7166">
      <w:pPr>
        <w:shd w:val="clear" w:color="auto" w:fill="FFFFFF"/>
        <w:spacing w:before="100" w:after="0" w:line="315" w:lineRule="atLeast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>2.16. Для предоставления муниципальной услуги не требуется предоставления иных муниципальных услуг.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Муниципальная услуга предоставляется бесплатно.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2.18. Время ожидания в очереди не должно превышать: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заявления заявителя о предоставлении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 xml:space="preserve">2.19. Регистрация заявления - </w:t>
      </w:r>
      <w:r w:rsidRPr="00621B45">
        <w:rPr>
          <w:rFonts w:ascii="Times New Roman" w:hAnsi="Times New Roman" w:cs="Times New Roman"/>
          <w:sz w:val="28"/>
          <w:szCs w:val="28"/>
          <w:lang w:eastAsia="ru-RU"/>
        </w:rPr>
        <w:t>1 (один) рабочий день со дня поступления заявления и документов, необходимых для предоставления муниципальной услуги.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Администрации и МФЦ должны соответствовать санитарно-эпидемиологическим правилам и нормативам.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2.22. Помещения, в которых осуществляется предоставление муниципальной услуги, оборудуются: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2.24. Кабинеты приема заявителей должны иметь информационные таблички (вывески) с указанием: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номера кабинета;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2.27.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муниципальных услуг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2.28. Показателями доступности предоставления муниципальной услуги являются: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2.28.1. Предоставление возможности получения муниципальной услуги в электронной форме или в МФЦ;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2.28.2. Транспортная или пешая доступность к местам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2.28.3.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2.28.4. Соблюдение требований Административного регламента о порядке информирования по предоставлению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2.29. Показателями качества предоставления муниципальной услуги являются: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2.29.1. Соблюдение сроков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2.29.2.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2.29.3.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2.29.4.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2.30. В процессе предоставления муниципальной услуги заявитель взаимодействует со специалистами Администрации, МФЦ: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2.30.1. При подаче документов для получения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2.30.2. При получении результата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2.31.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путем заполнения формы заяв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 размещенной на официальном сайте Администрации, в том числе посредством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отправки через личный кабинет Единого портала, Регионального портала;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2.32. В заявлении указывается один из следующих способов предоставления результатов муниципальной услуги: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виде электронного документа посредствам Регионального портала, Единого портала.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2.33.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="00F91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необходимости дополнительной подачи заявления в какой-либо иной форме.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Образцы заполнения электронной формы заявления размещаются на Региональном портале, Едином портале,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принятия заявления о предоставлении муниципальной услуги статус запроса заявителя в личном кабинете на Региональном портале, Едином портале,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обновляется до статуса «принято».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заявления обеспечивается: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возможность заполнения одной электронной формы заявления несколькими заявителями (включается, если при обращении за муниципальной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услугой необходимо совместное заявление нескольких заявителей);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возможность печати на бумажном носителе копии электронной формы заявления;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возможность доступа заявителя на Региональном портале, Едином портале или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="00F91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2.34.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2.35.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№ 4 к Закону № 948-ЗПО.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2.36.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документы (электронные образы документов), прилагаемые к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заявлению, в том числе доверенности, направляются в виде файлов в форматах PDF, TIF.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2.37.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2.38.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2.39. При предоставлении муниципальной услуги в электронной форме посредством Регионального портала заявителю обеспечивается: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формирование заявления о предоставлении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получение результата предоставления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 осуществление оценки качества предоставления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</w:t>
      </w: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выдача заявителю результата предоставления муниципальной услуги;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особенности предоставления муниципальной услуги в МФЦ;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порядок исправления допущенных опечаток и ошибок в выданных в результате предоставления муниципальной услуги документах.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2.12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подписывается заявителем и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При представлении заявителем заявления и документов, необходимых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предоставления муниципальной услуги, в Администрацию устанавливается личность заявителя, проверяются полномочия представителя заявителя, законного представителя,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Поступившие в Администрацию заявление и приложенные к нему документы регистрируются специалистом Администрации, ответственным за прием и регистрацию документов по предоставлению муниципальной услуги, в Книге регистрации заявлений граждан о постановке на учет в качестве нуждающихся в жилых помещениях, предоставляемых по договору социального найма, по форме, установленной приложением № 3 к Закону № 948-ЗПО.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Если заявление и документы, необходимые для предоставления муниципальной услуги, направлены заявителем через Региональный портал, Единый портал,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Администрации</w:t>
      </w:r>
      <w:r w:rsidR="00F91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 и приложенных к нему документов, поступивших в электронной форме, осуществляется в автоматическом режиме.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При обращении заявителя или представителя заявителя, законного представителя непосредственно в Администрацию заявителю или представителю заявителя, законному представителю выдается расписка в получении документов с указанием перечня и даты их получения по форме, установленной приложением № 4 к Закону № 948-ЗПО, с указанием перечня документов, которые должны быть получены по межведомственным запросам; 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При несоответствии (недостаточности) представленных документов заявитель в течении 3 (трех) дней со дня поступления их в Администрацию извещается об этом в письменной форме и (или) в форме электронного документа по выбору заявителя о несоответствии (недостаточности) представленных документов.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При поступлении в Администрацию заявления и приложенных к нему документов в электронной форме, подписанных усиленной квалифицированной электронной подписью, специалист Администрации, ответственный за прием и регистрацию документов по предоставлению муниципальной услуги, проводит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</w:t>
      </w:r>
      <w:r w:rsidR="00F9120A"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 63.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в течение 3 (трех) дней со дня поступления заявления и приложенных к нему документов в форме письма отказ в приеме документов, необходимых для предоставления муниципальной услуги, с указанием пунктов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11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 63-ФЗ, которые послужили основанием для принятия данного решения.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подписывает данный документ и специалист Администрации, ответственный за прием и регистрацию документов по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предоставлению муниципальной услуги, направляет его заявителю одним из способов, указанных в заявлении.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данного отказа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В случае отсутствия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регламента, специалист Администрации, ответственный за прием и регистрацию документов по предоставлению муниципальной услуги, регистрирует заявление и приложенные к нему документы, передает их Главе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Критерием для приема и регистрации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для отказа в приеме и регистрации заявления и документов, необходимых для предоставления муниципальной услуги, является наличие основания, установленного пунктом 2.13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Результатом административной процедуры является: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случае наличия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 - подготовка письма об отказе в приеме документов, необходимых для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отсутствия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 - прием и регистрация поступившего заявления и документов, необходимых для предоставления муниципальной услуги, определение ответственного исполнителя.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либо письму об отказе в приеме документов, необходимых для предоставления муниципальной услуги, регистрационного номера.</w:t>
      </w:r>
    </w:p>
    <w:p w:rsidR="001A7166" w:rsidRPr="00621B45" w:rsidRDefault="001A7166" w:rsidP="001A71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Продолжительность административной процедуры:</w:t>
      </w:r>
    </w:p>
    <w:p w:rsidR="001A7166" w:rsidRPr="00621B45" w:rsidRDefault="001A7166" w:rsidP="001A71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регистрации заявления и документов, необходимых для предоставления муниципальной услуги - составляет 1 (один) рабочий день со дня поступления заявления и документов, необходимых для предоставления муниципальной услуги;</w:t>
      </w:r>
    </w:p>
    <w:p w:rsidR="001A7166" w:rsidRPr="00621B45" w:rsidRDefault="001A7166" w:rsidP="001A71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случае отказа в приеме заявления и приложенных к нему документов - 3 (три) дня со дня поступления заявления и документов, необходимых для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3.16.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3.17. Ответственный исполнитель: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3.18. Ответственный исполнитель в рамках межведомственного информационного взаимодействия запрашивает документы, указанные в пункте 2.7. Административного регламента, в случае если они не предоставлены заявителем самостоятельно, а также дополнительно запрашивает документы, предусмотренные пунктом 2.8 Административного регламента.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3.19. По результатам проверки представленных документов, а также в случае отсутствия оснований для отказа в предоставлении муниципальной услуги, указанных в пункте 2.14 Административного регламента, ответственный исполнитель подготавливает проект постановления о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Глава Администрации рассматривает подготовленный проект постановления о постановке на учет в качестве нуждающегося в жилом помещении, предоставляемом по договору социального найма, подписывает его, после чего специалист Администрации, ответственный за регистрацию, регистрирует постановление о постановке на учет в качестве нуждающегося в жилом </w:t>
      </w: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lastRenderedPageBreak/>
        <w:t>помещении, предоставляемом по договору социального найма и передает его ответственному исполнителю.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3.20. При наличии оснований для отказа в предоставлении муниципальной услуги, указанных в пункте 2.14 Административного регламента, ответственный исполнитель готовит проект постановления об отказе в постановке на учет в качестве нуждающегося в жилом помещении, предоставляемом по договору социального найма, и передает его на подпись главе Администрации.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Постановление об отказе в постановке на учет в качестве нуждающегося в жилом помещении, предоставляемом по договору социального найма должно содержать мотивированное обоснование принятия такого решения.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3.21.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помещении, предоставляемом по договору социального найма. 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3.22. Критерием принятия решения: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1) о формировании и направлении межведомственных запросов - отсутствие документов, указанных в пункте 2.7, 2.8 Административного регламента;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2) о предоставлении или отказе в предоставлении муниципальной услуги - наличие или отсутствие оснований для отказа в предоставлении муниципальной услуги, указанных в пункте 2.14 Административного регламента.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3.23. Результатом административной процедуры является принятие постановления о постановке на учет в качестве нуждающегося в жилом помещении, предоставляемом по договору социального найма или постановления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3.24.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помещении, предоставляемом по договору социального найма или постановление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3.25. Продолжительность административной процедуры составляет 26 (двадцать шесть) рабочих дней со дня регистрации заявления и приложенных к нему документов, необходимых для предоставления муниципальной услуги в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заявителю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9" w:name="P369"/>
      <w:bookmarkEnd w:id="9"/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3.26.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помещении, предоставляемом по договору социального найма, или постановление об отказе в постановке на учет в качестве нуждающегося в жилом помещении, предоставляемом по договору социального найма. 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3.27. Результат предоставления муниципальной услуги выдается или направляется заявителю не позднее чем через 3 (тр</w:t>
      </w:r>
      <w:r w:rsidR="000B00C4"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и) рабочих дня</w:t>
      </w: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 дня принятия </w:t>
      </w: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постановления о постановке на учет в качестве нуждающегося в жилом помещении, предоставляемом по договору социального найма или постановления об отказе в постановке на учет в качестве нуждающегося в жилом помещении, предоставляемом по договору социального найма, одним из способов, указанных в заявлении о предоставлении муниципальной услуги. 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3.28. Результат предоставления муниципальной услуги может быть обжаловано заявителем в судебном порядке. 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3.29.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помещении, предоставляемом по договору социального найма, или постановления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3.30. Результатом административной процедуры является выдача </w:t>
      </w:r>
      <w:r w:rsidR="000B00C4"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или направление </w:t>
      </w: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заявителю постановления о постановке на учет в качестве нуждающегося в жилом помещении, предоставляемом по договору социального найма или постановления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3.31. Способ фиксации -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помещении, предоставляемом по договору социального найма, или постановлению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3.32. Продолжительность административной процедуры составляет</w:t>
      </w:r>
      <w:r w:rsidR="00F912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 (три) рабочих дня со дня принятия решения о предоставлении муниципальной услуги.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принимает от заявителя указанные документы, регистрирует их.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 по форме, установленной приложением № 4 к Закону Пензенской области от 22.12.2005 № 948-ЗПО.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3.34. Срок выполнения данного административного действия не более 30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минут.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621B45">
        <w:rPr>
          <w:rFonts w:ascii="Times New Roman" w:hAnsi="Times New Roman" w:cs="Times New Roman"/>
          <w:sz w:val="28"/>
          <w:szCs w:val="28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законного представителя в случае подачи заявления и документов, необходимых для предоставления муниципальной услуги, представителем заявителя, законным представителем. Заявителю выдается результат предоставления муниципальной услуги под подпись с указанием даты его получения.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1A7166" w:rsidRPr="00621B45" w:rsidRDefault="001A7166" w:rsidP="001A71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7166" w:rsidRPr="00621B45" w:rsidRDefault="001A7166" w:rsidP="001A71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1B45">
        <w:rPr>
          <w:rFonts w:ascii="Times New Roman" w:eastAsia="Calibri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21B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3.41. При обращении об исправлении технической ошибки заявитель представляет: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21B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заявление об исправлении технической ошибки;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21B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документы, подтверждающие наличие в выданном в результате предоставления муниципальной услуги документе технической ошибки, за </w:t>
      </w:r>
      <w:r w:rsidRPr="00621B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исключением документов, подлежащих истребованию в порядке межведомственного взаимодействия, а также постановления администрации, являющегося результатом оказания муниципальной услуги.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21B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о постановке на учет в качестве нуждающегося в жилом помещении, предоставляемом по договору социального найма,</w:t>
      </w: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3.47. Ответственный исполнитель передает подготовленное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 постановке на учет в качестве нуждающегося в жилом помещении, предоставляемом по договору социального найма,</w:t>
      </w: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об отказе в постановке на учет в качестве нуждающегося в жилом помещении, предоставляемом по договору социального найма, </w:t>
      </w:r>
      <w:r w:rsidRPr="00621B45">
        <w:rPr>
          <w:rFonts w:ascii="Times New Roman" w:eastAsia="Calibri" w:hAnsi="Times New Roman" w:cs="Times New Roman"/>
          <w:sz w:val="28"/>
          <w:szCs w:val="28"/>
        </w:rPr>
        <w:t>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3.48. Глава Администрации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постановление Администрации о постановке на учет в качестве нуждающегося в жилом помещении, предоставляемом по договору социального найма,</w:t>
      </w: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об отказе в постановке на учет в качестве нуждающегося в жилом помещении, предоставляемом по договору социального найма, </w:t>
      </w:r>
      <w:r w:rsidRPr="00621B45">
        <w:rPr>
          <w:rFonts w:ascii="Times New Roman" w:eastAsia="Calibri" w:hAnsi="Times New Roman" w:cs="Times New Roman"/>
          <w:sz w:val="28"/>
          <w:szCs w:val="28"/>
        </w:rPr>
        <w:t>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3.49. Максимальный срок выполнения действия по исправлению технической ошибки в выданном в результате предоставления муниципальной </w:t>
      </w:r>
      <w:r w:rsidRPr="00621B45">
        <w:rPr>
          <w:rFonts w:ascii="Times New Roman" w:eastAsia="Calibri" w:hAnsi="Times New Roman" w:cs="Times New Roman"/>
          <w:sz w:val="28"/>
          <w:szCs w:val="28"/>
        </w:rPr>
        <w:lastRenderedPageBreak/>
        <w:t>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 постановке на учет в качестве нуждающегося в жилом помещении, предоставляемом по договору социального найма,</w:t>
      </w: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об отказе в постановке на учет в качестве нуждающегося в жилом помещении, предоставляемом по договору социального найма</w:t>
      </w:r>
      <w:r w:rsidRPr="00621B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о постановке на учет в качестве нуждающегося в жилом помещении, предоставляемом по договору социального найма,</w:t>
      </w: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об отказе в постановке на учет в качестве нуждающегося в жилом помещении, предоставляемом по договору социального найма</w:t>
      </w:r>
      <w:r w:rsidRPr="00621B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F912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Главой Администрации</w:t>
      </w: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</w:t>
      </w: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Российской Федерации, регулирующих вопросы, связанные с предоставлением муниципальной услуги.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1A7166" w:rsidRPr="00621B45" w:rsidRDefault="001A7166" w:rsidP="001A7166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lastRenderedPageBreak/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A7166" w:rsidRPr="00621B45" w:rsidRDefault="001A7166" w:rsidP="001A71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1B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1B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1B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A7166" w:rsidRPr="00621B45" w:rsidRDefault="001A7166" w:rsidP="001A716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ФЗ № 210-ФЗ;</w:t>
      </w:r>
    </w:p>
    <w:p w:rsidR="001A7166" w:rsidRPr="00621B45" w:rsidRDefault="001A7166" w:rsidP="001A716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постановление Правительства Российской Федерации от 20.11.2012</w:t>
      </w:r>
      <w:r w:rsidR="00F9120A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и действий </w:t>
      </w: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lastRenderedPageBreak/>
        <w:t>(бездействия), совершенных при предоставлении государственных и муниципальных услуг»;</w:t>
      </w:r>
    </w:p>
    <w:p w:rsidR="001A7166" w:rsidRPr="00621B45" w:rsidRDefault="001A7166" w:rsidP="001A716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- постановление Администрации </w:t>
      </w:r>
      <w:r w:rsidR="009C7DB5" w:rsidRPr="0096061E">
        <w:rPr>
          <w:rFonts w:ascii="Times New Roman" w:hAnsi="Times New Roman" w:cs="Times New Roman"/>
          <w:position w:val="-2"/>
          <w:sz w:val="28"/>
          <w:szCs w:val="28"/>
        </w:rPr>
        <w:t>от 19.09.2018№ 4</w:t>
      </w:r>
      <w:r w:rsidR="009C7DB5">
        <w:rPr>
          <w:rFonts w:ascii="Times New Roman" w:hAnsi="Times New Roman" w:cs="Times New Roman"/>
          <w:position w:val="-2"/>
          <w:sz w:val="28"/>
          <w:szCs w:val="28"/>
        </w:rPr>
        <w:t>9</w:t>
      </w:r>
      <w:r w:rsidR="009C7DB5"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«Об утверждении Порядка подачи и рассмотрения жалоб на решения и действия (бездействие) администрации </w:t>
      </w:r>
      <w:r w:rsidR="009C7DB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Новопичурского </w:t>
      </w:r>
      <w:r w:rsidR="00F9120A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сельсовета Наровчатского района Пензенской области</w:t>
      </w: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, должностных лиц, муниципальных служащих администрации</w:t>
      </w:r>
      <w:r w:rsidR="00F9120A" w:rsidRPr="00F9120A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</w:t>
      </w:r>
      <w:r w:rsidR="009C7DB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Новопичурского </w:t>
      </w:r>
      <w:r w:rsidR="00F9120A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сельсовета Наровчатского района Пензенской области</w:t>
      </w: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при предоставлении муниципальных услуг».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00C4" w:rsidRPr="00621B45" w:rsidRDefault="000B00C4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00C4" w:rsidRPr="00621B45" w:rsidRDefault="000B00C4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275" w:rsidRPr="00621B45" w:rsidRDefault="00946275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00C4" w:rsidRPr="00621B45" w:rsidRDefault="000B00C4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312" w:rsidRDefault="00710312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312" w:rsidRDefault="00710312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312" w:rsidRDefault="00710312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312" w:rsidRDefault="00710312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312" w:rsidRDefault="00710312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312" w:rsidRDefault="00710312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312" w:rsidRDefault="00710312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312" w:rsidRDefault="00710312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312" w:rsidRDefault="00710312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312" w:rsidRDefault="00710312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312" w:rsidRDefault="00710312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312" w:rsidRDefault="00710312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312" w:rsidRDefault="00710312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0312" w:rsidRDefault="00710312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В ___________________________________________________________</w:t>
      </w:r>
    </w:p>
    <w:p w:rsidR="001A7166" w:rsidRPr="00621B45" w:rsidRDefault="00F113E9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  <w:r w:rsidR="001A7166" w:rsidRPr="00621B45">
        <w:rPr>
          <w:rFonts w:ascii="Courier New" w:hAnsi="Courier New" w:cs="Courier New"/>
          <w:sz w:val="28"/>
          <w:szCs w:val="28"/>
        </w:rPr>
        <w:t>наименование органа местного самоуправления муниципального образования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___________________________________________________________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от __________________________________________________________,</w:t>
      </w:r>
    </w:p>
    <w:p w:rsidR="001A7166" w:rsidRPr="00621B45" w:rsidRDefault="001A7166" w:rsidP="00685E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фамилия, имя, отчество</w:t>
      </w:r>
      <w:r w:rsidR="00F113E9"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 xml:space="preserve"> гражданина,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проживающего по адресу: __________________________________________________________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__________________________________________________________________________________</w:t>
      </w:r>
    </w:p>
    <w:p w:rsidR="001A7166" w:rsidRPr="00621B45" w:rsidRDefault="001A7166" w:rsidP="001943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Заявление</w:t>
      </w:r>
    </w:p>
    <w:p w:rsidR="001A7166" w:rsidRPr="00621B45" w:rsidRDefault="001A7166" w:rsidP="001943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о постановке на учет в качестве нуждающегося в жилом</w:t>
      </w:r>
      <w:r w:rsidR="00685E28"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помещении, предоставляемом по договору социального найма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1A7166" w:rsidRPr="00621B45" w:rsidRDefault="001A7166" w:rsidP="00F11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Прошу поставить меня на учет в качестве нуждающегося в жилом помещении,</w:t>
      </w:r>
      <w:r w:rsidR="00F113E9"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предоставляемом по договору социального найма, по следующему(им) основанию(ям):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1) отсутствие жилого помещения;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2) обеспеченность общей площадью жилого помещения на одного члена семьи менее учетной нормы;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3) проживание в помещении, не отвечающем установленным для жилых помещений требованиям;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4) проживание в жилом помещении, занятом несколькими семьями, в одной из которых имеется гражданин, страдающий тяжелой формой хронического заболевания, при которой совместное проживание с ним в одной квартире невозможно;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5) иное ___________________________________________________________________________</w:t>
      </w:r>
    </w:p>
    <w:p w:rsidR="001A7166" w:rsidRPr="00621B45" w:rsidRDefault="001A7166" w:rsidP="00F113E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(указывается иное основание, предусмотренное действующим законодательством)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__________________________________________________________________________________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Состав моей семьи ____________________ человек: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1. Заявитель ___________________________________________________________</w:t>
      </w:r>
    </w:p>
    <w:p w:rsidR="001A7166" w:rsidRPr="00621B45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(Фамилия, Имя, Отчество</w:t>
      </w:r>
      <w:r w:rsidR="00F113E9"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2. Супруг(а) ___________________________________________________________</w:t>
      </w:r>
    </w:p>
    <w:p w:rsidR="001A7166" w:rsidRPr="00621B45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(Фамилия, Имя, Отчество</w:t>
      </w:r>
      <w:r w:rsidR="00F113E9"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3. ___________________________________________________________</w:t>
      </w:r>
    </w:p>
    <w:p w:rsidR="001A7166" w:rsidRPr="00621B45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lastRenderedPageBreak/>
        <w:t>(степень родства, Фамилия, Имя, Отчество</w:t>
      </w:r>
      <w:r w:rsidR="00F113E9"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4. ___________________________________________________________</w:t>
      </w:r>
    </w:p>
    <w:p w:rsidR="001A7166" w:rsidRPr="00621B45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(степень родства, Фамилия, Имя, Отчество</w:t>
      </w:r>
      <w:r w:rsidR="00F113E9"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5. ___________________________________________________________</w:t>
      </w:r>
    </w:p>
    <w:p w:rsidR="001A7166" w:rsidRPr="00621B45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(степень родства, Фамилия, Имя, Отчество</w:t>
      </w:r>
      <w:r w:rsidR="00F113E9"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6. ___________________________________________________________</w:t>
      </w:r>
    </w:p>
    <w:p w:rsidR="001A7166" w:rsidRPr="00621B45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(степень родства, Фамилия, Имя, Отчество</w:t>
      </w:r>
      <w:r w:rsidR="00F113E9"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К заявлению прилагаю документы: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1. __________________________________________________________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2. ___________________________________________________________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3. __________________________________________________________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и т.д.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Об изменении места жительства, состава семьи, семейного положения, а также в случае улучшения жилищных условий,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ее, или при возникновении</w:t>
      </w:r>
      <w:r w:rsidR="00F113E9"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 xml:space="preserve"> других обстоятельств, при</w:t>
      </w:r>
      <w:r w:rsidR="00F113E9"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 xml:space="preserve"> которых необходимость</w:t>
      </w:r>
      <w:r w:rsidR="00F113E9"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 xml:space="preserve"> в предоставлении жилого помещения отпадет,</w:t>
      </w:r>
      <w:r w:rsidR="00F113E9"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обязуюсь</w:t>
      </w:r>
      <w:r w:rsidR="00F113E9"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проинформировать</w:t>
      </w:r>
      <w:r w:rsidR="00F113E9"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не позднее 30 дней со дня возникновения таких изменений.</w:t>
      </w:r>
    </w:p>
    <w:p w:rsidR="001A7166" w:rsidRPr="00621B45" w:rsidRDefault="00F113E9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</w:t>
      </w:r>
      <w:r w:rsidR="001A7166" w:rsidRPr="00621B45">
        <w:rPr>
          <w:rFonts w:ascii="Courier New" w:hAnsi="Courier New" w:cs="Courier New"/>
          <w:sz w:val="28"/>
          <w:szCs w:val="28"/>
        </w:rPr>
        <w:t xml:space="preserve"> Подписи совершеннолетних членов семьи: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__________________________ (И.О. Фамилия)</w:t>
      </w:r>
      <w:r w:rsidR="00F113E9"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_________________________ (И.О. Фамилия)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__________________________ (И.О. Фамилия)</w:t>
      </w:r>
      <w:r w:rsidR="00F113E9"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_________________________ (И.О. Фамилия)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"__"_____________ ____________</w:t>
      </w:r>
      <w:r w:rsidR="00F113E9">
        <w:rPr>
          <w:rFonts w:ascii="Courier New" w:hAnsi="Courier New" w:cs="Courier New"/>
          <w:sz w:val="28"/>
          <w:szCs w:val="28"/>
        </w:rPr>
        <w:t xml:space="preserve">  </w:t>
      </w:r>
      <w:r w:rsidRPr="00621B45">
        <w:rPr>
          <w:rFonts w:ascii="Courier New" w:hAnsi="Courier New" w:cs="Courier New"/>
          <w:sz w:val="28"/>
          <w:szCs w:val="28"/>
        </w:rPr>
        <w:t xml:space="preserve"> Подпись заявителя _________________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Примечание: при заполнении заявления гражданин указывает одно или несколько оснований, по которым он просит поставить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F31D80" w:rsidRPr="00621B45" w:rsidRDefault="001A7166" w:rsidP="000B00C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sectPr w:rsidR="00F31D80" w:rsidRPr="00621B45" w:rsidSect="001A7166">
      <w:headerReference w:type="default" r:id="rId7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CE4" w:rsidRDefault="00012CE4">
      <w:pPr>
        <w:spacing w:after="0" w:line="240" w:lineRule="auto"/>
      </w:pPr>
      <w:r>
        <w:separator/>
      </w:r>
    </w:p>
  </w:endnote>
  <w:endnote w:type="continuationSeparator" w:id="0">
    <w:p w:rsidR="00012CE4" w:rsidRDefault="0001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CE4" w:rsidRDefault="00012CE4">
      <w:pPr>
        <w:spacing w:after="0" w:line="240" w:lineRule="auto"/>
      </w:pPr>
      <w:r>
        <w:separator/>
      </w:r>
    </w:p>
  </w:footnote>
  <w:footnote w:type="continuationSeparator" w:id="0">
    <w:p w:rsidR="00012CE4" w:rsidRDefault="00012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033248"/>
      <w:docPartObj>
        <w:docPartGallery w:val="Page Numbers (Top of Page)"/>
        <w:docPartUnique/>
      </w:docPartObj>
    </w:sdtPr>
    <w:sdtEndPr/>
    <w:sdtContent>
      <w:p w:rsidR="00621B45" w:rsidRDefault="00F200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771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37"/>
    <w:rsid w:val="00012CE4"/>
    <w:rsid w:val="000B00C4"/>
    <w:rsid w:val="000B4B96"/>
    <w:rsid w:val="00194380"/>
    <w:rsid w:val="001A7166"/>
    <w:rsid w:val="00290E17"/>
    <w:rsid w:val="002C0543"/>
    <w:rsid w:val="003813F4"/>
    <w:rsid w:val="004A7493"/>
    <w:rsid w:val="00522F6F"/>
    <w:rsid w:val="00564D9A"/>
    <w:rsid w:val="0059533D"/>
    <w:rsid w:val="005E40B9"/>
    <w:rsid w:val="00621B45"/>
    <w:rsid w:val="00682771"/>
    <w:rsid w:val="00685E28"/>
    <w:rsid w:val="00710312"/>
    <w:rsid w:val="00753BC0"/>
    <w:rsid w:val="008055FC"/>
    <w:rsid w:val="00886AC6"/>
    <w:rsid w:val="00946275"/>
    <w:rsid w:val="00966A37"/>
    <w:rsid w:val="009C7DB5"/>
    <w:rsid w:val="00A15F8F"/>
    <w:rsid w:val="00A645E4"/>
    <w:rsid w:val="00EE2B5E"/>
    <w:rsid w:val="00F113E9"/>
    <w:rsid w:val="00F20073"/>
    <w:rsid w:val="00F31D80"/>
    <w:rsid w:val="00F91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6955"/>
  <w15:docId w15:val="{297DF604-6AFD-4142-8F42-D2D88177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D9A"/>
  </w:style>
  <w:style w:type="paragraph" w:styleId="4">
    <w:name w:val="heading 4"/>
    <w:basedOn w:val="a"/>
    <w:next w:val="a0"/>
    <w:link w:val="40"/>
    <w:semiHidden/>
    <w:unhideWhenUsed/>
    <w:qFormat/>
    <w:rsid w:val="000B4B96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0B4B96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0B4B96"/>
  </w:style>
  <w:style w:type="paragraph" w:styleId="a0">
    <w:name w:val="Body Text"/>
    <w:basedOn w:val="a"/>
    <w:link w:val="a4"/>
    <w:uiPriority w:val="99"/>
    <w:semiHidden/>
    <w:unhideWhenUsed/>
    <w:rsid w:val="000B4B96"/>
    <w:pPr>
      <w:spacing w:after="120" w:line="276" w:lineRule="auto"/>
    </w:pPr>
  </w:style>
  <w:style w:type="character" w:customStyle="1" w:styleId="a4">
    <w:name w:val="Основной текст Знак"/>
    <w:basedOn w:val="a1"/>
    <w:link w:val="a0"/>
    <w:uiPriority w:val="99"/>
    <w:semiHidden/>
    <w:rsid w:val="000B4B96"/>
  </w:style>
  <w:style w:type="character" w:customStyle="1" w:styleId="ConsPlusNormal">
    <w:name w:val="ConsPlusNormal Знак"/>
    <w:link w:val="ConsPlusNormal0"/>
    <w:locked/>
    <w:rsid w:val="000B4B96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qFormat/>
    <w:rsid w:val="000B4B9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5">
    <w:name w:val="Верхний колонтитул Знак"/>
    <w:basedOn w:val="a1"/>
    <w:link w:val="a6"/>
    <w:uiPriority w:val="99"/>
    <w:rsid w:val="000B4B96"/>
  </w:style>
  <w:style w:type="paragraph" w:styleId="a6">
    <w:name w:val="header"/>
    <w:basedOn w:val="a"/>
    <w:link w:val="a5"/>
    <w:uiPriority w:val="99"/>
    <w:unhideWhenUsed/>
    <w:rsid w:val="000B4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1"/>
    <w:uiPriority w:val="99"/>
    <w:semiHidden/>
    <w:rsid w:val="000B4B96"/>
  </w:style>
  <w:style w:type="character" w:customStyle="1" w:styleId="a7">
    <w:name w:val="Нижний колонтитул Знак"/>
    <w:basedOn w:val="a1"/>
    <w:link w:val="a8"/>
    <w:uiPriority w:val="99"/>
    <w:rsid w:val="000B4B96"/>
  </w:style>
  <w:style w:type="paragraph" w:styleId="a8">
    <w:name w:val="footer"/>
    <w:basedOn w:val="a"/>
    <w:link w:val="a7"/>
    <w:uiPriority w:val="99"/>
    <w:unhideWhenUsed/>
    <w:rsid w:val="000B4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1"/>
    <w:uiPriority w:val="99"/>
    <w:semiHidden/>
    <w:rsid w:val="000B4B96"/>
  </w:style>
  <w:style w:type="character" w:customStyle="1" w:styleId="a9">
    <w:name w:val="Текст выноски Знак"/>
    <w:basedOn w:val="a1"/>
    <w:link w:val="aa"/>
    <w:uiPriority w:val="99"/>
    <w:semiHidden/>
    <w:rsid w:val="000B4B9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0B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rsid w:val="000B4B9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0B4B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semiHidden/>
    <w:unhideWhenUsed/>
    <w:rsid w:val="000B4B96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formattext"/>
    <w:basedOn w:val="a"/>
    <w:rsid w:val="000B4B96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numbering" w:customStyle="1" w:styleId="2">
    <w:name w:val="Нет списка2"/>
    <w:next w:val="a3"/>
    <w:uiPriority w:val="99"/>
    <w:semiHidden/>
    <w:unhideWhenUsed/>
    <w:rsid w:val="001A7166"/>
  </w:style>
  <w:style w:type="paragraph" w:styleId="ac">
    <w:name w:val="Normal (Web)"/>
    <w:basedOn w:val="a"/>
    <w:uiPriority w:val="99"/>
    <w:semiHidden/>
    <w:unhideWhenUsed/>
    <w:rsid w:val="004A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Гиперссылка1"/>
    <w:basedOn w:val="a1"/>
    <w:rsid w:val="004A7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11585</Words>
  <Characters>66039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Новопичурский сельсо</cp:lastModifiedBy>
  <cp:revision>4</cp:revision>
  <cp:lastPrinted>2021-08-23T11:26:00Z</cp:lastPrinted>
  <dcterms:created xsi:type="dcterms:W3CDTF">2021-10-26T10:10:00Z</dcterms:created>
  <dcterms:modified xsi:type="dcterms:W3CDTF">2021-10-26T10:14:00Z</dcterms:modified>
</cp:coreProperties>
</file>