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E7" w:rsidRPr="000D3AE7" w:rsidRDefault="000D3AE7" w:rsidP="000D3AE7">
      <w:pPr>
        <w:spacing w:after="0" w:line="240" w:lineRule="auto"/>
        <w:rPr>
          <w:rFonts w:ascii="Times New Roman" w:eastAsia="Times New Roman" w:hAnsi="Times New Roman" w:cs="Times New Roman"/>
          <w:sz w:val="24"/>
          <w:szCs w:val="24"/>
          <w:lang w:eastAsia="ru-RU"/>
        </w:rPr>
      </w:pPr>
      <w:r w:rsidRPr="000D3AE7">
        <w:rPr>
          <w:rFonts w:ascii="Arial" w:eastAsia="Times New Roman" w:hAnsi="Arial" w:cs="Arial"/>
          <w:color w:val="000000"/>
          <w:sz w:val="24"/>
          <w:szCs w:val="24"/>
          <w:lang w:eastAsia="ru-RU"/>
        </w:rPr>
        <w:t>﻿</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before="240" w:after="6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2"/>
          <w:szCs w:val="32"/>
          <w:lang w:eastAsia="ru-RU"/>
        </w:rPr>
        <w:t>АДМИНИСТРАЦИЯ СТАРОКАМЕНСКОГО СЕЛЬСОВЕТА ПЕНЗЕНСКОГО РАЙОНА</w:t>
      </w:r>
    </w:p>
    <w:p w:rsidR="000D3AE7" w:rsidRPr="000D3AE7" w:rsidRDefault="000D3AE7" w:rsidP="000D3AE7">
      <w:pPr>
        <w:spacing w:before="240" w:after="6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2"/>
          <w:szCs w:val="32"/>
          <w:lang w:eastAsia="ru-RU"/>
        </w:rPr>
        <w:t>ПЕНЗЕНСКОЙ ОБЛАСТИ</w:t>
      </w:r>
    </w:p>
    <w:p w:rsidR="000D3AE7" w:rsidRPr="000D3AE7" w:rsidRDefault="000D3AE7" w:rsidP="000D3AE7">
      <w:pPr>
        <w:spacing w:before="240" w:after="6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2"/>
          <w:szCs w:val="32"/>
          <w:lang w:eastAsia="ru-RU"/>
        </w:rPr>
        <w:t>ПОСТАНОВЛЕНИЕ</w:t>
      </w:r>
    </w:p>
    <w:p w:rsidR="000D3AE7" w:rsidRPr="000D3AE7" w:rsidRDefault="000D3AE7" w:rsidP="000D3AE7">
      <w:pPr>
        <w:spacing w:before="240" w:after="6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2"/>
          <w:szCs w:val="32"/>
          <w:lang w:eastAsia="ru-RU"/>
        </w:rPr>
        <w:t>от 16.04.2019 № 19</w:t>
      </w:r>
    </w:p>
    <w:p w:rsidR="000D3AE7" w:rsidRPr="000D3AE7" w:rsidRDefault="000D3AE7" w:rsidP="000D3AE7">
      <w:pPr>
        <w:spacing w:before="240" w:after="6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Старокаменского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Старокаменского сельсовета Пензенского района Пензенской области, на торгах»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0D3AE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0D3AE7">
          <w:rPr>
            <w:rFonts w:ascii="Arial" w:eastAsia="Times New Roman" w:hAnsi="Arial" w:cs="Arial"/>
            <w:color w:val="0000FF"/>
            <w:sz w:val="24"/>
            <w:szCs w:val="24"/>
            <w:lang w:eastAsia="ru-RU"/>
          </w:rPr>
          <w:t>Уставом Старокаменского сельсовета Пензенского района Пензенской области</w:t>
        </w:r>
      </w:hyperlink>
      <w:r w:rsidRPr="000D3AE7">
        <w:rPr>
          <w:rFonts w:ascii="Arial" w:eastAsia="Times New Roman" w:hAnsi="Arial" w:cs="Arial"/>
          <w:color w:val="000000"/>
          <w:sz w:val="24"/>
          <w:szCs w:val="24"/>
          <w:lang w:eastAsia="ru-RU"/>
        </w:rPr>
        <w:t>, постановлением администрации Старокаменского сельсовета Пензенского района Пензенской области </w:t>
      </w:r>
      <w:hyperlink r:id="rId5" w:tgtFrame="_blank" w:history="1">
        <w:r w:rsidRPr="000D3AE7">
          <w:rPr>
            <w:rFonts w:ascii="Arial" w:eastAsia="Times New Roman" w:hAnsi="Arial" w:cs="Arial"/>
            <w:color w:val="0000FF"/>
            <w:sz w:val="24"/>
            <w:szCs w:val="24"/>
            <w:lang w:eastAsia="ru-RU"/>
          </w:rPr>
          <w:t>от 24.01.2019 г. № 3</w:t>
        </w:r>
      </w:hyperlink>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администрация Старокаменского сельсовета Пензенского района Пензенской области постановляет:</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Старокаменского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Старокаменского сельсовета Пензенского района Пензенской области, на торгах» в соответствии с приложением к настоящему постановлению.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Признать утратившими силу постановления администрации Старокаменского сельсовета: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от 26.12.2016 № 79-6 «Об утверждении административного регламента предоставления муниципальной услуги по продаже и предоставлению в аренду земельных участков, находящихся в муниципальной собственности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на торгах»;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hyperlink r:id="rId6" w:tgtFrame="_blank" w:history="1">
        <w:r w:rsidRPr="000D3AE7">
          <w:rPr>
            <w:rFonts w:ascii="Arial" w:eastAsia="Times New Roman" w:hAnsi="Arial" w:cs="Arial"/>
            <w:color w:val="0000FF"/>
            <w:sz w:val="24"/>
            <w:szCs w:val="24"/>
            <w:lang w:eastAsia="ru-RU"/>
          </w:rPr>
          <w:t>от 17.10.2017 № 57</w:t>
        </w:r>
      </w:hyperlink>
      <w:r w:rsidRPr="000D3AE7">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от 09.04.2018 № 25 «О внесении изменений в постановление администрации Старокаменского сельсовета Пензенского района от 26.12.2016 № 79-6 «Об утверждении административного регламента предоставления муниципальной услуги по продаже и предоставлению в аренду земельных участков, находящихся в муниципальной собственности Старокаменского сельсовета Пензенского района Пензенской области, на торгах».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Настоящее постановление опубликовать в информационном бюллетене Старокаменского сельсовета Пензенского района «Старокаменские вести».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 Контроль за исполнением настоящего постановления возложить на И. о. главы администрации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 о. Главы администрации</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Е. И. Высочкина</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Приложение</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к постановлению администрации</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Старокаменского сельсовета</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Пензенского района Пензенской области</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от 16.04.2019 № 19</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УЧАСТКОВ,НАХОДЯЩИХСЯ В МУНИЦИПАЛЬНОЙ СОБСТВЕННОСТИ СТАРОКАМЕНСКОГО СЕЛЬСОВЕТА ПЕНЗЕНСКОГО РАЙОНА ПЕНЗЕНСКОЙ ОБЛАСТИ, НА ТОРГАХ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0"/>
          <w:szCs w:val="30"/>
          <w:lang w:eastAsia="ru-RU"/>
        </w:rPr>
        <w:t>Раздел I. Общие положения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 w:name="sub_11"/>
      <w:r w:rsidRPr="000D3AE7">
        <w:rPr>
          <w:rFonts w:ascii="Arial" w:eastAsia="Times New Roman" w:hAnsi="Arial" w:cs="Arial"/>
          <w:color w:val="000000"/>
          <w:sz w:val="24"/>
          <w:szCs w:val="24"/>
          <w:lang w:eastAsia="ru-RU"/>
        </w:rPr>
        <w:t>1.1.Предмет регулирования регламента</w:t>
      </w:r>
      <w:bookmarkEnd w:id="1"/>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Старокаменского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Старокаменского сельсовета Пензенского района Пензенской </w:t>
      </w:r>
      <w:r w:rsidRPr="000D3AE7">
        <w:rPr>
          <w:rFonts w:ascii="Arial" w:eastAsia="Times New Roman" w:hAnsi="Arial" w:cs="Arial"/>
          <w:color w:val="000000"/>
          <w:sz w:val="24"/>
          <w:szCs w:val="24"/>
          <w:lang w:eastAsia="ru-RU"/>
        </w:rPr>
        <w:lastRenderedPageBreak/>
        <w:t>области (далее - Администрация), а также должностных лиц, муниципальных служащих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1.2. Круг заявителей: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пунктом 10 статьи 39.11 Земельного Кодекса, могут являться только юридические лица.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Старокаменского сельсовета Пензенского района Пензенской области (далее – Администрация).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0D3AE7">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0D3AE7">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о принятии решения по конкретному заявлению;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о документах, необходимых для получения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 о требованиях к заверению документов, прилагаемых к заявлению.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w:t>
      </w:r>
      <w:r w:rsidRPr="000D3AE7">
        <w:rPr>
          <w:rFonts w:ascii="Arial" w:eastAsia="Times New Roman" w:hAnsi="Arial" w:cs="Arial"/>
          <w:color w:val="000000"/>
          <w:sz w:val="24"/>
          <w:szCs w:val="24"/>
          <w:lang w:eastAsia="ru-RU"/>
        </w:rPr>
        <w:lastRenderedPageBreak/>
        <w:t>необходимой информацией в письменном виде либо назначить другое удобное для него время для устного информирования.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0D3AE7">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круг заявителей;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срок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путем опубликования официальной информации в информационном бюллетене «Старокаменские вести»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посредством размещения на информационных стендах.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0"/>
          <w:szCs w:val="30"/>
          <w:lang w:eastAsia="ru-RU"/>
        </w:rPr>
        <w:t>Раздел II. Стандарт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 Наименование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Старокаменского сельсовета Пензенского района Пензенской области, на торгах».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2.2.2. В предоставлении муниципальной услуги участвуют:</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5" w:name="sub_223"/>
      <w:r w:rsidRPr="000D3AE7">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2.3. Результат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2.4. Срок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2.5. Правовые основания для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6" w:name="sub_26"/>
      <w:r w:rsidRPr="000D3AE7">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6"/>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документы, подтверждающие внесение задатка.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w:t>
      </w:r>
      <w:r w:rsidRPr="000D3AE7">
        <w:rPr>
          <w:rFonts w:ascii="Arial" w:eastAsia="Times New Roman" w:hAnsi="Arial" w:cs="Arial"/>
          <w:color w:val="000000"/>
          <w:sz w:val="24"/>
          <w:szCs w:val="24"/>
          <w:lang w:eastAsia="ru-RU"/>
        </w:rPr>
        <w:lastRenderedPageBreak/>
        <w:t>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7" w:name="sub_271"/>
      <w:r w:rsidRPr="000D3AE7">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8" w:name="sub_272"/>
      <w:r w:rsidRPr="000D3AE7">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9" w:name="sub_28"/>
      <w:r w:rsidRPr="000D3AE7">
        <w:rPr>
          <w:rFonts w:ascii="Arial" w:eastAsia="Times New Roman" w:hAnsi="Arial" w:cs="Arial"/>
          <w:color w:val="000000"/>
          <w:sz w:val="24"/>
          <w:szCs w:val="24"/>
          <w:lang w:eastAsia="ru-RU"/>
        </w:rPr>
        <w:t>2.7.4 </w:t>
      </w:r>
      <w:bookmarkEnd w:id="9"/>
      <w:r w:rsidRPr="000D3AE7">
        <w:rPr>
          <w:rFonts w:ascii="Arial" w:eastAsia="Times New Roman" w:hAnsi="Arial" w:cs="Arial"/>
          <w:color w:val="000000"/>
          <w:sz w:val="24"/>
          <w:szCs w:val="24"/>
          <w:lang w:eastAsia="ru-RU"/>
        </w:rPr>
        <w:t>Запрещено требовать от заявителя: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ред. постановления администрации Старокаменского сельсовета Пензенского района Пензенской области </w:t>
      </w:r>
      <w:hyperlink r:id="rId7" w:tgtFrame="_blank" w:history="1">
        <w:r w:rsidRPr="000D3AE7">
          <w:rPr>
            <w:rFonts w:ascii="Arial" w:eastAsia="Times New Roman" w:hAnsi="Arial" w:cs="Arial"/>
            <w:color w:val="0000FF"/>
            <w:sz w:val="24"/>
            <w:szCs w:val="24"/>
            <w:lang w:eastAsia="ru-RU"/>
          </w:rPr>
          <w:t>от 16.02.2023 № 18</w:t>
        </w:r>
      </w:hyperlink>
      <w:r w:rsidRPr="000D3AE7">
        <w:rPr>
          <w:rFonts w:ascii="Arial" w:eastAsia="Times New Roman" w:hAnsi="Arial" w:cs="Arial"/>
          <w:color w:val="000000"/>
          <w:sz w:val="24"/>
          <w:szCs w:val="24"/>
          <w:lang w:eastAsia="ru-RU"/>
        </w:rPr>
        <w:t>)</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ред. постановления администрации Старокаменского сельсовета Пензенского района Пензенской области </w:t>
      </w:r>
      <w:hyperlink r:id="rId8" w:tgtFrame="_blank" w:history="1">
        <w:r w:rsidRPr="000D3AE7">
          <w:rPr>
            <w:rFonts w:ascii="Arial" w:eastAsia="Times New Roman" w:hAnsi="Arial" w:cs="Arial"/>
            <w:color w:val="0000FF"/>
            <w:sz w:val="24"/>
            <w:szCs w:val="24"/>
            <w:lang w:eastAsia="ru-RU"/>
          </w:rPr>
          <w:t>от 16.02.2023 № 18</w:t>
        </w:r>
      </w:hyperlink>
      <w:r w:rsidRPr="000D3AE7">
        <w:rPr>
          <w:rFonts w:ascii="Arial" w:eastAsia="Times New Roman" w:hAnsi="Arial" w:cs="Arial"/>
          <w:color w:val="000000"/>
          <w:sz w:val="24"/>
          <w:szCs w:val="24"/>
          <w:lang w:eastAsia="ru-RU"/>
        </w:rPr>
        <w:t>)</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2.7.7. При формировании заявления обеспечивается: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2.8.1. Основания для отказа в приеме документов: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Старокаменского сельсовета Пензенского района, либо аукциона на право заключения договора аренды земельного участка, находящегося в муниципальной собственности Старокаменского сельсовета Пензенского района. Заявка на участие в аукционе, поступившая по истечении срока приема заявок, возвращается заявителю в день ее поступления.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2.8.3. Основания для отказа в предоставлении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6) земельный участок не отнесен к определенной категории земель;</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Муниципальная услуга предоставляется бесплатно.</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0" w:name="sub_2131"/>
      <w:r w:rsidRPr="000D3AE7">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1" w:name="sub_214"/>
      <w:r w:rsidRPr="000D3AE7">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2" w:name="sub_2141"/>
      <w:r w:rsidRPr="000D3AE7">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3" w:name="sub_2142"/>
      <w:r w:rsidRPr="000D3AE7">
        <w:rPr>
          <w:rFonts w:ascii="Arial" w:eastAsia="Times New Roman" w:hAnsi="Arial" w:cs="Arial"/>
          <w:color w:val="000000"/>
          <w:sz w:val="24"/>
          <w:szCs w:val="24"/>
          <w:lang w:eastAsia="ru-RU"/>
        </w:rPr>
        <w:t>2.11.2. </w:t>
      </w:r>
      <w:bookmarkStart w:id="14" w:name="sub_2143"/>
      <w:bookmarkEnd w:id="13"/>
      <w:r w:rsidRPr="000D3AE7">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5" w:name="sub_216"/>
      <w:r w:rsidRPr="000D3AE7">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стульями и столами для возможности оформления документов.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2.12.5. Места для заполнения документов оборудуются стульями, столами (стойками) и обеспечиваются бланками заявлений и образцами их заполнения.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номера кабинета;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фамилии, имени, отчества и должности специалиста.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Старокаменского сельсовета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2.13.5. соблюдение сроков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2.13.10. при подаче документов для получения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2.13.11. при получении результата оказания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6" w:name="sub_217"/>
      <w:r w:rsidRPr="000D3AE7">
        <w:rPr>
          <w:rFonts w:ascii="Arial" w:eastAsia="Times New Roman" w:hAnsi="Arial" w:cs="Arial"/>
          <w:color w:val="000000"/>
          <w:sz w:val="24"/>
          <w:szCs w:val="24"/>
          <w:lang w:eastAsia="ru-RU"/>
        </w:rPr>
        <w:t>2.14. </w:t>
      </w:r>
      <w:bookmarkStart w:id="17" w:name="sub_2171"/>
      <w:bookmarkEnd w:id="16"/>
      <w:r w:rsidRPr="000D3AE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w:t>
      </w:r>
      <w:r w:rsidRPr="000D3AE7">
        <w:rPr>
          <w:rFonts w:ascii="Arial" w:eastAsia="Times New Roman" w:hAnsi="Arial" w:cs="Arial"/>
          <w:color w:val="000000"/>
          <w:sz w:val="24"/>
          <w:szCs w:val="24"/>
          <w:lang w:eastAsia="ru-RU"/>
        </w:rPr>
        <w:lastRenderedPageBreak/>
        <w:t>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б) запись на прием в Администрацию Старокаменского сельсовета Пензенского района, многофункциональный центр предоставления государственных и муниципальных услуг для подачи заявления и документов;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формирование заявления о предоставлении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е) получение результата предоставления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ж) получение сведений о ходе выполнения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 осуществление оценки качества предоставления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Старокаменского сельсовета Пензенского района, должностного лица администрации Старокаменского сельсовета Пензенского района.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Исчерпывающий перечень административных процедур:</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Рассмотрение заявления главой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Рассмотрение заявления специалистом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Рассмотрение заявления и принятие решения;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Выдача результата муниципальной услуги заявителю;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8" w:name="sub_311"/>
      <w:r w:rsidRPr="000D3AE7">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19" w:name="sub_312"/>
      <w:r w:rsidRPr="000D3AE7">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0D3AE7">
        <w:rPr>
          <w:rFonts w:ascii="Arial" w:eastAsia="Times New Roman" w:hAnsi="Arial" w:cs="Arial"/>
          <w:color w:val="000000"/>
          <w:sz w:val="24"/>
          <w:szCs w:val="24"/>
          <w:lang w:eastAsia="ru-RU"/>
        </w:rPr>
        <w:t>.</w:t>
      </w:r>
      <w:bookmarkEnd w:id="20"/>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Максимальный срок: 1 день</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3.1.5. В случае, если муниципальная услуга оказывается на базе МАУ "МФЦ", специалист МАУ "МФЦ" принимает от заявителя заявление и пакет документов, </w:t>
      </w:r>
      <w:r w:rsidRPr="000D3AE7">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проверяет комплектность представленных заявителем документов;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Старокаменского сельсовета Пензенского района Пензенской области в течение 1 дня, следующего за днем принятия заявления и пакета документов от заявителя.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Передача документов заявителя из МАУ "МФЦ" в администрацию Старокаменского сельсовета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Старокаменского сельсовета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1" w:name="sub_32"/>
      <w:r w:rsidRPr="000D3AE7">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2" w:name="sub_322"/>
      <w:r w:rsidRPr="000D3AE7">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3" w:name="sub_332"/>
      <w:r w:rsidRPr="000D3AE7">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4" w:name="sub_333"/>
      <w:r w:rsidRPr="000D3AE7">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5" w:name="sub_334"/>
      <w:r w:rsidRPr="000D3AE7">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5"/>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6" w:name="sub_335"/>
      <w:r w:rsidRPr="000D3AE7">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6"/>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7" w:name="sub_34"/>
      <w:r w:rsidRPr="000D3AE7">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8" w:name="sub_341"/>
      <w:r w:rsidRPr="000D3AE7">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29" w:name="sub_342"/>
      <w:r w:rsidRPr="000D3AE7">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29"/>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30" w:name="sub_344"/>
      <w:r w:rsidRPr="000D3AE7">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31" w:name="sub_345"/>
      <w:r w:rsidRPr="000D3AE7">
        <w:rPr>
          <w:rFonts w:ascii="Arial" w:eastAsia="Times New Roman" w:hAnsi="Arial" w:cs="Arial"/>
          <w:color w:val="000000"/>
          <w:sz w:val="24"/>
          <w:szCs w:val="24"/>
          <w:lang w:eastAsia="ru-RU"/>
        </w:rPr>
        <w:t>3.4.5. Время выполнения административной процедуры - 6 (шесть) дней.</w:t>
      </w:r>
      <w:bookmarkEnd w:id="31"/>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Старокаменского сельсовета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Старокаменского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Старокаменского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w:t>
      </w:r>
      <w:r w:rsidRPr="000D3AE7">
        <w:rPr>
          <w:rFonts w:ascii="Arial" w:eastAsia="Times New Roman" w:hAnsi="Arial" w:cs="Arial"/>
          <w:color w:val="000000"/>
          <w:sz w:val="24"/>
          <w:szCs w:val="24"/>
          <w:lang w:eastAsia="ru-RU"/>
        </w:rPr>
        <w:lastRenderedPageBreak/>
        <w:t>нахождения земельного участка не менее чем за тридцать дней до дня проведения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Извещение о проведении аукциона должно содержать сведения: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об организаторе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о месте, дате, времени и порядке проведения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 о начальной цене предмета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6) о "шаге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w:t>
      </w:r>
      <w:r w:rsidRPr="000D3AE7">
        <w:rPr>
          <w:rFonts w:ascii="Arial" w:eastAsia="Times New Roman" w:hAnsi="Arial" w:cs="Arial"/>
          <w:color w:val="000000"/>
          <w:sz w:val="24"/>
          <w:szCs w:val="24"/>
          <w:lang w:eastAsia="ru-RU"/>
        </w:rPr>
        <w:lastRenderedPageBreak/>
        <w:t>Федерации, нормативными правовыми актами субъектов Российской Федерации, муниципальными правовыми актами;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непоступление задатка на дату рассмотрения заявок на участие в аукционе;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3) подача заявки на участие в аукционе лицом, которое в соответствии с Земельным Кодексом и другими федеральными законами не имеет права быть </w:t>
      </w:r>
      <w:r w:rsidRPr="000D3AE7">
        <w:rPr>
          <w:rFonts w:ascii="Arial" w:eastAsia="Times New Roman" w:hAnsi="Arial" w:cs="Arial"/>
          <w:color w:val="000000"/>
          <w:sz w:val="24"/>
          <w:szCs w:val="24"/>
          <w:lang w:eastAsia="ru-RU"/>
        </w:rPr>
        <w:lastRenderedPageBreak/>
        <w:t>участником конкретного аукциона, покупателем земельного участка или приобрести земельный участок в аренду;</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3.6.9. Результаты аукциона оформляются протоколом, который составляет организатор аукциона. Протокол о результатах аукциона составляется в двух </w:t>
      </w:r>
      <w:r w:rsidRPr="000D3AE7">
        <w:rPr>
          <w:rFonts w:ascii="Arial" w:eastAsia="Times New Roman" w:hAnsi="Arial" w:cs="Arial"/>
          <w:color w:val="000000"/>
          <w:sz w:val="24"/>
          <w:szCs w:val="24"/>
          <w:lang w:eastAsia="ru-RU"/>
        </w:rPr>
        <w:lastRenderedPageBreak/>
        <w:t>экземплярах, один из которых передается победителю аукциона, а второй остается у организатора аукциона. В протоколе указываются: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сведения о месте, дате и времени проведения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3.7. Административная процедура - выдача результата муниципальной услуги заявителю.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3.7.1.</w:t>
      </w:r>
      <w:bookmarkStart w:id="32" w:name="sub_371"/>
      <w:r w:rsidRPr="000D3AE7">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2"/>
      <w:r w:rsidRPr="000D3AE7">
        <w:rPr>
          <w:rFonts w:ascii="Arial" w:eastAsia="Times New Roman" w:hAnsi="Arial" w:cs="Arial"/>
          <w:color w:val="000000"/>
          <w:sz w:val="24"/>
          <w:szCs w:val="24"/>
          <w:lang w:eastAsia="ru-RU"/>
        </w:rPr>
        <w:t>результатов проведенного аукциона.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3.7.3. Время выполнения административной процедуры - 3 (три) дня.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После получения из администрации Старокаменского сельсовета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Старокаменского сельсовета Пензенского района Пензенской области под роспись с сопроводительным письмом.</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заявление об исправлении технической ошибки;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Старокаменского сельсовета Пензенского района Пензенской области осуществляет глава администрации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5.2. Предмет досудебного (внесудебного) обжалования: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0D3AE7">
        <w:rPr>
          <w:rFonts w:ascii="Arial" w:eastAsia="Times New Roman" w:hAnsi="Arial" w:cs="Arial"/>
          <w:color w:val="000000"/>
          <w:sz w:val="24"/>
          <w:szCs w:val="24"/>
          <w:lang w:eastAsia="ru-RU"/>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33" w:name="sub_110109"/>
      <w:r w:rsidRPr="000D3AE7">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0D3AE7">
        <w:rPr>
          <w:rFonts w:ascii="Arial" w:eastAsia="Times New Roman" w:hAnsi="Arial" w:cs="Arial"/>
          <w:color w:val="000000"/>
          <w:sz w:val="24"/>
          <w:szCs w:val="24"/>
          <w:lang w:eastAsia="ru-RU"/>
        </w:rPr>
        <w:lastRenderedPageBreak/>
        <w:t>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Порядок рассмотрения жалобы: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w:t>
      </w:r>
      <w:r w:rsidRPr="000D3AE7">
        <w:rPr>
          <w:rFonts w:ascii="Arial" w:eastAsia="Times New Roman" w:hAnsi="Arial" w:cs="Arial"/>
          <w:color w:val="000000"/>
          <w:sz w:val="24"/>
          <w:szCs w:val="24"/>
          <w:lang w:eastAsia="ru-RU"/>
        </w:rPr>
        <w:lastRenderedPageBreak/>
        <w:t>портала государственных и муниципальных услуг, а также может быть принята при личном приеме заявителя.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а) официального сайта администрации Старокаменского сельсовета Пензенского района Пензенской области в информационно-телекоммуникационной сети «Интернет»: http://starkamenka.pnz.pnzreg.ru.</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5.5. Жалоба должна содержать:</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bookmarkStart w:id="34" w:name="sub_110252"/>
      <w:r w:rsidRPr="000D3AE7">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5.6. Сроки и порядок рассмотрения жалобы: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Жалоба заявителя направляется на имя главы администрации Старокаменского сельсовета Пензенского района Пензенской области.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2) в удовлетворении жалобы отказывается.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xml:space="preserve">а) консультирование заявителей о порядке обжалования решений и действий (бездействия) органа, предоставляющего муниципальную услугу, его должностных </w:t>
      </w:r>
      <w:r w:rsidRPr="000D3AE7">
        <w:rPr>
          <w:rFonts w:ascii="Arial" w:eastAsia="Times New Roman" w:hAnsi="Arial" w:cs="Arial"/>
          <w:color w:val="000000"/>
          <w:sz w:val="24"/>
          <w:szCs w:val="24"/>
          <w:lang w:eastAsia="ru-RU"/>
        </w:rPr>
        <w:lastRenderedPageBreak/>
        <w:t>лиц либо муниципальных служащих, в том числе посредством почтовой, телефонной связи, электронной почты, при личном обращении;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Приложение к административному регламенту</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«Продажа и предоставление в аренду земельных</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участков, находящихся в муниципальной</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собственности Старокаменского сельсовета</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Пензенского района Пензенской области, на торгах»</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(наименование органа местного самоуправления)</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от ______________________________________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(наименование заявителя (юр.лица) или Ф.И.О. гражданина)</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действующего на основании 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(реквизиты документа, подтверждающие полномочия представителя</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Место жительства (место нахождения для юридического лица):</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_________________________________________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регистрации юридического лица в ЕГРЮЛ________________________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ИНН налогоплательщика___________________________________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_________________________________________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Почтовый адрес и (или) адрес электронной почты___________________</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__________________________________________________________</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0"/>
          <w:szCs w:val="30"/>
          <w:lang w:eastAsia="ru-RU"/>
        </w:rPr>
        <w:t>Заявление</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 (собственности или аренды)</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__________________________________________________________________________.</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__________________________________________________________________________.</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___________________________________________________________</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lastRenderedPageBreak/>
        <w:t>Заявитель: _______________________________________ _________________</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(Ф.И.О., наименование организации) ( подпись)</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"___"__________ 20_____ г.</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right"/>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Приложение к заявлению</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0D3AE7" w:rsidRPr="000D3AE7" w:rsidRDefault="000D3AE7" w:rsidP="000D3AE7">
      <w:pPr>
        <w:spacing w:after="0" w:line="240" w:lineRule="auto"/>
        <w:ind w:firstLine="567"/>
        <w:jc w:val="center"/>
        <w:rPr>
          <w:rFonts w:ascii="Arial" w:eastAsia="Times New Roman" w:hAnsi="Arial" w:cs="Arial"/>
          <w:color w:val="000000"/>
          <w:sz w:val="24"/>
          <w:szCs w:val="24"/>
          <w:lang w:eastAsia="ru-RU"/>
        </w:rPr>
      </w:pPr>
      <w:r w:rsidRPr="000D3AE7">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tbl>
      <w:tblPr>
        <w:tblW w:w="16171" w:type="dxa"/>
        <w:jc w:val="center"/>
        <w:tblCellMar>
          <w:left w:w="0" w:type="dxa"/>
          <w:right w:w="0" w:type="dxa"/>
        </w:tblCellMar>
        <w:tblLook w:val="04A0" w:firstRow="1" w:lastRow="0" w:firstColumn="1" w:lastColumn="0" w:noHBand="0" w:noVBand="1"/>
      </w:tblPr>
      <w:tblGrid>
        <w:gridCol w:w="2821"/>
        <w:gridCol w:w="9694"/>
        <w:gridCol w:w="3656"/>
      </w:tblGrid>
      <w:tr w:rsidR="000D3AE7" w:rsidRPr="000D3AE7" w:rsidTr="000D3AE7">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______________________________________________________________________________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 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______________________________________________________________________________</w:t>
            </w:r>
          </w:p>
        </w:tc>
      </w:tr>
      <w:tr w:rsidR="000D3AE7" w:rsidRPr="000D3AE7" w:rsidTr="000D3AE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_____________________________________________________________________________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Цель обработки персональных данных 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__________________________________________________________________________________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0D3AE7" w:rsidRPr="000D3AE7" w:rsidTr="000D3AE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СОГЛАСИЕ НА ОБРАБОТКУ ПЕРСОНАЛЬНЫХ ДАННЫХ</w:t>
            </w:r>
          </w:p>
        </w:tc>
      </w:tr>
      <w:tr w:rsidR="000D3AE7" w:rsidRPr="000D3AE7" w:rsidTr="000D3AE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Старокаменского сельсовета Пензенского района муниципальной услуги по ________________________________________________________________________________________________________________________</w:t>
            </w:r>
          </w:p>
        </w:tc>
      </w:tr>
      <w:tr w:rsidR="000D3AE7" w:rsidRPr="000D3AE7" w:rsidTr="000D3AE7">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0D3AE7" w:rsidRPr="000D3AE7" w:rsidTr="000D3AE7">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both"/>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center"/>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0D3AE7" w:rsidRPr="000D3AE7" w:rsidRDefault="000D3AE7" w:rsidP="000D3AE7">
            <w:pPr>
              <w:spacing w:after="0" w:line="240" w:lineRule="auto"/>
              <w:ind w:firstLine="567"/>
              <w:jc w:val="center"/>
              <w:rPr>
                <w:rFonts w:ascii="Times New Roman" w:eastAsia="Times New Roman" w:hAnsi="Times New Roman" w:cs="Times New Roman"/>
                <w:sz w:val="24"/>
                <w:szCs w:val="24"/>
                <w:lang w:eastAsia="ru-RU"/>
              </w:rPr>
            </w:pPr>
            <w:r w:rsidRPr="000D3AE7">
              <w:rPr>
                <w:rFonts w:ascii="Arial" w:eastAsia="Times New Roman" w:hAnsi="Arial" w:cs="Arial"/>
                <w:sz w:val="24"/>
                <w:szCs w:val="24"/>
                <w:lang w:eastAsia="ru-RU"/>
              </w:rPr>
              <w:t>Дата _____________</w:t>
            </w:r>
          </w:p>
        </w:tc>
      </w:tr>
    </w:tbl>
    <w:p w:rsidR="000D3AE7" w:rsidRPr="000D3AE7" w:rsidRDefault="000D3AE7" w:rsidP="000D3AE7">
      <w:pPr>
        <w:spacing w:after="0" w:line="240" w:lineRule="auto"/>
        <w:ind w:firstLine="567"/>
        <w:jc w:val="both"/>
        <w:rPr>
          <w:rFonts w:ascii="Arial" w:eastAsia="Times New Roman" w:hAnsi="Arial" w:cs="Arial"/>
          <w:color w:val="000000"/>
          <w:sz w:val="24"/>
          <w:szCs w:val="24"/>
          <w:lang w:eastAsia="ru-RU"/>
        </w:rPr>
      </w:pPr>
      <w:r w:rsidRPr="000D3AE7">
        <w:rPr>
          <w:rFonts w:ascii="Arial" w:eastAsia="Times New Roman" w:hAnsi="Arial" w:cs="Arial"/>
          <w:color w:val="000000"/>
          <w:sz w:val="24"/>
          <w:szCs w:val="24"/>
          <w:lang w:eastAsia="ru-RU"/>
        </w:rPr>
        <w:t> </w:t>
      </w:r>
    </w:p>
    <w:p w:rsidR="006830C6" w:rsidRDefault="006830C6"/>
    <w:sectPr w:rsidR="00683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E7"/>
    <w:rsid w:val="000D3AE7"/>
    <w:rsid w:val="005475B8"/>
    <w:rsid w:val="00683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43587-E8FD-4BB9-B33B-F3D922C1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0D3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0D3AE7"/>
  </w:style>
  <w:style w:type="paragraph" w:styleId="a3">
    <w:name w:val="Normal (Web)"/>
    <w:basedOn w:val="a"/>
    <w:uiPriority w:val="99"/>
    <w:semiHidden/>
    <w:unhideWhenUsed/>
    <w:rsid w:val="000D3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0D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43373">
      <w:bodyDiv w:val="1"/>
      <w:marLeft w:val="0"/>
      <w:marRight w:val="0"/>
      <w:marTop w:val="0"/>
      <w:marBottom w:val="0"/>
      <w:divBdr>
        <w:top w:val="none" w:sz="0" w:space="0" w:color="auto"/>
        <w:left w:val="none" w:sz="0" w:space="0" w:color="auto"/>
        <w:bottom w:val="none" w:sz="0" w:space="0" w:color="auto"/>
        <w:right w:val="none" w:sz="0" w:space="0" w:color="auto"/>
      </w:divBdr>
      <w:divsChild>
        <w:div w:id="21832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A1DB717-E245-409D-8EBA-FE6581A6AE5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A1DB717-E245-409D-8EBA-FE6581A6AE5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C62D26F-0D43-4A7E-A0CB-4B646F048DAD" TargetMode="External"/><Relationship Id="rId5" Type="http://schemas.openxmlformats.org/officeDocument/2006/relationships/hyperlink" Target="https://pravo-search.minjust.ru/bigs/showDocument.html?id=1E9442EF-5BE4-4DBA-A0B0-498AC4D38BF7" TargetMode="External"/><Relationship Id="rId10" Type="http://schemas.openxmlformats.org/officeDocument/2006/relationships/theme" Target="theme/theme1.xml"/><Relationship Id="rId4" Type="http://schemas.openxmlformats.org/officeDocument/2006/relationships/hyperlink" Target="https://pravo-search.minjust.ru/bigs/showDocument.html?id=0AA3945B-719D-457B-96B8-CCF253420BD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15740</Words>
  <Characters>89723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2024-04-23T09:01:00Z</dcterms:created>
  <dcterms:modified xsi:type="dcterms:W3CDTF">2024-04-26T05:49:00Z</dcterms:modified>
</cp:coreProperties>
</file>