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АДМИНИСТРАЦИЯ ВЬЮНСКОГО СЕЛЬСОВЕТА НАРОВЧАТСКОГО РАЙОНА</w:t>
      </w:r>
    </w:p>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ПЕНЗЕНСКОЙ ОБЛАСТИ</w:t>
      </w:r>
    </w:p>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ПОСТАНОВЛЕНИЕ</w:t>
      </w:r>
    </w:p>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от 19 декабря 2022года № 86</w:t>
      </w:r>
    </w:p>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с. Вьюнки</w:t>
      </w:r>
    </w:p>
    <w:p w:rsidR="007D6D9E" w:rsidRPr="007D6D9E" w:rsidRDefault="007D6D9E" w:rsidP="007D6D9E">
      <w:pPr>
        <w:spacing w:before="240" w:after="6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color w:val="000000"/>
          <w:sz w:val="28"/>
          <w:szCs w:val="28"/>
          <w:lang w:eastAsia="ru-RU"/>
        </w:rPr>
        <w:t>(в ред. постановления администрации Виляйского сельсовета Наровчатского района Пензенской области </w:t>
      </w:r>
      <w:hyperlink r:id="rId4" w:tgtFrame="_blank" w:history="1">
        <w:r w:rsidRPr="007D6D9E">
          <w:rPr>
            <w:rFonts w:ascii="Arial" w:eastAsia="Times New Roman" w:hAnsi="Arial" w:cs="Arial"/>
            <w:color w:val="0000FF"/>
            <w:sz w:val="28"/>
            <w:szCs w:val="28"/>
            <w:lang w:eastAsia="ru-RU"/>
          </w:rPr>
          <w:t>от 27.01.2023 № 4</w:t>
        </w:r>
      </w:hyperlink>
      <w:r w:rsidRPr="007D6D9E">
        <w:rPr>
          <w:rFonts w:ascii="Arial" w:eastAsia="Times New Roman" w:hAnsi="Arial" w:cs="Arial"/>
          <w:color w:val="000000"/>
          <w:sz w:val="28"/>
          <w:szCs w:val="28"/>
          <w:lang w:eastAsia="ru-RU"/>
        </w:rPr>
        <w:t>)</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color w:val="000000"/>
          <w:sz w:val="28"/>
          <w:szCs w:val="28"/>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Вьюнского сельсовета Наровчатского района Пензенской области </w:t>
      </w:r>
      <w:hyperlink r:id="rId5" w:tgtFrame="_blank" w:history="1">
        <w:r w:rsidRPr="007D6D9E">
          <w:rPr>
            <w:rFonts w:ascii="Arial" w:eastAsia="Times New Roman" w:hAnsi="Arial" w:cs="Arial"/>
            <w:color w:val="0000FF"/>
            <w:sz w:val="24"/>
            <w:szCs w:val="24"/>
            <w:lang w:eastAsia="ru-RU"/>
          </w:rPr>
          <w:t>от 01.11.2019 № 52</w:t>
        </w:r>
      </w:hyperlink>
      <w:r w:rsidRPr="007D6D9E">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6" w:tgtFrame="_blank" w:history="1">
        <w:r w:rsidRPr="007D6D9E">
          <w:rPr>
            <w:rFonts w:ascii="Arial" w:eastAsia="Times New Roman" w:hAnsi="Arial" w:cs="Arial"/>
            <w:color w:val="0000FF"/>
            <w:sz w:val="24"/>
            <w:szCs w:val="24"/>
            <w:lang w:eastAsia="ru-RU"/>
          </w:rPr>
          <w:t>от 26.06.2020 № 45</w:t>
        </w:r>
      </w:hyperlink>
      <w:r w:rsidRPr="007D6D9E">
        <w:rPr>
          <w:rFonts w:ascii="Arial" w:eastAsia="Times New Roman" w:hAnsi="Arial" w:cs="Arial"/>
          <w:color w:val="000000"/>
          <w:sz w:val="24"/>
          <w:szCs w:val="24"/>
          <w:lang w:eastAsia="ru-RU"/>
        </w:rPr>
        <w:t> «Об утверждении Реестра муниципальных услуг Вьюнского сельсовета Наровчатского района Пензенской области», </w:t>
      </w:r>
      <w:hyperlink r:id="rId7" w:tgtFrame="_blank" w:history="1">
        <w:r w:rsidRPr="007D6D9E">
          <w:rPr>
            <w:rFonts w:ascii="Arial" w:eastAsia="Times New Roman" w:hAnsi="Arial" w:cs="Arial"/>
            <w:color w:val="0000FF"/>
            <w:sz w:val="24"/>
            <w:szCs w:val="24"/>
            <w:lang w:eastAsia="ru-RU"/>
          </w:rPr>
          <w:t>Уставом Вьюнского сельсовета Наровчатского района Пензенской области</w:t>
        </w:r>
      </w:hyperlink>
      <w:r w:rsidRPr="007D6D9E">
        <w:rPr>
          <w:rFonts w:ascii="Arial" w:eastAsia="Times New Roman" w:hAnsi="Arial" w:cs="Arial"/>
          <w:color w:val="000000"/>
          <w:sz w:val="24"/>
          <w:szCs w:val="24"/>
          <w:lang w:eastAsia="ru-RU"/>
        </w:rPr>
        <w:t>,</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администрация Вьюнского сельсовета Наровчатского района Пензенской области постановляет: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Настоящее постановление опубликовать в информационном бюллетене «Вестник Вьюнского сельсовета».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Глава администрации</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Вьюнского сельсовета</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Наровчатского района</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Пензенской области</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В.И.Гусева</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Приложение</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УТВЕРЖДЕН</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Постановлением</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администрации</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Вьюнского сельсовета</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Наровчатского района</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Пензенской области</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от 19 декабря 2022года № 86</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Административный регламент</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предоставления муниципальной услуги «Принятие решения об установлении публичного сервитута»</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I. Общие положения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Предмет регулирования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 ЗК РФ и не указанных в подпунктах 1 - 3 статьи 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1.3. Круг заявителей.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1.4.1. Лично;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а) при личном обращении заявителя (представителя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по телефону.</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7D6D9E">
        <w:rPr>
          <w:rFonts w:ascii="Arial" w:eastAsia="Times New Roman" w:hAnsi="Arial" w:cs="Arial"/>
          <w:color w:val="000000"/>
          <w:sz w:val="24"/>
          <w:szCs w:val="24"/>
          <w:lang w:eastAsia="ru-RU"/>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круг заявителей, которым предоставляется муниципальная услуга;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 срок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 справочной информации относится следующая информация: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место нахождения и график работы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II. Стандарт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Наименование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 Принятие решения об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Краткое наименование муниципальной услуги не предусмотрено.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Результат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2.3. Результатом предоставления муниципальной услуги является: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 постановление Администрации «Об отказе в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Срок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2.4. Срок предоставления муниципальной услуги составляет: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8" w:tgtFrame="_blank" w:history="1">
        <w:r w:rsidRPr="007D6D9E">
          <w:rPr>
            <w:rFonts w:ascii="Arial" w:eastAsia="Times New Roman" w:hAnsi="Arial" w:cs="Arial"/>
            <w:color w:val="0000FF"/>
            <w:sz w:val="24"/>
            <w:szCs w:val="24"/>
            <w:lang w:eastAsia="ru-RU"/>
          </w:rPr>
          <w:t>от 27.01.2023 № 4</w:t>
        </w:r>
      </w:hyperlink>
      <w:r w:rsidRPr="007D6D9E">
        <w:rPr>
          <w:rFonts w:ascii="Arial" w:eastAsia="Times New Roman" w:hAnsi="Arial" w:cs="Arial"/>
          <w:color w:val="000000"/>
          <w:sz w:val="24"/>
          <w:szCs w:val="24"/>
          <w:lang w:eastAsia="ru-RU"/>
        </w:rPr>
        <w:t>)</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2.6.1. К ходатайству прилагаются следующие документы: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w:t>
      </w:r>
      <w:r w:rsidRPr="007D6D9E">
        <w:rPr>
          <w:rFonts w:ascii="Arial" w:eastAsia="Times New Roman" w:hAnsi="Arial" w:cs="Arial"/>
          <w:color w:val="000000"/>
          <w:sz w:val="24"/>
          <w:szCs w:val="24"/>
          <w:lang w:eastAsia="ru-RU"/>
        </w:rPr>
        <w:lastRenderedPageBreak/>
        <w:t>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лично по адресу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посредством почтовой связи по адресу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 на бумажном носителе через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лица, действующего от имени юридического лица без доверенности;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заявитель не является лицом, предусмотренным статьей 39.40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7D6D9E">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w:t>
      </w:r>
      <w:r w:rsidRPr="007D6D9E">
        <w:rPr>
          <w:rFonts w:ascii="Arial" w:eastAsia="Times New Roman" w:hAnsi="Arial" w:cs="Arial"/>
          <w:color w:val="000000"/>
          <w:sz w:val="24"/>
          <w:szCs w:val="24"/>
          <w:lang w:eastAsia="ru-RU"/>
        </w:rPr>
        <w:lastRenderedPageBreak/>
        <w:t>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9" w:tgtFrame="_blank" w:history="1">
        <w:r w:rsidRPr="007D6D9E">
          <w:rPr>
            <w:rFonts w:ascii="Arial" w:eastAsia="Times New Roman" w:hAnsi="Arial" w:cs="Arial"/>
            <w:color w:val="0000FF"/>
            <w:sz w:val="24"/>
            <w:szCs w:val="24"/>
            <w:lang w:eastAsia="ru-RU"/>
          </w:rPr>
          <w:t>от 27.01.2023 № 4</w:t>
        </w:r>
      </w:hyperlink>
      <w:r w:rsidRPr="007D6D9E">
        <w:rPr>
          <w:rFonts w:ascii="Arial" w:eastAsia="Times New Roman" w:hAnsi="Arial" w:cs="Arial"/>
          <w:color w:val="000000"/>
          <w:sz w:val="24"/>
          <w:szCs w:val="24"/>
          <w:lang w:eastAsia="ru-RU"/>
        </w:rPr>
        <w:t>)</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2.9. Муниципальная услуга предоставляется бесплатно.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2.10. Время ожидания в очереди не должно превышать:</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при подаче ходатайства и (или) документов - 15 минут;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Срок регистрации запроса заявителя о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2.11. Регистрация ходатайства о предоставлении муниципальной услуги осуществляется в день его получения.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стульями и столами для возможности оформления документов.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номера кабинета;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фамилии, имени, отчества (при наличии) и должности специалиста.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текст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краткое описание порядка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образцы заявлений;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справочная информация.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Показатели доступности и качества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нарушений сроков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направление ходатайства;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 Исчерпывающий перечень административных процедур.</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7D6D9E">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w:t>
      </w:r>
      <w:r w:rsidRPr="007D6D9E">
        <w:rPr>
          <w:rFonts w:ascii="Arial" w:eastAsia="Times New Roman" w:hAnsi="Arial" w:cs="Arial"/>
          <w:color w:val="000000"/>
          <w:sz w:val="24"/>
          <w:szCs w:val="24"/>
          <w:lang w:eastAsia="ru-RU"/>
        </w:rPr>
        <w:lastRenderedPageBreak/>
        <w:t>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 статьи 39.42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Вьюнского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w:t>
      </w:r>
      <w:r w:rsidRPr="007D6D9E">
        <w:rPr>
          <w:rFonts w:ascii="Arial" w:eastAsia="Times New Roman" w:hAnsi="Arial" w:cs="Arial"/>
          <w:color w:val="000000"/>
          <w:sz w:val="24"/>
          <w:szCs w:val="24"/>
          <w:lang w:eastAsia="ru-RU"/>
        </w:rPr>
        <w:lastRenderedPageBreak/>
        <w:t>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Критерий принятия решения о подготовке проекта постановления: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 установлении публичного сервитута» - отсутствие оснований, указанных в пункте 2.8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 ЗК РФ;</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7D6D9E">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заявление об исправлении технической ошибки;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3.4. Особенности предоставления муниципальной услуги в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проверяет правильность заполнения ходатайства;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t>4. Формы контроля за предоставлением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center"/>
        <w:rPr>
          <w:rFonts w:ascii="Arial" w:eastAsia="Times New Roman" w:hAnsi="Arial" w:cs="Arial"/>
          <w:color w:val="000000"/>
          <w:sz w:val="24"/>
          <w:szCs w:val="24"/>
          <w:lang w:eastAsia="ru-RU"/>
        </w:rPr>
      </w:pPr>
      <w:r w:rsidRPr="007D6D9E">
        <w:rPr>
          <w:rFonts w:ascii="Arial" w:eastAsia="Times New Roman" w:hAnsi="Arial" w:cs="Arial"/>
          <w:b/>
          <w:bCs/>
          <w:color w:val="000000"/>
          <w:sz w:val="30"/>
          <w:szCs w:val="30"/>
          <w:lang w:eastAsia="ru-RU"/>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ФЗ № 210-ФЗ;</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lastRenderedPageBreak/>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Приложение 1</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к административному регламенту</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предоставления муниципальной услуги</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«Принятие решений об установлении публичного сервитута»</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7D6D9E" w:rsidRPr="007D6D9E" w:rsidRDefault="007D6D9E" w:rsidP="007D6D9E">
      <w:pPr>
        <w:spacing w:after="0" w:line="240" w:lineRule="auto"/>
        <w:ind w:firstLine="567"/>
        <w:jc w:val="right"/>
        <w:rPr>
          <w:rFonts w:ascii="Arial" w:eastAsia="Times New Roman" w:hAnsi="Arial" w:cs="Arial"/>
          <w:color w:val="000000"/>
          <w:sz w:val="24"/>
          <w:szCs w:val="24"/>
          <w:lang w:eastAsia="ru-RU"/>
        </w:rPr>
      </w:pPr>
      <w:r w:rsidRPr="007D6D9E">
        <w:rPr>
          <w:rFonts w:ascii="Arial" w:eastAsia="Times New Roman" w:hAnsi="Arial" w:cs="Arial"/>
          <w:b/>
          <w:bCs/>
          <w:color w:val="000000"/>
          <w:sz w:val="24"/>
          <w:szCs w:val="24"/>
          <w:lang w:eastAsia="ru-RU"/>
        </w:rPr>
        <w:t>Форма</w:t>
      </w:r>
    </w:p>
    <w:tbl>
      <w:tblPr>
        <w:tblW w:w="7419" w:type="dxa"/>
        <w:jc w:val="center"/>
        <w:tblCellMar>
          <w:left w:w="0" w:type="dxa"/>
          <w:right w:w="0" w:type="dxa"/>
        </w:tblCellMar>
        <w:tblLook w:val="04A0" w:firstRow="1" w:lastRow="0" w:firstColumn="1" w:lastColumn="0" w:noHBand="0" w:noVBand="1"/>
      </w:tblPr>
      <w:tblGrid>
        <w:gridCol w:w="698"/>
        <w:gridCol w:w="570"/>
        <w:gridCol w:w="1046"/>
        <w:gridCol w:w="570"/>
        <w:gridCol w:w="302"/>
        <w:gridCol w:w="302"/>
        <w:gridCol w:w="302"/>
        <w:gridCol w:w="302"/>
        <w:gridCol w:w="302"/>
        <w:gridCol w:w="570"/>
        <w:gridCol w:w="602"/>
        <w:gridCol w:w="332"/>
        <w:gridCol w:w="332"/>
        <w:gridCol w:w="602"/>
        <w:gridCol w:w="570"/>
        <w:gridCol w:w="570"/>
        <w:gridCol w:w="252"/>
        <w:gridCol w:w="252"/>
        <w:gridCol w:w="252"/>
        <w:gridCol w:w="611"/>
      </w:tblGrid>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bookmarkStart w:id="4" w:name="_GoBack"/>
            <w:bookmarkEnd w:id="4"/>
            <w:r w:rsidRPr="007D6D9E">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b/>
                <w:bCs/>
                <w:sz w:val="20"/>
                <w:szCs w:val="20"/>
                <w:lang w:eastAsia="ru-RU"/>
              </w:rPr>
              <w:t>Ходатайство об установлении публичного сервитута</w:t>
            </w:r>
          </w:p>
        </w:tc>
      </w:tr>
      <w:tr w:rsidR="007D6D9E" w:rsidRPr="007D6D9E" w:rsidTr="007D6D9E">
        <w:trPr>
          <w:trHeight w:val="22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45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Сокращенное наименование</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45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Сведения о представителе заявителя:</w:t>
            </w:r>
          </w:p>
        </w:tc>
      </w:tr>
      <w:tr w:rsidR="007D6D9E" w:rsidRPr="007D6D9E" w:rsidTr="007D6D9E">
        <w:trPr>
          <w:trHeight w:val="22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9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Наименование</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и реквизиты документа, подтверждающего полномочия</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35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14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22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35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Кадастровые номера земельных участков (при их наличии),</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7D6D9E" w:rsidRPr="007D6D9E" w:rsidTr="007D6D9E">
        <w:trPr>
          <w:trHeight w:val="14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lastRenderedPageBreak/>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6D9E" w:rsidRPr="007D6D9E" w:rsidRDefault="007D6D9E" w:rsidP="007D6D9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r w:rsidR="007D6D9E" w:rsidRPr="007D6D9E" w:rsidTr="007D6D9E">
        <w:trPr>
          <w:trHeight w:val="14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D6D9E" w:rsidRPr="007D6D9E" w:rsidTr="007D6D9E">
        <w:trPr>
          <w:trHeight w:val="14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7D6D9E">
              <w:rPr>
                <w:rFonts w:ascii="Times New Roman" w:eastAsia="Times New Roman" w:hAnsi="Times New Roman" w:cs="Times New Roman"/>
                <w:sz w:val="20"/>
                <w:szCs w:val="20"/>
                <w:lang w:eastAsia="ru-RU"/>
              </w:rPr>
              <w:br/>
            </w:r>
            <w:r w:rsidRPr="007D6D9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7D6D9E" w:rsidRPr="007D6D9E" w:rsidTr="007D6D9E">
        <w:trPr>
          <w:trHeight w:val="14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Дата:</w:t>
            </w:r>
          </w:p>
        </w:tc>
      </w:tr>
      <w:tr w:rsidR="007D6D9E" w:rsidRPr="007D6D9E" w:rsidTr="007D6D9E">
        <w:trPr>
          <w:trHeight w:val="142"/>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г.</w:t>
            </w:r>
          </w:p>
        </w:tc>
      </w:tr>
      <w:tr w:rsidR="007D6D9E" w:rsidRPr="007D6D9E" w:rsidTr="007D6D9E">
        <w:trPr>
          <w:trHeight w:val="455"/>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center"/>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7D6D9E" w:rsidRPr="007D6D9E" w:rsidRDefault="007D6D9E" w:rsidP="007D6D9E">
            <w:pPr>
              <w:spacing w:after="0" w:line="240" w:lineRule="auto"/>
              <w:ind w:firstLine="567"/>
              <w:jc w:val="both"/>
              <w:rPr>
                <w:rFonts w:ascii="Times New Roman" w:eastAsia="Times New Roman" w:hAnsi="Times New Roman" w:cs="Times New Roman"/>
                <w:sz w:val="20"/>
                <w:szCs w:val="20"/>
                <w:lang w:eastAsia="ru-RU"/>
              </w:rPr>
            </w:pPr>
            <w:r w:rsidRPr="007D6D9E">
              <w:rPr>
                <w:rFonts w:ascii="Arial" w:eastAsia="Times New Roman" w:hAnsi="Arial" w:cs="Arial"/>
                <w:sz w:val="20"/>
                <w:szCs w:val="20"/>
                <w:lang w:eastAsia="ru-RU"/>
              </w:rPr>
              <w:t> </w:t>
            </w:r>
          </w:p>
        </w:tc>
      </w:tr>
    </w:tbl>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(в ред. постановления администрации Виляйского сельсовета Наровчатского района Пензенской области </w:t>
      </w:r>
      <w:hyperlink r:id="rId10" w:tgtFrame="_blank" w:history="1">
        <w:r w:rsidRPr="007D6D9E">
          <w:rPr>
            <w:rFonts w:ascii="Arial" w:eastAsia="Times New Roman" w:hAnsi="Arial" w:cs="Arial"/>
            <w:color w:val="0000FF"/>
            <w:sz w:val="24"/>
            <w:szCs w:val="24"/>
            <w:lang w:eastAsia="ru-RU"/>
          </w:rPr>
          <w:t>от 27.01.2023 № 4</w:t>
        </w:r>
      </w:hyperlink>
      <w:r w:rsidRPr="007D6D9E">
        <w:rPr>
          <w:rFonts w:ascii="Arial" w:eastAsia="Times New Roman" w:hAnsi="Arial" w:cs="Arial"/>
          <w:color w:val="000000"/>
          <w:sz w:val="24"/>
          <w:szCs w:val="24"/>
          <w:lang w:eastAsia="ru-RU"/>
        </w:rPr>
        <w:t>)</w:t>
      </w:r>
    </w:p>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1F008C" w:rsidRDefault="001F008C"/>
    <w:sectPr w:rsidR="001F0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CA"/>
    <w:rsid w:val="001F008C"/>
    <w:rsid w:val="004E14CA"/>
    <w:rsid w:val="007D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ECE6A-6484-4436-A738-9949A7A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D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711E5D1-9530-4FB2-917D-A81E8268D28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30FAD33-784E-459A-B2E8-BBDE8C707F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2596CC4-B4B5-4425-BCA9-EC88D477F847" TargetMode="External"/><Relationship Id="rId11" Type="http://schemas.openxmlformats.org/officeDocument/2006/relationships/fontTable" Target="fontTable.xml"/><Relationship Id="rId5" Type="http://schemas.openxmlformats.org/officeDocument/2006/relationships/hyperlink" Target="https://pravo-search.minjust.ru/bigs/showDocument.html?id=C848AF53-7AB4-4249-8EF6-48633686C190" TargetMode="External"/><Relationship Id="rId10" Type="http://schemas.openxmlformats.org/officeDocument/2006/relationships/hyperlink" Target="https://pravo-search.minjust.ru/bigs/showDocument.html?id=4711E5D1-9530-4FB2-917D-A81E8268D28C" TargetMode="External"/><Relationship Id="rId4" Type="http://schemas.openxmlformats.org/officeDocument/2006/relationships/hyperlink" Target="https://pravo-search.minjust.ru/bigs/showDocument.html?id=4711E5D1-9530-4FB2-917D-A81E8268D28C" TargetMode="External"/><Relationship Id="rId9" Type="http://schemas.openxmlformats.org/officeDocument/2006/relationships/hyperlink" Target="https://pravo-search.minjust.ru/bigs/showDocument.html?id=4711E5D1-9530-4FB2-917D-A81E8268D2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10108</Words>
  <Characters>57619</Characters>
  <Application>Microsoft Office Word</Application>
  <DocSecurity>0</DocSecurity>
  <Lines>480</Lines>
  <Paragraphs>135</Paragraphs>
  <ScaleCrop>false</ScaleCrop>
  <Company/>
  <LinksUpToDate>false</LinksUpToDate>
  <CharactersWithSpaces>67592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2023-03-27T08:51:00Z</dcterms:created>
  <dcterms:modified xsi:type="dcterms:W3CDTF">2023-03-27T08:51:00Z</dcterms:modified>
</cp:coreProperties>
</file>