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95E" w:rsidRPr="00765125" w:rsidRDefault="0076095E" w:rsidP="0076095E">
      <w:pPr>
        <w:shd w:val="clear" w:color="auto" w:fill="FFFFFF"/>
        <w:spacing w:after="0" w:line="408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Pr="00765125" w:rsidRDefault="0076095E" w:rsidP="0076095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512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-243840</wp:posOffset>
            </wp:positionV>
            <wp:extent cx="720090" cy="9239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095E" w:rsidRPr="00765125" w:rsidRDefault="0076095E" w:rsidP="00760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76095E" w:rsidRPr="00765125" w:rsidRDefault="0076095E" w:rsidP="00760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6095E" w:rsidRPr="00765125" w:rsidTr="00D25ADE">
        <w:tc>
          <w:tcPr>
            <w:tcW w:w="9606" w:type="dxa"/>
          </w:tcPr>
          <w:p w:rsidR="0076095E" w:rsidRPr="00765125" w:rsidRDefault="0076095E" w:rsidP="00D25AD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76095E" w:rsidRPr="00765125" w:rsidRDefault="0076095E" w:rsidP="00D25AD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7651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АДМИНИСТРАЦИЯ НОВОПИЧУРСКОГО  СЕЛЬСОВЕТА НАРОВЧАТСКОГО РАЙОНА</w:t>
            </w:r>
          </w:p>
        </w:tc>
      </w:tr>
      <w:tr w:rsidR="0076095E" w:rsidRPr="00765125" w:rsidTr="00D25ADE">
        <w:trPr>
          <w:trHeight w:val="397"/>
        </w:trPr>
        <w:tc>
          <w:tcPr>
            <w:tcW w:w="9606" w:type="dxa"/>
            <w:vAlign w:val="center"/>
          </w:tcPr>
          <w:p w:rsidR="0076095E" w:rsidRPr="00765125" w:rsidRDefault="0076095E" w:rsidP="00D25AD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7651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76095E" w:rsidRPr="00765125" w:rsidTr="00D25ADE">
        <w:trPr>
          <w:trHeight w:val="542"/>
        </w:trPr>
        <w:tc>
          <w:tcPr>
            <w:tcW w:w="9606" w:type="dxa"/>
            <w:vAlign w:val="center"/>
          </w:tcPr>
          <w:p w:rsidR="0076095E" w:rsidRPr="00765125" w:rsidRDefault="0076095E" w:rsidP="00D25AD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1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</w:tbl>
    <w:p w:rsidR="0076095E" w:rsidRPr="00765125" w:rsidRDefault="0076095E" w:rsidP="0076095E">
      <w:pPr>
        <w:spacing w:after="0" w:line="192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76095E" w:rsidRPr="00765125" w:rsidRDefault="0076095E" w:rsidP="00760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375" w:tblpY="12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6095E" w:rsidRPr="00765125" w:rsidTr="00D25ADE">
        <w:tc>
          <w:tcPr>
            <w:tcW w:w="284" w:type="dxa"/>
            <w:vAlign w:val="bottom"/>
          </w:tcPr>
          <w:p w:rsidR="0076095E" w:rsidRPr="00765125" w:rsidRDefault="0076095E" w:rsidP="00D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2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095E" w:rsidRPr="00765125" w:rsidRDefault="001C0925" w:rsidP="00D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ноября 2021 года</w:t>
            </w:r>
          </w:p>
        </w:tc>
        <w:tc>
          <w:tcPr>
            <w:tcW w:w="397" w:type="dxa"/>
            <w:vAlign w:val="bottom"/>
          </w:tcPr>
          <w:p w:rsidR="0076095E" w:rsidRPr="00765125" w:rsidRDefault="0076095E" w:rsidP="00D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2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095E" w:rsidRPr="00765125" w:rsidRDefault="001C0925" w:rsidP="00D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76095E" w:rsidRPr="00765125" w:rsidTr="00D25ADE">
        <w:tc>
          <w:tcPr>
            <w:tcW w:w="4650" w:type="dxa"/>
            <w:gridSpan w:val="4"/>
          </w:tcPr>
          <w:p w:rsidR="0076095E" w:rsidRPr="00765125" w:rsidRDefault="0076095E" w:rsidP="00D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25">
              <w:rPr>
                <w:rFonts w:ascii="Times New Roman" w:eastAsia="Times New Roman" w:hAnsi="Times New Roman" w:cs="Times New Roman"/>
                <w:sz w:val="24"/>
                <w:szCs w:val="24"/>
              </w:rPr>
              <w:t>с. Новые Пичуры</w:t>
            </w:r>
          </w:p>
        </w:tc>
      </w:tr>
    </w:tbl>
    <w:p w:rsidR="00220BAE" w:rsidRPr="000E0A99" w:rsidRDefault="00220BAE" w:rsidP="000E0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0A99" w:rsidRPr="000E0A99" w:rsidRDefault="000E0A99" w:rsidP="000E0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0BAE" w:rsidRPr="000E0A99" w:rsidRDefault="00220BAE" w:rsidP="000E0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</w:t>
      </w:r>
    </w:p>
    <w:p w:rsidR="00220BAE" w:rsidRPr="000E0A99" w:rsidRDefault="00220BAE" w:rsidP="000E0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соответствии со статьей 39.15 Земельного кодекса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0E0A99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</w:t>
      </w:r>
      <w:r w:rsidR="0076095E" w:rsidRPr="00A926C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6095E" w:rsidRPr="00092A99">
        <w:rPr>
          <w:rFonts w:ascii="Times New Roman" w:eastAsia="Calibri" w:hAnsi="Times New Roman" w:cs="Times New Roman"/>
          <w:sz w:val="28"/>
          <w:szCs w:val="28"/>
          <w:lang w:eastAsia="en-US"/>
        </w:rPr>
        <w:t>01.11.2019 №47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«О разработке и утверждении административных регламентов предоставления муниципальных услуг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области», </w:t>
      </w:r>
      <w:r w:rsidR="0076095E" w:rsidRPr="00A926C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6095E" w:rsidRPr="00092A99">
        <w:rPr>
          <w:rFonts w:ascii="Times New Roman" w:eastAsia="Times New Roman" w:hAnsi="Times New Roman" w:cs="Times New Roman"/>
          <w:sz w:val="28"/>
          <w:szCs w:val="28"/>
        </w:rPr>
        <w:t>25.06.2020 № 35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реестра муниципальных услуг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области», руководствуясь статьей </w:t>
      </w:r>
      <w:r w:rsidRPr="0076095E">
        <w:rPr>
          <w:rFonts w:ascii="Times New Roman" w:eastAsia="Times New Roman" w:hAnsi="Times New Roman" w:cs="Times New Roman"/>
          <w:sz w:val="28"/>
          <w:szCs w:val="28"/>
        </w:rPr>
        <w:t>23</w:t>
      </w:r>
      <w:r w:rsidR="000E0A99" w:rsidRPr="0076095E">
        <w:rPr>
          <w:rFonts w:ascii="Times New Roman" w:eastAsia="Times New Roman" w:hAnsi="Times New Roman" w:cs="Times New Roman"/>
          <w:sz w:val="28"/>
          <w:szCs w:val="28"/>
        </w:rPr>
        <w:t>.1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0E0A99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20BAE" w:rsidRPr="000E0A99" w:rsidRDefault="00220BAE" w:rsidP="000E0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0E0A99" w:rsidP="000E0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220BAE" w:rsidRPr="000E0A99" w:rsidRDefault="00220BAE" w:rsidP="000E0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1. Утвердить прилагаемый 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собственности».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 Настоящее постановление вступает в силу после его официального опубликования.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опубликовать в информационном бюллетене «</w:t>
      </w:r>
      <w:r w:rsidR="0076095E" w:rsidRPr="0076095E">
        <w:rPr>
          <w:rFonts w:ascii="Times New Roman" w:eastAsia="Times New Roman" w:hAnsi="Times New Roman" w:cs="Times New Roman"/>
          <w:sz w:val="28"/>
          <w:szCs w:val="28"/>
        </w:rPr>
        <w:t>Сельские ведомости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» и на официальном сайте Администрации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областив информационно-телекоммуникационной сети «Интернет».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Контроль за исполнением настоящего постановления возложить на главу </w:t>
      </w:r>
      <w:r w:rsidR="006904D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220BAE" w:rsidRDefault="00220BAE" w:rsidP="006904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04D2" w:rsidRPr="000E0A99" w:rsidRDefault="006904D2" w:rsidP="006904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6904D2" w:rsidP="00690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г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ыа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220BAE" w:rsidRDefault="0076095E" w:rsidP="00690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="006904D2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6904D2" w:rsidRDefault="006904D2" w:rsidP="00690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 района</w:t>
      </w:r>
    </w:p>
    <w:p w:rsidR="006904D2" w:rsidRPr="000E0A99" w:rsidRDefault="006904D2" w:rsidP="00690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6095E">
        <w:rPr>
          <w:rFonts w:ascii="Times New Roman" w:eastAsia="Times New Roman" w:hAnsi="Times New Roman" w:cs="Times New Roman"/>
          <w:sz w:val="28"/>
          <w:szCs w:val="28"/>
        </w:rPr>
        <w:t>О.В. Хромова</w:t>
      </w:r>
    </w:p>
    <w:p w:rsidR="00220BAE" w:rsidRDefault="00220BA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904D2" w:rsidRDefault="006904D2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904D2" w:rsidRDefault="006904D2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904D2" w:rsidRPr="000E0A99" w:rsidRDefault="006904D2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220BAE" w:rsidRPr="000E0A99" w:rsidRDefault="006904D2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</w:p>
    <w:p w:rsidR="00220BAE" w:rsidRPr="000E0A99" w:rsidRDefault="0076095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220BAE" w:rsidRPr="000E0A99" w:rsidRDefault="000E0A99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220BAE" w:rsidRPr="000E0A99" w:rsidRDefault="00220BA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220BAE" w:rsidRPr="000E0A99" w:rsidRDefault="00220BA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6095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C0925">
        <w:rPr>
          <w:rFonts w:ascii="Times New Roman" w:eastAsia="Times New Roman" w:hAnsi="Times New Roman" w:cs="Times New Roman"/>
          <w:sz w:val="28"/>
          <w:szCs w:val="28"/>
        </w:rPr>
        <w:t>26.11.</w:t>
      </w:r>
      <w:r w:rsidR="006904D2" w:rsidRPr="0076095E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76095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C0925">
        <w:rPr>
          <w:rFonts w:ascii="Times New Roman" w:eastAsia="Times New Roman" w:hAnsi="Times New Roman" w:cs="Times New Roman"/>
          <w:sz w:val="28"/>
          <w:szCs w:val="28"/>
        </w:rPr>
        <w:t>59</w:t>
      </w:r>
    </w:p>
    <w:p w:rsidR="00220BAE" w:rsidRPr="006904D2" w:rsidRDefault="00220BA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04D2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6904D2" w:rsidRDefault="00220BAE" w:rsidP="000E0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35"/>
      <w:bookmarkStart w:id="1" w:name="P34"/>
      <w:bookmarkEnd w:id="0"/>
      <w:bookmarkEnd w:id="1"/>
      <w:r w:rsidRPr="006904D2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АДМИНИСТРАТИВНЫЙ РЕГЛАМЕНТ</w:t>
      </w:r>
    </w:p>
    <w:p w:rsidR="00220BAE" w:rsidRPr="006904D2" w:rsidRDefault="00220BAE" w:rsidP="000E0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04D2">
        <w:rPr>
          <w:rFonts w:ascii="Times New Roman" w:eastAsia="Times New Roman" w:hAnsi="Times New Roman" w:cs="Times New Roman"/>
          <w:b/>
          <w:sz w:val="28"/>
          <w:szCs w:val="28"/>
        </w:rPr>
        <w:t>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</w:t>
      </w:r>
    </w:p>
    <w:p w:rsidR="00220BAE" w:rsidRPr="000E0A99" w:rsidRDefault="00220BAE" w:rsidP="000E0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0E0A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1.1. Предмет регулирования настоящего </w:t>
      </w:r>
      <w:r w:rsidR="006904D2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«Предварительное согласование предоставления земельного участка, находящегося в муниципальной собственности» (далее </w:t>
      </w:r>
      <w:r w:rsidR="006904D2">
        <w:rPr>
          <w:rFonts w:ascii="Times New Roman" w:eastAsia="Times New Roman" w:hAnsi="Times New Roman" w:cs="Times New Roman"/>
          <w:sz w:val="28"/>
          <w:szCs w:val="28"/>
        </w:rPr>
        <w:t>–административный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егламент) устанавливает порядок и стандарт предоставления муниципальной услуги «Предварительное согласование предоставления земельного участка, находящегося в муниципальной собственности» (далее - муниципальная услуга), определяет сроки и последовательность административных процедур (действий) </w:t>
      </w:r>
      <w:r w:rsidR="006904D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(далее - Администрация) при предоставлении муниципальной услуги.</w:t>
      </w:r>
    </w:p>
    <w:p w:rsidR="006904D2" w:rsidRDefault="006904D2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1.2. Круг заявителей.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Заявителями о предварительном согласовании предоставления земельного участка (далее – заявитель) являются лица, имеющие право на предоставление земельных участков в собственность, в аренду, в безвозмездное пользование без торгов, указанные в подпунктах 1-10 пункта 2 статьи 39.3, в подпунктах 1-8, 10-11 пункта 2 статьи 39.5, в подпунктах 1-20, 23-32, 35, 37 пункта 2 статьи 39.6, в подпунктах 1-12, 14-17 пункта 2 статьи 39.10, подпункте 2 пункта 1 статьи 39.14 Земельного кодекса РФ, пункте 1 статьи 39.18 Земельного кодекса РФ, при необходимости образования земельного участка или уточнения его границ, а также их уполномоченные представители, обратившиеся в Администрацию.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 случае если земельный участок, на котором расположены здание, сооружение, предстоит образовать или границы такого земельного участка подлежат уточнению, с заявлением о предварительном согласовании предоставления земельного участка в Администрацию может обратиться любой правообладатель здания, сооружения, помещения в здании, сооружении, а также их уполномоченные представители, обратившиеся в Администрацию.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r w:rsidR="0076095E" w:rsidRPr="00092A99">
        <w:rPr>
          <w:rFonts w:ascii="Times New Roman" w:eastAsia="Times New Roman" w:hAnsi="Times New Roman" w:cs="Times New Roman"/>
          <w:sz w:val="28"/>
          <w:szCs w:val="28"/>
        </w:rPr>
        <w:t>http://novopichur.narovchat.pnzreg.ru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(www.gosuslugi.pnzreg.ru.) (далее – Региональный портал).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2) круг заявителей;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3) срок предоставления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1.3.2. Справочная информация (место нахождения, график (режим работы Администрации и, справочные телефоны Администрации, адрес официального сайта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1.3.3. Информирование о порядке предоставления муниципальной услуги осуществляется также в многофункциональн</w:t>
      </w:r>
      <w:r w:rsidR="006904D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центр</w:t>
      </w:r>
      <w:r w:rsidR="006904D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 </w:t>
      </w:r>
      <w:r w:rsidR="006904D2">
        <w:rPr>
          <w:rFonts w:ascii="Times New Roman" w:eastAsia="Times New Roman" w:hAnsi="Times New Roman" w:cs="Times New Roman"/>
          <w:sz w:val="28"/>
          <w:szCs w:val="28"/>
        </w:rPr>
        <w:t xml:space="preserve">Наровчатского района Пензенской области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 w:rsidR="006904D2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</w:t>
      </w:r>
      <w:r w:rsidR="006904D2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0E0A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b/>
          <w:bCs/>
          <w:sz w:val="28"/>
          <w:szCs w:val="28"/>
        </w:rPr>
        <w:t>II. Стандарт предоставления муниципальной услуги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2.1. Наименование муниципальной услуги.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Наименование органа местного самоуправления,предоставляющего муниципальную услугу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0E0A9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Администрация.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 Администрации об отказе в предварительном согласовании предоставления земельных участков, находящегося в муниципальной собственности; 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форе электронного документа в течение срока действия результата предоставления муниципальной услуги.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Срок предоставления муниципальной услуги о предварительном согласовании предоставления земельных участков, находящихся в муниципальной собственности,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30 календарных дней со дня поступления заявления в Администрацию.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Срок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 о предварительном согласовании предоставления земельных участков, находящихся в муниципальной собственности,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45 календарных дней со дня поступления заявления в Администрацию, в случае если в соответствии с пунктом 10 статьи 3.5 Федерального закона от 25.10.2001 № 137-ФЗ «О введении в действие Земельного кодекса Российской Федерации» (с последующими изменениями) требуется согласование схемы расположения земельных участков.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Срок предоставления муниципальной услуги о предварительном согласовании предоставления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 подпунктом 2 пункта 5 статьи 39.18 Земельного кодекса РФ - 30 дней со дня опубликования извещения, если заявления иных граждан, крестьянских (фермерских) хозяйств о намерении участвовать в аукционе не поступили.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№ 137-ФЗ «О введении в действие Земельного кодекса Российской Федерации», срок предоставления </w:t>
      </w:r>
      <w:r w:rsidR="00FB6F1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услуги составляет 45 календарных дней со дня поступления заявления о предварительном согласовании предоставления земельного участка, находящегося в муниципальной собственности, в Администрацию.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сайте, на Федеральном портале, Региональном портале.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2.6.1. Муниципальная услуга предоставляется на основании заявления о предварительном согласовании предоставления земельного участка, находящегося в муниципальной собственности, (далее - заявление), соответствующего требованиям пункта 1 статьи 39.15 Земельного кодекса РФ и форме Приложения № 1 к </w:t>
      </w:r>
      <w:r w:rsidR="006904D2">
        <w:rPr>
          <w:rFonts w:ascii="Times New Roman" w:eastAsia="Times New Roman" w:hAnsi="Times New Roman" w:cs="Times New Roman"/>
          <w:sz w:val="28"/>
          <w:szCs w:val="28"/>
        </w:rPr>
        <w:t>административному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егламенту,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«Интернет». Порядок и способы подачи указанных заявлений, если они подаются в форме электронного документа с использованием информационно-телекоммуникационной сети «Интернет», требования к их формату утверждаются уполномоченным Правительством Российской Федерации федеральным органом исполнительной власти.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 заявлении о предварительном согласовании предоставления земельного участка, находящегося в муниципальной собственности, указываются: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3) кадастровый номер земельного участка, заявление </w:t>
      </w:r>
      <w:r w:rsidR="0076095E" w:rsidRPr="000E0A99">
        <w:rPr>
          <w:rFonts w:ascii="Times New Roman" w:eastAsia="Times New Roman" w:hAnsi="Times New Roman" w:cs="Times New Roman"/>
          <w:sz w:val="28"/>
          <w:szCs w:val="28"/>
        </w:rPr>
        <w:t>о предварительном согласовании предоставления,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которого подано, в случае, если границы такого земельного участка подлежат уточнению в соответствии с Федеральным законом от 13.07.2015 № 218-ФЗ «О государственной регистрации недвижимости»;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6)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РФ оснований;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8) цель использования земельного участка;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9) реквизиты решения об изъятии земельного участка для государственных или муниципальных нужд, в случае если земельный участок предоставляется взамен земельного участка, изымаемого для государственных или муниципальных нужд;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10) 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указанными документом и (или) проектом;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11) почтовый адрес и (или) адрес электронной почты для связи с заявителем.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220BAE" w:rsidRPr="000E0A99" w:rsidRDefault="006904D2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220BAE" w:rsidRPr="000E0A99" w:rsidRDefault="006904D2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220BAE" w:rsidRPr="000E0A99" w:rsidRDefault="006904D2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220BAE" w:rsidRPr="000E0A99" w:rsidRDefault="006904D2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220BAE" w:rsidRPr="000E0A99" w:rsidRDefault="00220BAE" w:rsidP="00EF6F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Заявление должно соответствовать требованиям к порядку, способам подачи заявлений, определенным Приказом Минэкономразвития РФ от 14.01.2015 № 7 </w:t>
      </w:r>
      <w:r w:rsidR="00091526">
        <w:rPr>
          <w:rFonts w:ascii="Times New Roman" w:hAnsi="Times New Roman" w:cs="Times New Roman"/>
          <w:sz w:val="28"/>
          <w:szCs w:val="28"/>
        </w:rPr>
        <w:t xml:space="preserve">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</w:t>
      </w:r>
      <w:r w:rsidR="00091526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(далее - </w:t>
      </w:r>
      <w:r w:rsidR="00091526" w:rsidRPr="000E0A99">
        <w:rPr>
          <w:rFonts w:ascii="Times New Roman" w:eastAsia="Times New Roman" w:hAnsi="Times New Roman" w:cs="Times New Roman"/>
          <w:sz w:val="28"/>
          <w:szCs w:val="28"/>
        </w:rPr>
        <w:t>Приказ Минэкономразвития РФ от 14.01.2015 № 7</w:t>
      </w:r>
      <w:r w:rsidR="00091526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(для заявления, представленного в форме электронного документа).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2.6.2. Рассмотрение заявлений о предоставлении муниципальной услуги осуществляется в порядке их поступления.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2.6.3. К заявлению прилагаются следующие документы:</w:t>
      </w:r>
    </w:p>
    <w:p w:rsidR="00220BAE" w:rsidRPr="000E0A99" w:rsidRDefault="00220BAE" w:rsidP="00091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153"/>
      <w:bookmarkEnd w:id="2"/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а) документы, подтверждающие право заявителя на приобретение земельного участка без проведения торгов, предусмотренные Перечнем документов, подтверждающих право заявителя на приобретение земельного участка без проведения торгов, утвержденным </w:t>
      </w:r>
      <w:r w:rsidR="00091526">
        <w:rPr>
          <w:rFonts w:ascii="Times New Roman" w:hAnsi="Times New Roman" w:cs="Times New Roman"/>
          <w:sz w:val="28"/>
          <w:szCs w:val="28"/>
        </w:rPr>
        <w:t>Приказом Росреестра от 02.09.2020 N П/0321 "Об утверждении перечня документов, подтверждающих право заявителя на приобретение земельного участка без проведения торгов"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за исключением документов, которые должны быть представлены в Администрацию в порядке межведомственного информационного взаимодействия;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P154"/>
      <w:bookmarkEnd w:id="3"/>
      <w:r w:rsidRPr="000E0A99">
        <w:rPr>
          <w:rFonts w:ascii="Times New Roman" w:eastAsia="Times New Roman" w:hAnsi="Times New Roman" w:cs="Times New Roman"/>
          <w:sz w:val="28"/>
          <w:szCs w:val="28"/>
        </w:rPr>
        <w:t>б) схема расположения земельного участка или земельных участков на кадастровом плане территории,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P155"/>
      <w:bookmarkEnd w:id="4"/>
      <w:r w:rsidRPr="000E0A99">
        <w:rPr>
          <w:rFonts w:ascii="Times New Roman" w:eastAsia="Times New Roman" w:hAnsi="Times New Roman" w:cs="Times New Roman"/>
          <w:sz w:val="28"/>
          <w:szCs w:val="28"/>
        </w:rPr>
        <w:t>в)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P156"/>
      <w:bookmarkEnd w:id="5"/>
      <w:r w:rsidRPr="000E0A99">
        <w:rPr>
          <w:rFonts w:ascii="Times New Roman" w:eastAsia="Times New Roman" w:hAnsi="Times New Roman" w:cs="Times New Roman"/>
          <w:sz w:val="28"/>
          <w:szCs w:val="28"/>
        </w:rPr>
        <w:t>г) документ, удостоверяющий полномочия представителя заявителя (в случае если с заявлением обращается представитель заявителя);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P157"/>
      <w:bookmarkEnd w:id="6"/>
      <w:r w:rsidRPr="000E0A99">
        <w:rPr>
          <w:rFonts w:ascii="Times New Roman" w:eastAsia="Times New Roman" w:hAnsi="Times New Roman" w:cs="Times New Roman"/>
          <w:sz w:val="28"/>
          <w:szCs w:val="28"/>
        </w:rP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P158"/>
      <w:bookmarkEnd w:id="7"/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е) </w:t>
      </w:r>
      <w:bookmarkStart w:id="8" w:name="P159"/>
      <w:bookmarkEnd w:id="8"/>
      <w:r w:rsidRPr="000E0A99">
        <w:rPr>
          <w:rFonts w:ascii="Times New Roman" w:eastAsia="Times New Roman" w:hAnsi="Times New Roman" w:cs="Times New Roman"/>
          <w:spacing w:val="-1"/>
          <w:sz w:val="28"/>
          <w:szCs w:val="28"/>
        </w:rPr>
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2.6.4. Заявитель по собственной инициативе вправе представить одновременно: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с заявлением -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территории;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 xml:space="preserve">с заявлением в виде бумажного документа - копию документа, удостоверяющего его личность (для заявителя-гражданина) либо личность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представителя юридического лица, копии учредительных документов (для заявителя - юридического лица).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P162"/>
      <w:bookmarkEnd w:id="9"/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2.6.5. Документы, предусмотренные подпунктами «б», «в», «г», «д», «е» пункта 2.6.3. </w:t>
      </w:r>
      <w:r w:rsidR="00091526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егламента, представляются заявителем самостоятельно.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2.6.6. Документы, предусмотренные подпунктом «а» пункта 2.6.3 настоящего административного регламента, представляются заявителем самостоятельно, если указанные документы (их копии или сведения, содержащиеся в них) отсутствуют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2.6.7. Документы, предусмотренные подпунктом «а» пункта 2.6.3 настоящего административного регламента, запрашиваются Администрацией в порядке межведомственного информационного взаимодействия, если такие документы (их копии или сведения, содержащиеся в них) находятся в распоряжении государственных органов, органов местного самоуправления, подведомственных государственным органам или органам местного самоуправления организаций.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2.6.8. Документы, прилагаемые к заявлению, представленному в форме электронного документа, направляются заявителем в соответствии с Приказом Минэкономразвития РФ от 14.01.2015 № 7.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Заявление, представленное с нарушением требований пунктов 2.6.1. и 2.6.3. настоящего </w:t>
      </w:r>
      <w:r w:rsidR="00091526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егламента, не рассматривается Администрацией.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а) лично по адресу Администрации;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б) посредством почтовой связи по адресу Администрации;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в) в форме электронного документа, подписанного простой электронной подписью, посредством Регионального портала;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г) на бумажном носителе через МФЦ.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Образцы заполнения электронной формы заявления размещаются на Региональном портале.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ее устранения посредством информационного сообщения непосредственно в электронной форме заявления.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 формировании заявления обеспечивается: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2.6. настоящего </w:t>
      </w:r>
      <w:r w:rsidR="0009152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дминистративного регламента, необходимых для предоставления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б) возможность заполнения одной электронной формы заявления несколькими заявителями;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в) возможность печати па бумажном носителе копии электронной формы заявления;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P168"/>
      <w:bookmarkEnd w:id="10"/>
      <w:r w:rsidRPr="000E0A99">
        <w:rPr>
          <w:rFonts w:ascii="Times New Roman" w:eastAsia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приеме документов являются: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P170"/>
      <w:bookmarkEnd w:id="11"/>
      <w:r w:rsidRPr="000E0A99">
        <w:rPr>
          <w:rFonts w:ascii="Times New Roman" w:eastAsia="Times New Roman" w:hAnsi="Times New Roman" w:cs="Times New Roman"/>
          <w:sz w:val="28"/>
          <w:szCs w:val="28"/>
        </w:rPr>
        <w:t>2.7.1. заявление не соответствует положениям пункта 1 статьи 39.15 Земельного кодекса РФ;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2.7.2. заявление подано в иной уполномоченный орган;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172"/>
      <w:bookmarkEnd w:id="12"/>
      <w:r w:rsidRPr="000E0A99">
        <w:rPr>
          <w:rFonts w:ascii="Times New Roman" w:eastAsia="Times New Roman" w:hAnsi="Times New Roman" w:cs="Times New Roman"/>
          <w:sz w:val="28"/>
          <w:szCs w:val="28"/>
        </w:rPr>
        <w:t>2.7.3. к заявлению не приложены документы, предоставляемые в соответствии с пунктом 2 статьи 39.15 Земельного кодекса РФ, за исключением документов, которые Администрация должна получить в порядке межведомственного информационного взаимодействия;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173"/>
      <w:bookmarkEnd w:id="13"/>
      <w:r w:rsidRPr="000E0A99">
        <w:rPr>
          <w:rFonts w:ascii="Times New Roman" w:eastAsia="Times New Roman" w:hAnsi="Times New Roman" w:cs="Times New Roman"/>
          <w:sz w:val="28"/>
          <w:szCs w:val="28"/>
        </w:rPr>
        <w:t>2.7.4. заявление, поданное в электронной форме, представлено с нарушением Порядка, определенного Приказом Минэкономразвития РФ № 7;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P174"/>
      <w:bookmarkEnd w:id="14"/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2.7.5.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электронной подписи» 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 xml:space="preserve">(далее – Федеральный закон № 63-ФЗ)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условий признания ее действительности.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 этом заявителю должны быть указаны причины возврата заявления о предварительном согласовании предоставления земельного участка.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P176"/>
      <w:bookmarkEnd w:id="15"/>
      <w:r w:rsidRPr="000E0A99">
        <w:rPr>
          <w:rFonts w:ascii="Times New Roman" w:eastAsia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приостанавливается в случае, если на момент поступления в Администрацию заявления о предварительном согласовании предоставления земельного участка, находящегося в муниципальной собственности,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2.8.1. Основаниями для отказа в предоставлении муниципальной услуги согласно пункту 8 статьи 39.15 Земельного кодекса РФ являются: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РФ;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2) земельный участок, который предстоит образовать, не может быть предоставлен заявителю по основаниям, указанным в подпунктах 1 - 13, 14.1 - 19, 22 и 23 статьи 39.16 Земельного кодекса РФ;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3) земельный участок, границы которого подлежат уточнению в соответствии с Федеральным законом от 13.07.2015 № 218-ФЗ «О государственной регистрации недвижимости», не может быть предоставлен заявителю по основаниям, указанным в подпунктах 1 - 23 статьи 39.16 Земельного кодекса Российской Федерации;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4) поступившее в срок, установленный пунктом 4 статьи 3.5 Федерального закона от 25.10.2001 № 137-ФЗ, в Администрацию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2.8.2. Основания для отказа в предоставлении муниципальной услуги согласно подпункту 2 пункта 1 статьи 39.18 Земельного кодекса РФ и подпункту 2 пункта 7 статьи 39.18 Земельного кодекса РФ: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1) в соответствии с пунктом 8 статьи 39.15 Земельного кодекса РФ или статьей 39.16 Земельного кодекса РФ;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2) 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в соответствии с пунктом 7 статьи 39.18 Земельного кодекса РФ;</w:t>
      </w:r>
    </w:p>
    <w:p w:rsidR="00220BAE" w:rsidRPr="000E0A99" w:rsidRDefault="00220BAE" w:rsidP="00091526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3) поступившее в срок, установленный пунктом 4 статьи 3.5 Федерального закона от 25.10.2001 № 137-ФЗ «О введении в действие Земельного кодекса Российской Федерации»,в Администрацию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2.9.1. Муниципальная услуга предоставляется бесплатно.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2.11. Срок регистрации заявления заявителя.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Регистрация заявления осуществляется в день поступления заявления.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E0A9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2.14. Помещения, в которых осуществляется предоставление муниципальной услуги, оборудуются: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стульями и столами для возможности оформления документов.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Информационные стенды, должны содержать следующую информацию: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-график работы (часы приема), контактные телефоны (телефон для справок), адрес официального сайта, адрес электронной почты;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формы документов для заполнения, образцы заполнения документов, бланки для заполнения;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-текст Административного регламента;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порядок обжалования решений, действий (бездействия) администрации, МФЦ, должностных лиц администрации, работников МФЦ;</w:t>
      </w:r>
    </w:p>
    <w:p w:rsidR="00220BAE" w:rsidRPr="000E0A99" w:rsidRDefault="00220BAE" w:rsidP="006904D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срок предоставления муниципальной услуги;</w:t>
      </w:r>
    </w:p>
    <w:p w:rsidR="00220BAE" w:rsidRPr="000E0A99" w:rsidRDefault="00220BAE" w:rsidP="006904D2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порядок и способы подачи документов, представляемых заявителем для получения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- порядок досудебного (внесудебного) обжалования решений и действий (бездействия) органа, предоставляющего муниципальную услугу, </w:t>
      </w:r>
      <w:r w:rsidR="00FB6F1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а также их должностных лиц, муниципальных служащих, работников. 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2.17. Кабинеты приема заявителей должны иметь информационные таблички (вывески) с указанием: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номера кабинета;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фамилии, имени, отчества (при наличии) и должности специалиста.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GoBack"/>
      <w:r w:rsidRPr="000E0A99">
        <w:rPr>
          <w:rFonts w:ascii="Times New Roman" w:eastAsia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МФЦ оказывают помощь инвалидам в преодолении барьеров, мешающих получению ими </w:t>
      </w:r>
      <w:r w:rsidR="00FB6F17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услуг наравне с другими лицами, а также обеспечивают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Администрации, МФЦ обеспечиваются личными нагрудными карточками (бейджами) с указанием фамилии, имени, отчества</w:t>
      </w:r>
      <w:r w:rsidR="00091526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и должности.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bookmarkEnd w:id="16"/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2.20. Показатели доступности и качества предоставления муниципальной услуги.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2.20.1. Показателями доступности предоставления муниципальной услуги являются: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- транспортная доступность к месту предоставления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возможность получения заявителем информации о ходе предоставления муниципальной услуги с использованием официального сайта, Единого портала и Регионального портала.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2.20.2. Показателями качества предоставления муниципальной услуги являются отсутствие: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очередей при приеме и выдаче документов заявителям (их представителям);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нарушений сроков предоставления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путем направления электронного документа в Администрацию на официальную электронную почту.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электронной подписью заявителя (представителя заявителя);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Заявление от имени юридического лица заверяется по выбору заявителя электронной подписью, либо усиленной квалифицированной электронной подписью (если заявителем является юридическое лицо):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:rsidR="00220BAE" w:rsidRPr="000E0A99" w:rsidRDefault="00091526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0BAE" w:rsidRPr="000E0A99">
        <w:rPr>
          <w:rFonts w:ascii="Times New Roman" w:eastAsia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 если заявление подписано усиленной квалифицированной электронной подписью.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Получение заявления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Заявление, представленное с нарушением указанного порядка, не рассматривается Администрацией.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б) формирование запроса о предоставлении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в) прием и регистрация запроса и иных документов, необходимых для предоставления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г) получение сведений о ходе выполнения запроса в предоставлении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д) оценка качества предоставления муниципальной услуги;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е)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220BAE" w:rsidRPr="000E0A99" w:rsidRDefault="00220BAE" w:rsidP="0069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Заявитель имеет возможность получения информации о ходе выполнения заявления (предоставления муниципальной услуги).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220BAE" w:rsidRPr="000E0A99" w:rsidRDefault="00220BAE" w:rsidP="000E0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0E0A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Состав, последовательность и сроки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</w:t>
      </w:r>
      <w:r w:rsidR="002C2404">
        <w:rPr>
          <w:rFonts w:ascii="Times New Roman" w:eastAsia="Times New Roman" w:hAnsi="Times New Roman" w:cs="Times New Roman"/>
          <w:b/>
          <w:bCs/>
          <w:sz w:val="28"/>
          <w:szCs w:val="28"/>
        </w:rPr>
        <w:t>МФЦ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3.1.1.1. прием и регистрация документов, представленных заявителем;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3.1.1.2. установление оснований для возврата документов, представленных заявителем;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3.1.1.3. подготовка Администрацией схемы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3.1.1.4. подготовка Администрацией проекта постановления Администрации о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недвижимости», подписание его Главой Администрации и направление заявителю;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3.1.1.5. подготовка Администрацией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недвижимости», подписание его главой Администрации и направление заявителю;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3.1.1.6.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участка,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находящегося в муниципальной собственности, подписание его главой Администрации и направление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3.2. Описание последовательности действий при предоставлении муниципальной услуги.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P283"/>
      <w:bookmarkEnd w:id="17"/>
      <w:r w:rsidRPr="000E0A99">
        <w:rPr>
          <w:rFonts w:ascii="Times New Roman" w:eastAsia="Times New Roman" w:hAnsi="Times New Roman" w:cs="Times New Roman"/>
          <w:sz w:val="28"/>
          <w:szCs w:val="28"/>
        </w:rPr>
        <w:t>3.2.1. Прием и регистрация документов, представленных заявителем.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заявителя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Администрации, ответственный за регистрацию входящих документов, принимает заявление в письменном виде лично или по почте, а также в электронной форме, и регистрирует его в Журнале регистрации входящей корреспонденции Администрации в день поступления.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Если заявление о предоставлении муниципальной услуги поступило в электронной форме, специалист Администрации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подписью, включается при необходимости), а также наличия оснований для отказа в приеме заявления, указанных в пункте 2.8. настоящего </w:t>
      </w:r>
      <w:r w:rsidR="002C24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дминистративного регламента.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Администрации, ответственному за регистрацию входящей документации.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выполнения административного действия - в день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P289"/>
      <w:bookmarkEnd w:id="18"/>
      <w:r w:rsidRPr="000E0A99">
        <w:rPr>
          <w:rFonts w:ascii="Times New Roman" w:eastAsia="Times New Roman" w:hAnsi="Times New Roman" w:cs="Times New Roman"/>
          <w:sz w:val="28"/>
          <w:szCs w:val="28"/>
        </w:rPr>
        <w:t>3.2.2. Установление оснований для возврата документов, представленных заявителем.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Администрации: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- устанавливает наличие или отсутствие обстоятельств, указанных в пункте 2.7 </w:t>
      </w:r>
      <w:r w:rsidR="002C2404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егламента;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- устанавливает соответствие документов, поданных в электронной форме, требованиям Приказа Минэкономразвития </w:t>
      </w:r>
      <w:r w:rsidR="002C2404" w:rsidRPr="000E0A99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2C2404">
        <w:rPr>
          <w:rFonts w:ascii="Times New Roman" w:eastAsia="Times New Roman" w:hAnsi="Times New Roman" w:cs="Times New Roman"/>
          <w:sz w:val="28"/>
          <w:szCs w:val="28"/>
        </w:rPr>
        <w:t xml:space="preserve"> от 14.01.2015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№ 7;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- проводит проверку условий признания </w:t>
      </w:r>
      <w:r w:rsidR="0076095E" w:rsidRPr="000E0A99">
        <w:rPr>
          <w:rFonts w:ascii="Times New Roman" w:eastAsia="Times New Roman" w:hAnsi="Times New Roman" w:cs="Times New Roman"/>
          <w:sz w:val="28"/>
          <w:szCs w:val="28"/>
        </w:rPr>
        <w:t>действительности,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усиленной квалифицированной электронной подписи заявителя требованиям статьи 11 Федерального закона № 63-ФЗ (в случае подачи документов в электронной форме, заверенных усиленной квалифицированной электронной подписью).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При установлении оснований, указанных в подпунктах 2.7.1 - 2.7.3 пункта 2.7 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егламента, специалист Администрации подготавливает уведомление о возврате документов и обеспечивает его подписание Главой Администрации. Уведомление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направленное по основанию, предусмотренному подпунктами 2.7.4, 2.7.5 пункта 2.7 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егламента, должно содержать указание на допущенные нарушения требований приказа Минэкономразвития РФ 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 xml:space="preserve">от 14.01.2015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N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 поступлении заявления, подписанного усиленной квалифицированной электронной подписью, проводится процедура проверки действительности, усиленной квалифицированной электронной подписи, с использованием которой подписано заявление.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 рамках проверки действительности, усиленной квалифицированной электронной подписи, осуществляется проверка соблюдения следующих условий: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№ 63-ФЗ и с использованием квалифицированного сертификата лица, подписавшего заявление;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г) 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заявление (если такие ограничения установлены).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 несоблюдении установленных условий признания действительности,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(при наличии) или иным указанным в заявлении способом. Уведомление должно содержать ссылки на пункты статьи 11 Федерального закона № 63-ФЗ,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обстоятельств, указанных в пункте 2.7 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егламента, специалист Администрации переходит к рассмотрению и проверке представленных заявителем документов.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Принятое Администрацией заявление, указанное в пункте 2.6.1. настоящего 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>егламента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и документы, указанные в пункте 2.6.3. настоящего 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>егламента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отписываются Главой Администрации Специалисту Администрации, ответственному за рассмотрение указанных заявлений и документов.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- 5 рабочих дней со дня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P308"/>
      <w:bookmarkEnd w:id="19"/>
      <w:r w:rsidRPr="000E0A99">
        <w:rPr>
          <w:rFonts w:ascii="Times New Roman" w:eastAsia="Times New Roman" w:hAnsi="Times New Roman" w:cs="Times New Roman"/>
          <w:sz w:val="28"/>
          <w:szCs w:val="28"/>
        </w:rPr>
        <w:t>3.2.3.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рассмотрение специалистом Администрации, ответственным за рассмотрение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заявления и документов,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указанного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Критерием подготовки схемы расположения земельного участка в форме электронного документа является поступление в Администрацию заявления, к которому приложена схема расположения земельного участка, подготовленная в форме документа на бумажном носителе.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- 10 дней со дня поступления заявления в Администрацию.</w:t>
      </w:r>
    </w:p>
    <w:p w:rsidR="00220BAE" w:rsidRPr="000E0A99" w:rsidRDefault="00220BAE" w:rsidP="004C10B7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3.2.4. подготовка Администрацией проекта постановления о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недвижимости», подписание его Главой Администрации и направление заявителю. При отсутствии необходимости согласования схемы расположения земельного участка в соответствии со статьей 3.5 Федерального закона от 25.10.2001№ 137-ФЗ «О введении в действие Земельног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 xml:space="preserve">о кодекса Российской Федерации»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участка. При необходимости согласования схемы расположения земельного участка в соответствии со статьей 3.5 Федерального закона от 25.10.2001 № 137-ФЗ 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>«О введении в действие Земельног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 xml:space="preserve">о кодекса Российской Федерации»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 направляет схему расположения земельного участка в Министерство лесного, охотничьего хозяйства и природопользования Пензенской области.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Критерием подготовки проекта постановления Администрации о предварительном согласовании предоставления земельного участка, находящегося в муниципальной собственности, является отсутствие оснований для принятия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определенных в пункте 8 статьи 39.15 Земельного кодекса РФ, поступление в срок, установленный пунктом 4 статьи 3.5 Федерального закона от 25.10.2001 № 137-ФЗ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>«О введении в действие Земельног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о кодекса Российской Федерации»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в Администрацию уведомления из Министерства лесного, охотничьего хозяйства и природопользования Пензенской области о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>«О введении в действие Земельног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о кодекса Российской Федерации»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)».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Подготовленный проект постановления о предварительном согласовании предоставления земельного участка, находящегося в муниципальной собственности,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участка, находящегося в муниципальной собственности, его подписание Главой Администрации и направление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участка, находящегося в муниципальной собственности.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- 30 дней со дня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 xml:space="preserve">«О 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введении в действие Земельног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о кодекса Российской Федерации»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– 45 календарных дней со дня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3.2.5. подготовка Администрацией проекта постановления об отказе в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недвижимости», подписание его Главой Администрации и направление заявителю.</w:t>
      </w:r>
    </w:p>
    <w:p w:rsidR="00220BAE" w:rsidRPr="000E0A99" w:rsidRDefault="00220BAE" w:rsidP="002C240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Критерием подготовки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является наличие оснований для принятия Постановления об отказе в предварительном согласовании предоставления земельного участка, находящегося в муниципальной собственности, определенных в пункте 8 статьи 39.15 Земельного кодекса РФ, поступление в срок, установленный пунктом 4 статьи 3.5 Федерального закона от 25.10.2001 № 137-ФЗ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>«О введении в действие Земельног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о кодекса Российской Федерации»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>«О введении в действие Земельног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о кодекса Российской Федерации»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)».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Подготовленный проект постановления об отказе в предварительном согласовании предоставления земельного участка, находящегося в муниципальной собственности,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участка, находящегося в муниципальной собственности, его подписание Главой Администрации и направление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участка, находящегося в муниципальной собственности.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- 30 дней со дня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>«О введении в действие Земельног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о кодекса Российской Федерации»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– 45 календарных дней со дня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P330"/>
      <w:bookmarkEnd w:id="20"/>
      <w:r w:rsidRPr="000E0A99">
        <w:rPr>
          <w:rFonts w:ascii="Times New Roman" w:eastAsia="Times New Roman" w:hAnsi="Times New Roman" w:cs="Times New Roman"/>
          <w:sz w:val="28"/>
          <w:szCs w:val="28"/>
        </w:rPr>
        <w:t>3.2.6.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подписание его Главой Администрации и направление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является наличие на дату поступления в Администрацию заявления о предварительном согласовании предоставления земельного участка, находящегося в муниципальной заявлению схемой расположения земельного участка,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его подписание Главой Администрации и направление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позднее заявления о предварительном согласовании предоставления земельного участка, находящегося в муниципальной собственности.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- 45 дней со дня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3.3. Особенности предоставления муниципальной услуги в случае рассмотрения заявлений о предварительном согласовании предоставления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3.3.1.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РФ.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о предварительном согласовании предоставления земельного участка, находящегося в муниципальной собственности, в соответствии со статьей 39.18 Земельного кодекса РФ включает в себя следующие административные процедуры: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3.3.1.1. прием и регистрация заявления, представленного заявителем;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3.3.1.2. установление оснований для возврата документов, представленных заявителем;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3.3.1.3.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3.3.1.4. подготовка, подписание проекта Постановления об отказе в предварительном согласовании предоставления земельного участка, находящегося в муниципальной собственности,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Федеральным законом от 13.07.2015 № 218-ФЗ «О государственной регистрации недвижимости»;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3.3.1.5.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Уставом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по месту нахождения земельного участка, и размещение извещения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– официальный сайт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), а также на официальном сайте;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3.3.1.6. подготовка, подписание проекта постановления Администрации о предварительном согласовании предоставления земельного участка, находящегося в муниципальной собственности,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3.3.1.7. подготовка и подписание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лицу, обратившемуся с заявлением о предварительном согласовании предоставления земельного участка, находящегося в муниципальной собственности,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 земельного участка или уточнения его границ;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3.3.1.8.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подписание его Главой Администрации и направление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3.4. Описание последовательности действий при предоставлении муниципальной услуги.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3.4.1. прием и регистрация заявления, представленного заявителем, осуществляется в соответствии с подпунктом 3.2.1 пункта 3.2 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егламента;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3.4.2. установление оснований для возврата документов, представленных заявителем, осуществляется в соответствии с подпунктом 3.2.2 пункта 3.2 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>егламента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3.4.3.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земельного участка, указанному в схеме расположения земельного участка, подготовленного в форме документа на бумажном носителе осуществляется в соответствии с подпунктом 3.2.3 пункта 3.2. 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>егламента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3.4.4. подготовка, подписание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Федеральным законом от 13.07.2015 № 218-ФЗ «О государственной регистрации недвижимости».</w:t>
      </w:r>
    </w:p>
    <w:p w:rsidR="00220BAE" w:rsidRPr="000E0A99" w:rsidRDefault="00220BAE" w:rsidP="002C240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участка, находящегося в муниципальной собственности, - наличие оснований, предусмотренных в пункте 8 статьи 39.15 или статьи 39.16 Земельного кодекса РФ.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 обеспечивает подготовку проекта постановления, его подписание Главой Администрации и направление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собственности, и направленное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- 30 календарных дней со дня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</w:t>
      </w:r>
      <w:r w:rsidR="004C10B7" w:rsidRPr="000E0A99">
        <w:rPr>
          <w:rFonts w:ascii="Times New Roman" w:eastAsia="Times New Roman" w:hAnsi="Times New Roman" w:cs="Times New Roman"/>
          <w:sz w:val="28"/>
          <w:szCs w:val="28"/>
        </w:rPr>
        <w:t>«О введении в действие Земельного кодекса Российской Федерации»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– 45 календарных дней со дня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3.4.5.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Pr="000E0A99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по месту нахождения земельного участка, и размещение извещения на официальном сайте</w:t>
      </w:r>
      <w:r w:rsidR="004C10B7"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а также на официальном сайте.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поступившее заявление, отсутствие оснований для принятия постановления об отказе в предварительном согласовании предоставления земельного участка, находящегося в муниципальной собственности, заявителю по основаниям, определенным в пункте 8 статьи 39.15 Земельного кодекса РФ.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Критерий принятия решения об обеспечении опубликования извещения и размещения извещения - отсутствие оснований для принятия постановления об отказе в предварительном согласовании предоставления земельного участка, находящегося в муниципальной собственности, в соответствии с пунктом 8 статьи 39.15 Земельного кодекса РФ.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Pr="000E0A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по месту нахождения земельного участка, и размещает извещения на официальном сайте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а также на официальном сайте.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по месту нахождения земельного участка, и размещение извещения на официальном сайте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а также на официальном сайте.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по месту нахождения земельного участка и размещение извещения на официальном сайте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а также на официальном сайте.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- 30 календарных дней со дня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3.4.6. подготовка, подписание проекта постановления Администрации о предварительном согласовании предоставления земельного участка, находящегося в муниципальной собственности, направление его заявителю,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заявителю.</w:t>
      </w:r>
    </w:p>
    <w:p w:rsidR="00220BAE" w:rsidRPr="000E0A99" w:rsidRDefault="00220BAE" w:rsidP="002C2404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граждан, крестьянских (фермерских) хозяйств о намерении участвовать в аукционе, а также поступление в Администрацию уведомления из Министерства лесного, охотничьего хозяйства и природопользования Пензенской области о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Администрации: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- подготавливает и направляет запросы в порядке межведомственного взаимодействия в случае отсутствия документов, указанных в подпунктах 2.6.4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егламента и представляемых заявителем по желанию;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проверяет наличие или отсутствие заявлений о намерении участвовать в аукционе, поступивших в течение тридцати дней со дня опубликования извещения;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при отсутствии поступивших в Администрацию заявлений иных граждан, крестьянских (фермерских)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уведомляет заявителя об отсутствии заявлений иных граждан, крестьянских (фермерских) хозяйств и о продлении срока принятия постановления о предварительном согласовании предоставления земельного участка;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участка, находящегося в муниципальной собственности, которое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является основанием для предоставления земельного участка без проведения торгов в порядке, установленном статьей 39.17 Земельного кодекса РФ.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Критерий подготовки проекта постановления о предварительном согласовании предоставления земельного участка, находящегося в муниципальной собственности, - отсутствие заявлений иных граждан, крестьянских (фермерских) хозяйств о намерении участвовать в аукционе по истечении тридцати дней со дня опубликования извещения.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участка, находящегося в муниципальной собственности.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участка, находящегося в муниципальной собственности.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 случае подачи документов в электронной форме подписанное Главой Администрации постановление: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направляется заявителю способом, указанным в заявлении;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- 30 дней со дня опубликования извещения, в случае если не поступили в Администрацию заявления иных граждан, крестьянских (фермерских) хозяйств.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</w:t>
      </w:r>
      <w:r w:rsidR="00C932FC" w:rsidRPr="000E0A99">
        <w:rPr>
          <w:rFonts w:ascii="Times New Roman" w:eastAsia="Times New Roman" w:hAnsi="Times New Roman" w:cs="Times New Roman"/>
          <w:sz w:val="28"/>
          <w:szCs w:val="28"/>
        </w:rPr>
        <w:t>«О введении в действие Земельного кодекса Российской Федерации»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– 45 календарных дней со дня поступления заявления 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3.4.7. подготовка и подписание проекта постановления об отказе в предварительном согласовании предоставления земельного участка, находящегося в муниципальной собственности, лицу, обратившемуся с заявлением о предварительном согласовании предоставления земельного участка, находящегося в муниципальной собственности,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 земельного участка или уточнения его границ.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аукционе, подготовка проекта постановления Администрации об отказе в предварительном согласовании предоставления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земельного участка, находящегося в муниципальной собственности, без проведения аукциона заявителю, его подписание и направление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Критерий принятия решения о подготовке проекта постановления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 - поступление в Администрацию заявлений граждан, крестьянских фермерских хозяйств о намерении участвовать в аукционе.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 обеспечивает подготовку проекта постановления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заявителю, его подписание и направление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заявителю, в случае,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аукционе, и направление их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заявителю, в случае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- недельный срок со дня поступления заявлений иных граждан, крестьянских (фермерских) хозяйств о намерении участвовать в аукционе.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3.4.8.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подписание его Главой Администрации и направление заявителю осуществляется в соответствии с подпунктом 3.2.6 пункта 3.2.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егламента.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3.5. Особенности выполнения административных процедур в МФЦ.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3.5.1. В случае если муниципальная услуга оказывается на базе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специалист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- выдает расписку о принятии заявления с описью представленных документов и указанием срока получения результата </w:t>
      </w:r>
      <w:r w:rsidR="00FB6F1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при подаче заявления и других документов специалистом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обнаружено несоответствие заявления и/или прилагаемых к нему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документов установленным требованиям, специалист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3.5.2. Срок выполнения данного административного действия не более 30 минут.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3.5.3. Передачу и доставку документов заявителя из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в Администрацию осуществляет сотрудник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- курьер. Он передает документы специалисту Администрации в течение семи рабочих дней с момента принятия заявления и других документов от заявителя (представителя).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Передача документов заявителя из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в Администрацию осуществляется курьером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с отметкой о получении указанных документов по описи с указанием даты, подписи, расшифровки подписи.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3.5.4. Специалист Администрации регистрирует заявление в установленном порядке в день передачи курьером документов заявителя из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в Администрацию.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3.5.5. В случае если за предоставлением муниципальной услуги заявитель обращался в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выдача результата предоставления муниципальной услуги осуществляется в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3.5.6. После получения из Администрации информации о принятии решения сотрудник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в течение одного рабочего дня, следующего за днем получения информации, получает в Администрации результат оказания </w:t>
      </w:r>
      <w:r w:rsidR="00FB6F1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услуги, указанный в пункте 2.3. настоящего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егламента. О получении результата оказания </w:t>
      </w:r>
      <w:r w:rsidR="00FB6F1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услуги курьером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делается соответствующая отметка в реестре.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3.5.7. При выдаче заявителю результата оказания </w:t>
      </w:r>
      <w:r w:rsidR="00FB6F1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услуги специалист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3.5.8. В случае неявки заявителя (представителя) в </w:t>
      </w:r>
      <w:r w:rsidR="00FB6F1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в течение 30 дней с момента окончания срока получения результата оказания </w:t>
      </w:r>
      <w:r w:rsidR="00FB6F1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услуги,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курьером отправляет документы в Администрацию под подпись с сопроводительным письмом.</w:t>
      </w:r>
    </w:p>
    <w:p w:rsidR="00220BAE" w:rsidRPr="000E0A99" w:rsidRDefault="00220BAE" w:rsidP="002C2404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3.6.1.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является получение Администрацией заявления об исправлении технической ошибки.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3.6.2. При обращении об исправлении технической ошибки заявитель представляет: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заявление об исправлении технической ошибки;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Заявление об исправлении технической ошибки подается заявителем в Администрацию по почте, по электронной почте.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3.6.3. Заявление об исправлении технической ошибки регистрируется специалистом Администрации.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3.6.4.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3.6.5.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3.6.6.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нового документа, указанного в пункте 2.3. настоящего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 передает новый документ на подпись главе администрации.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Глава администрации в течение 1 календарного дня с даты поступления к нему нового документа подписывает и передает специалисту Администрации.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 регистрирует подписанное главой администрации новый документ и в этот же день направляет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3.6.7.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3.6.8.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3.6.9.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3.6.10.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3.6.11. Максимальный срок выполнения действия по исправлению технической ошибки в выданном в результате предоставления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3.6.12.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егламента;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3.6.13.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егламента;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220BAE" w:rsidRPr="000E0A99" w:rsidRDefault="00220BAE" w:rsidP="002C2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0E0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b/>
          <w:bCs/>
          <w:sz w:val="28"/>
          <w:szCs w:val="28"/>
        </w:rPr>
        <w:t>4. Формы контроля за исполнением административного регламента</w:t>
      </w:r>
    </w:p>
    <w:p w:rsidR="00220BAE" w:rsidRPr="000E0A99" w:rsidRDefault="00220BAE" w:rsidP="000E0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4.3. Периодичность проверок устанавливается Администрацией.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Проверка осуществляется на основании распоряжений Администрации.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220BAE" w:rsidRPr="000E0A99" w:rsidRDefault="00220BAE" w:rsidP="000E0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C932FC" w:rsidRDefault="00220BAE" w:rsidP="000E0A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32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</w:t>
      </w:r>
      <w:r w:rsidRPr="00C932FC">
        <w:rPr>
          <w:rFonts w:ascii="Times New Roman" w:eastAsia="Times New Roman" w:hAnsi="Times New Roman" w:cs="Times New Roman"/>
          <w:b/>
          <w:sz w:val="28"/>
          <w:szCs w:val="28"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лица, органа предоставляющего муниципальную услугу или муниципального служащего, МФЦ, работника МФЦ, а также организаций, осуществляющих функции по предоставлению муниципальных услуг или их работников</w:t>
      </w:r>
    </w:p>
    <w:p w:rsidR="00220BAE" w:rsidRPr="000E0A99" w:rsidRDefault="00220BAE" w:rsidP="000E0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0E0A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5.1. Заявители вправе обжаловать решения, принятые в ходе предоставления муниципальной услуги (на любом этапе), действия (бездействие) в досудебном порядке.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5.2. Предметом жалобы могут являться нарушения прав и законных интересов заявителей, неправомерные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5.4. Заявитель может обратиться с жалобой в том числе в следующих случаях: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5.4.1. нарушение срока регистрации запроса о предоставлении муниципальной услуги, запроса,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5.4.2. нарушение срока предоставления муниципальной услуги. В указанном случае досудебное (внесудебное) обжалование заявителем ре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шений и действий (бездействия) 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работника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возможно в случае, если на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5.4.3.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5.4.4.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5.4.5.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работника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возможно в случае, если на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5.4.6.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5.4.7. отказ органа, предоставляющего муниципальную услугу, должностного лица органа, предоставляющего муниципальную услугу,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работника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или их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работника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возможно в случае, если на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</w:t>
      </w:r>
      <w:r w:rsidR="00C932FC" w:rsidRPr="000E0A99">
        <w:rPr>
          <w:rFonts w:ascii="Times New Roman" w:eastAsia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5.4.8. нарушение срока или порядка выдачи документов по результатам предоставления муниципальной услуги;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5.4.9.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работника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возможно в случае, если на </w:t>
      </w:r>
      <w:r w:rsidR="00C932F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5.4.10.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работника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возможно в случае, если на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5.5.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5.6. Рассмотрение жалоб осуществляется уполномоченными на это должностными лицами органа, предоставляющего муниципальную услугу, в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отношении решений и действий (бездействия) данного органа, его должностных лиц, муниципальных служащих.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5.8. Жалоба на решения и действия (бездействие) работника МФЦ подаются руководителю этого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. Жалоба на решения и действия (бездействие) МФЦ подаются учредителю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5.9. В случае обжалования действий (бездействия) муниципальных служащих, ответственных за предоставление муниципальной услуги, жалоба подается на имя главы Администрации.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Администрации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областии их должностных лиц, муниципальных служащих Администрации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при предоставлении муниципальных услуг, утвержденного постановлением Администрации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="003A4C26" w:rsidRPr="00092A99">
        <w:rPr>
          <w:rFonts w:ascii="Times New Roman" w:eastAsia="Calibri" w:hAnsi="Times New Roman" w:cs="Times New Roman"/>
          <w:position w:val="-2"/>
          <w:sz w:val="28"/>
          <w:szCs w:val="28"/>
          <w:lang w:eastAsia="en-US"/>
        </w:rPr>
        <w:t>от 19.09.2018№ 4</w:t>
      </w:r>
      <w:r w:rsidR="003A4C26" w:rsidRPr="003A4C26">
        <w:rPr>
          <w:rFonts w:ascii="Times New Roman" w:eastAsia="Calibri" w:hAnsi="Times New Roman" w:cs="Times New Roman"/>
          <w:position w:val="-2"/>
          <w:sz w:val="28"/>
          <w:szCs w:val="28"/>
          <w:lang w:eastAsia="en-US"/>
        </w:rPr>
        <w:t>9</w:t>
      </w:r>
      <w:r w:rsidR="0076095E" w:rsidRPr="003A4C26">
        <w:rPr>
          <w:rFonts w:ascii="Times New Roman" w:eastAsia="Calibri" w:hAnsi="Times New Roman" w:cs="Times New Roman"/>
          <w:position w:val="-2"/>
          <w:sz w:val="28"/>
          <w:szCs w:val="28"/>
          <w:lang w:eastAsia="en-US"/>
        </w:rPr>
        <w:t>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и его работников при предоставлении муниципальных услуг.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5.10. Жалоба на решения и действия (бездействие) главы Администрации, муниципального служащего Администрации может быть направлена по почте, через МФЦ, с использованием информационно-телекоммуникационной сети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 xml:space="preserve"> «Интернет», официального сайта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5.10.1.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5.10.2.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5.10.3. В электронном виде жалоба может быть подана заявителем посредством: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а) официального сайта;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б) 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 услуг (функций) Пензенской области»;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P100"/>
      <w:bookmarkEnd w:id="21"/>
      <w:r w:rsidRPr="000E0A99">
        <w:rPr>
          <w:rFonts w:ascii="Times New Roman" w:eastAsia="Times New Roman" w:hAnsi="Times New Roman" w:cs="Times New Roman"/>
          <w:sz w:val="28"/>
          <w:szCs w:val="28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 подаче жалобы в электронном виде документы, указанные в пунктах 5.10.1, 5.10.2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5.10.4. В случае подачи жалобы заявителем через МФЦ –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обеспечивает ее передачу в Администрацию в порядке и сроки, которые установлены соглашением о взаимодействии между Администрацией и МФЦ, но не позднее следующего рабочего дня со дня поступления жалобы.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5.11.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5.11.1.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5.11.2. В случае если жалоба подается через представителя заявителя, также представляется документ, подтверждающий полномочия на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осуществление действий от имени заявителя в соответствии с действующим законодательством.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5.12. Жалоба подлежит обязательной регистрации в течение одного рабочего дня с момента поступления в Администрацию.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5.13. Жалоба должна содержать: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5.13.1.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его руководителя и (или) работника,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работников, решения и действия (бездействие) которых обжалуются;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5.13.2.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5.13.3.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работника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работников;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5.13.4.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, работника </w:t>
      </w:r>
      <w:r w:rsidR="00F005D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работников. Заявителем могут быть представлены документы (при наличии), подтверждающие доводы заявителя, либо их копии.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5.14. Основанием для начала процедуры досудебного (внесудебного) обжалования действий (бездействия) главы Администрации или муниципальных служащих, ответственных за предоставление муниципальной услуги, является подача заявителем жалобы.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рассмотрения жалобы исчисляется со дня регистрации жалобы в уполномоченном на ее рассмотрение органе.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5.14.1.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 (с последующими изменениями);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 Администрации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76095E" w:rsidRPr="00092A99">
        <w:rPr>
          <w:rFonts w:ascii="Times New Roman" w:eastAsia="Calibri" w:hAnsi="Times New Roman" w:cs="Times New Roman"/>
          <w:position w:val="-2"/>
          <w:sz w:val="28"/>
          <w:szCs w:val="28"/>
          <w:lang w:eastAsia="en-US"/>
        </w:rPr>
        <w:t>от 19.09.2018№ 49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Порядка подачи и рассмотрения жалоб на решения и действия (бездействие) Администрации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должностных лиц, муниципальных служащих Администрации </w:t>
      </w:r>
      <w:r w:rsidR="0076095E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0E0A99" w:rsidRPr="000E0A99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при предоставлении муниципальных услуг».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5.15. Заявитель имеет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5.16. Жалоба, поступившая в Администрацию, МФЦ, учредителю МФЦ,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услуг», подлежит рассмотрению в течение пятнадцати рабочих дней со дня ее регистрации, а в случае обжалования отказа Администрации, 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5.17. Основания для приостановления рассмотрения жалобы отсутствуют.</w:t>
      </w:r>
      <w:bookmarkStart w:id="22" w:name="P444"/>
      <w:bookmarkEnd w:id="22"/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5.18. По результатам рассмотрения жалобы принимается одно из следующих решений: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правовыми актами Пензенской области, муниципальными правовыми актами;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5.19. Не позднее дня, следующего за днем принятия решения, указанного в 5.18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F6FAA">
        <w:rPr>
          <w:rFonts w:ascii="Times New Roman" w:eastAsia="Times New Roman" w:hAnsi="Times New Roman" w:cs="Times New Roman"/>
          <w:sz w:val="28"/>
          <w:szCs w:val="28"/>
        </w:rPr>
        <w:t>19.1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. В случае признания жалобы подлежащей удовлетворению в ответе заявителю, указанном в пункте 5.18 настоящего Административного регламента, дается информация о действиях, осуществляемых Администрацией, МФЦ либо организацией, предусмотренной частью 1.1 статьи 16 </w:t>
      </w:r>
      <w:r w:rsidR="00F005DC" w:rsidRPr="000E0A99">
        <w:rPr>
          <w:rFonts w:ascii="Times New Roman" w:eastAsia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5.20. В случае признания жалобы не подлежащей удовлетворению в ответе заявителю, указанном в пункте 5.13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5.21.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20BAE" w:rsidRPr="000E0A99" w:rsidRDefault="00220BAE" w:rsidP="00C932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5.2</w:t>
      </w:r>
      <w:r w:rsidR="00EF6FA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>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095E" w:rsidRDefault="0076095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0925" w:rsidRDefault="001C0925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0925" w:rsidRDefault="001C0925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0925" w:rsidRDefault="001C0925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0925" w:rsidRDefault="001C0925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0925" w:rsidRDefault="001C0925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0925" w:rsidRDefault="001C0925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0925" w:rsidRDefault="001C0925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0925" w:rsidRDefault="001C0925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0925" w:rsidRDefault="001C0925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0925" w:rsidRDefault="001C0925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0925" w:rsidRDefault="001C0925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«Предварительное согласование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предоставления земельного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участка, находящегося в муниципальной собственности»</w:t>
      </w:r>
    </w:p>
    <w:p w:rsidR="00220BAE" w:rsidRPr="000E0A99" w:rsidRDefault="00220BAE" w:rsidP="000E0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Главе Администрации 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от 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(фамилия, имя, отчество (при наличии),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место жительства заявителя и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реквизиты документа,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удостоверяющего личность заявителя (для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гражданина) или наименование и место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нахождения заявителя (для юридического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лица) 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(государственный регистрационный номер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записи о государственной регистрации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юридического лица в ЕГРЮЛ и ИНН, за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исключением случаев, если заявителем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является иностранное юридическое лицо)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почтовый адрес и (или) адрес электронной</w:t>
      </w:r>
    </w:p>
    <w:p w:rsidR="00220BAE" w:rsidRPr="000E0A99" w:rsidRDefault="00220BAE" w:rsidP="000E0A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почты для связи с заявителем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20BAE" w:rsidRPr="000E0A99" w:rsidRDefault="00220BAE" w:rsidP="000E0A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220BAE" w:rsidRPr="000E0A99" w:rsidRDefault="00220BAE" w:rsidP="000E0A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b/>
          <w:bCs/>
          <w:sz w:val="28"/>
          <w:szCs w:val="28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Прошу предварительно согласовать предоставление земельного участка: кадастровый номер земельного участка (далее - испрашиваемый земельный 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  <w:r w:rsidR="00FB6F17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цель использования земельного участка 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реквизиты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lastRenderedPageBreak/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приказа Минэкономразвития </w:t>
      </w:r>
      <w:r w:rsidR="00FB6F17">
        <w:rPr>
          <w:rFonts w:ascii="Times New Roman" w:eastAsia="Times New Roman" w:hAnsi="Times New Roman" w:cs="Times New Roman"/>
          <w:sz w:val="28"/>
          <w:szCs w:val="28"/>
        </w:rPr>
        <w:t>РФ от 14.01.2015</w:t>
      </w:r>
      <w:r w:rsidRPr="000E0A99">
        <w:rPr>
          <w:rFonts w:ascii="Times New Roman" w:eastAsia="Times New Roman" w:hAnsi="Times New Roman" w:cs="Times New Roman"/>
          <w:sz w:val="28"/>
          <w:szCs w:val="28"/>
        </w:rPr>
        <w:t xml:space="preserve"> N 7 результат рассмотрения заявления и документов прошу предоставить &lt;*&gt;: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86"/>
        <w:gridCol w:w="9285"/>
      </w:tblGrid>
      <w:tr w:rsidR="00220BAE" w:rsidRPr="000E0A99" w:rsidTr="00220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непосредственно при личном обращении</w:t>
            </w:r>
          </w:p>
        </w:tc>
      </w:tr>
      <w:tr w:rsidR="00220BAE" w:rsidRPr="000E0A99" w:rsidTr="00220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посредством почтового отправления</w:t>
            </w:r>
          </w:p>
        </w:tc>
      </w:tr>
      <w:tr w:rsidR="00220BAE" w:rsidRPr="000E0A99" w:rsidTr="00220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220BAE" w:rsidRPr="000E0A99" w:rsidTr="00220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05"/>
        <w:gridCol w:w="9066"/>
      </w:tblGrid>
      <w:tr w:rsidR="00220BAE" w:rsidRPr="000E0A99" w:rsidTr="00220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 при личном обращении</w:t>
            </w:r>
          </w:p>
        </w:tc>
      </w:tr>
      <w:tr w:rsidR="00220BAE" w:rsidRPr="000E0A99" w:rsidTr="00220B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BAE" w:rsidRPr="000E0A99" w:rsidRDefault="00220BAE" w:rsidP="000E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A99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 почтового отправления</w:t>
            </w:r>
          </w:p>
        </w:tc>
      </w:tr>
    </w:tbl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P556"/>
      <w:bookmarkEnd w:id="23"/>
      <w:r w:rsidRPr="000E0A99">
        <w:rPr>
          <w:rFonts w:ascii="Times New Roman" w:eastAsia="Times New Roman" w:hAnsi="Times New Roman" w:cs="Times New Roman"/>
          <w:sz w:val="28"/>
          <w:szCs w:val="28"/>
        </w:rPr>
        <w:t>&lt;*&gt; Заполняется в случае подачи заявления и документов в форме электронных документов.</w:t>
      </w:r>
    </w:p>
    <w:p w:rsidR="00220BAE" w:rsidRPr="000E0A99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20BAE" w:rsidRDefault="00220BAE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FB6F17" w:rsidRPr="000E0A99" w:rsidRDefault="00FB6F17" w:rsidP="000E0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BAE" w:rsidRPr="000E0A99" w:rsidRDefault="00220BAE" w:rsidP="00FB6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A99">
        <w:rPr>
          <w:rFonts w:ascii="Times New Roman" w:eastAsia="Times New Roman" w:hAnsi="Times New Roman" w:cs="Times New Roman"/>
          <w:sz w:val="28"/>
          <w:szCs w:val="28"/>
        </w:rPr>
        <w:t>Дата Подпись заявителя</w:t>
      </w:r>
    </w:p>
    <w:sectPr w:rsidR="00220BAE" w:rsidRPr="000E0A99" w:rsidSect="00B7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20BAE"/>
    <w:rsid w:val="00091526"/>
    <w:rsid w:val="000E0A99"/>
    <w:rsid w:val="001C0925"/>
    <w:rsid w:val="00220BAE"/>
    <w:rsid w:val="002C2404"/>
    <w:rsid w:val="002F5669"/>
    <w:rsid w:val="003A4C26"/>
    <w:rsid w:val="004C10B7"/>
    <w:rsid w:val="006904D2"/>
    <w:rsid w:val="006F1B27"/>
    <w:rsid w:val="0076095E"/>
    <w:rsid w:val="00B75D71"/>
    <w:rsid w:val="00C932FC"/>
    <w:rsid w:val="00CC38C1"/>
    <w:rsid w:val="00D25ADE"/>
    <w:rsid w:val="00E76F09"/>
    <w:rsid w:val="00EF6FAA"/>
    <w:rsid w:val="00F005DC"/>
    <w:rsid w:val="00FB6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220BAE"/>
  </w:style>
  <w:style w:type="paragraph" w:customStyle="1" w:styleId="consplustitle">
    <w:name w:val="consplustitle"/>
    <w:basedOn w:val="a"/>
    <w:rsid w:val="0022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22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22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22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0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0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9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17404</Words>
  <Characters>99204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Шестаков</dc:creator>
  <cp:lastModifiedBy>Администрация</cp:lastModifiedBy>
  <cp:revision>2</cp:revision>
  <cp:lastPrinted>2021-11-26T10:51:00Z</cp:lastPrinted>
  <dcterms:created xsi:type="dcterms:W3CDTF">2023-03-27T07:48:00Z</dcterms:created>
  <dcterms:modified xsi:type="dcterms:W3CDTF">2023-03-27T07:48:00Z</dcterms:modified>
</cp:coreProperties>
</file>