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65" w:rsidRDefault="000B6D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6D65" w:rsidRDefault="000B6D65">
      <w:pPr>
        <w:pStyle w:val="ConsPlusNormal"/>
        <w:ind w:firstLine="540"/>
        <w:jc w:val="both"/>
        <w:outlineLvl w:val="0"/>
      </w:pPr>
    </w:p>
    <w:p w:rsidR="000B6D65" w:rsidRDefault="000B6D65">
      <w:pPr>
        <w:pStyle w:val="ConsPlusTitle"/>
        <w:jc w:val="center"/>
        <w:outlineLvl w:val="0"/>
      </w:pPr>
      <w:r>
        <w:t>ПРАВИТЕЛЬСТВО ПЕНЗЕНСКОЙ ОБЛАСТИ</w:t>
      </w:r>
    </w:p>
    <w:p w:rsidR="000B6D65" w:rsidRDefault="000B6D65">
      <w:pPr>
        <w:pStyle w:val="ConsPlusTitle"/>
        <w:jc w:val="both"/>
      </w:pPr>
    </w:p>
    <w:p w:rsidR="000B6D65" w:rsidRDefault="000B6D65">
      <w:pPr>
        <w:pStyle w:val="ConsPlusTitle"/>
        <w:jc w:val="center"/>
      </w:pPr>
      <w:r>
        <w:t>ПОСТАНОВЛЕНИЕ</w:t>
      </w:r>
    </w:p>
    <w:p w:rsidR="000B6D65" w:rsidRDefault="000B6D65">
      <w:pPr>
        <w:pStyle w:val="ConsPlusTitle"/>
        <w:jc w:val="center"/>
      </w:pPr>
      <w:r>
        <w:t>от 25 июня 2019 г. N 363-пП</w:t>
      </w:r>
    </w:p>
    <w:p w:rsidR="000B6D65" w:rsidRDefault="000B6D65">
      <w:pPr>
        <w:pStyle w:val="ConsPlusTitle"/>
        <w:jc w:val="both"/>
      </w:pPr>
    </w:p>
    <w:p w:rsidR="000B6D65" w:rsidRDefault="000B6D65">
      <w:pPr>
        <w:pStyle w:val="ConsPlusTitle"/>
        <w:jc w:val="center"/>
      </w:pPr>
      <w:r>
        <w:t>ОБ УТВЕРЖДЕНИИ ПОРЯДКА ПРЕДОСТАВЛЕНИЯ В ПЕНЗЕНСКОЙ ОБЛАСТИ</w:t>
      </w:r>
    </w:p>
    <w:p w:rsidR="000B6D65" w:rsidRDefault="000B6D65">
      <w:pPr>
        <w:pStyle w:val="ConsPlusTitle"/>
        <w:jc w:val="center"/>
      </w:pPr>
      <w:r>
        <w:t>ЛИЦАМ ИЗ ЧИСЛА ДЕТЕЙ-СИРОТ И ДЕТЕЙ, ОСТАВШИХСЯ БЕЗ ПОПЕЧЕНИЯ</w:t>
      </w:r>
    </w:p>
    <w:p w:rsidR="000B6D65" w:rsidRDefault="000B6D65">
      <w:pPr>
        <w:pStyle w:val="ConsPlusTitle"/>
        <w:jc w:val="center"/>
      </w:pPr>
      <w:r>
        <w:t>РОДИТЕЛЕЙ, ОБУЧАЮЩИХСЯ ПО ОЧНОЙ ФОРМЕ ОБУЧЕНИЯ ПО ОСНОВНЫМ</w:t>
      </w:r>
    </w:p>
    <w:p w:rsidR="000B6D65" w:rsidRDefault="000B6D65">
      <w:pPr>
        <w:pStyle w:val="ConsPlusTitle"/>
        <w:jc w:val="center"/>
      </w:pPr>
      <w:r>
        <w:t>ПРОФЕССИОНАЛЬНЫМ ОБРАЗОВАТЕЛЬНЫМ ПРОГРАММАМ И (ИЛИ)</w:t>
      </w:r>
    </w:p>
    <w:p w:rsidR="000B6D65" w:rsidRDefault="000B6D65">
      <w:pPr>
        <w:pStyle w:val="ConsPlusTitle"/>
        <w:jc w:val="center"/>
      </w:pPr>
      <w:r>
        <w:t>ПО ПРОГРАММАМ ПРОФЕССИОНАЛЬНОЙ ПОДГОТОВКИ ПО ПРОФЕССИЯМ</w:t>
      </w:r>
    </w:p>
    <w:p w:rsidR="000B6D65" w:rsidRDefault="000B6D65">
      <w:pPr>
        <w:pStyle w:val="ConsPlusTitle"/>
        <w:jc w:val="center"/>
      </w:pPr>
      <w:r>
        <w:t>РАБОЧИХ, ДОЛЖНОСТЯМ СЛУЖАЩИХ ЗА СЧЕТ СРЕДСТВ СООТВЕТСТВУЮЩИХ</w:t>
      </w:r>
    </w:p>
    <w:p w:rsidR="000B6D65" w:rsidRDefault="000B6D65">
      <w:pPr>
        <w:pStyle w:val="ConsPlusTitle"/>
        <w:jc w:val="center"/>
      </w:pPr>
      <w:r>
        <w:t>БЮДЖЕТОВ, ПРОЖИВАЮЩИХ НА ТЕРРИТОРИИ ПЕНЗЕНСКОЙ ОБЛАСТИ,</w:t>
      </w:r>
    </w:p>
    <w:p w:rsidR="000B6D65" w:rsidRDefault="000B6D65">
      <w:pPr>
        <w:pStyle w:val="ConsPlusTitle"/>
        <w:jc w:val="center"/>
      </w:pPr>
      <w:r>
        <w:t>ПУТЕВОК В ОРГАНИЗАЦИИ ОТДЫХА ДЕТЕЙ И ИХ ОЗДОРОВЛЕНИЯ (В</w:t>
      </w:r>
    </w:p>
    <w:p w:rsidR="000B6D65" w:rsidRDefault="000B6D65">
      <w:pPr>
        <w:pStyle w:val="ConsPlusTitle"/>
        <w:jc w:val="center"/>
      </w:pPr>
      <w:r>
        <w:t>САНАТОРНО-КУРОРТНЫЕ ОРГАНИЗАЦИИ - ПРИ НАЛИЧИИ МЕДИЦИНСКИХ</w:t>
      </w:r>
    </w:p>
    <w:p w:rsidR="000B6D65" w:rsidRDefault="000B6D65">
      <w:pPr>
        <w:pStyle w:val="ConsPlusTitle"/>
        <w:jc w:val="center"/>
      </w:pPr>
      <w:r>
        <w:t>ПОКАЗАНИЙ), А ТАКЖЕ ОПЛАТЫ ПРОЕЗДА К МЕСТУ ЛЕЧЕНИЯ (ОТДЫХА)</w:t>
      </w:r>
    </w:p>
    <w:p w:rsidR="000B6D65" w:rsidRDefault="000B6D65">
      <w:pPr>
        <w:pStyle w:val="ConsPlusTitle"/>
        <w:jc w:val="center"/>
      </w:pPr>
      <w:r>
        <w:t>И ОБРАТНО И О ВНЕСЕНИИ ИЗМЕНЕНИЯ В ПОЛОЖЕНИЕ О МИНИСТЕРСТВЕ</w:t>
      </w:r>
    </w:p>
    <w:p w:rsidR="000B6D65" w:rsidRDefault="000B6D65">
      <w:pPr>
        <w:pStyle w:val="ConsPlusTitle"/>
        <w:jc w:val="center"/>
      </w:pPr>
      <w:r>
        <w:t>ОБРАЗОВАНИЯ ПЕНЗЕНСКОЙ ОБЛАСТИ, УТВЕРЖДЕННОЕ ПОСТАНОВЛЕНИЕМ</w:t>
      </w:r>
    </w:p>
    <w:p w:rsidR="000B6D65" w:rsidRDefault="000B6D65">
      <w:pPr>
        <w:pStyle w:val="ConsPlusTitle"/>
        <w:jc w:val="center"/>
      </w:pPr>
      <w:r>
        <w:t>ПРАВИТЕЛЬСТВА ПЕНЗЕНСКОЙ ОБЛАСТИ ОТ 05.08.2008 N 485-пП</w:t>
      </w:r>
    </w:p>
    <w:p w:rsidR="000B6D65" w:rsidRDefault="000B6D65">
      <w:pPr>
        <w:pStyle w:val="ConsPlusTitle"/>
        <w:jc w:val="center"/>
      </w:pPr>
      <w:r>
        <w:t>(С ПОСЛЕДУЮЩИМИ ИЗМЕНЕНИЯМИ)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изменениями),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предоставления в Пензенской области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Министерстве образования Пензенской области (далее - Положение), утвержденное постановлением Правительства Пензенской области от 05.08.2008 N 485-пП "Об утверждении Положения о Министерстве образования Пензенской области" (с последующими изменениями), следующее изменение: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2.1. </w:t>
      </w:r>
      <w:hyperlink r:id="rId9" w:history="1">
        <w:r>
          <w:rPr>
            <w:color w:val="0000FF"/>
          </w:rPr>
          <w:t>пункт 2.8 раздела 2</w:t>
        </w:r>
      </w:hyperlink>
      <w:r>
        <w:t xml:space="preserve"> "Полномочия Министерства" Положения дополнить подпунктом 2.8.9 следующего содержания: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"2.8.9. предоставляет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путевки в организации отдыха детей и их оздоровления (в санаторно-курортные организации - при наличии медицинских показаний), а </w:t>
      </w:r>
      <w:r>
        <w:lastRenderedPageBreak/>
        <w:t>также осуществляет оплату проезда к месту лечения (отдыха) и обратно.".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молодежной политики.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jc w:val="right"/>
      </w:pPr>
      <w:r>
        <w:t>Губернатор</w:t>
      </w:r>
    </w:p>
    <w:p w:rsidR="000B6D65" w:rsidRDefault="000B6D65">
      <w:pPr>
        <w:pStyle w:val="ConsPlusNormal"/>
        <w:jc w:val="right"/>
      </w:pPr>
      <w:r>
        <w:t>Пензенской области</w:t>
      </w:r>
    </w:p>
    <w:p w:rsidR="000B6D65" w:rsidRDefault="000B6D65">
      <w:pPr>
        <w:pStyle w:val="ConsPlusNormal"/>
        <w:jc w:val="right"/>
      </w:pPr>
      <w:r>
        <w:t>И.А.БЕЛОЗЕРЦЕВ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jc w:val="right"/>
        <w:outlineLvl w:val="0"/>
      </w:pPr>
      <w:r>
        <w:t>Утвержден</w:t>
      </w:r>
    </w:p>
    <w:p w:rsidR="000B6D65" w:rsidRDefault="000B6D65">
      <w:pPr>
        <w:pStyle w:val="ConsPlusNormal"/>
        <w:jc w:val="right"/>
      </w:pPr>
      <w:r>
        <w:t>постановлением</w:t>
      </w:r>
    </w:p>
    <w:p w:rsidR="000B6D65" w:rsidRDefault="000B6D65">
      <w:pPr>
        <w:pStyle w:val="ConsPlusNormal"/>
        <w:jc w:val="right"/>
      </w:pPr>
      <w:r>
        <w:t>Правительства Пензенской области</w:t>
      </w:r>
    </w:p>
    <w:p w:rsidR="000B6D65" w:rsidRDefault="000B6D65">
      <w:pPr>
        <w:pStyle w:val="ConsPlusNormal"/>
        <w:jc w:val="right"/>
      </w:pPr>
      <w:r>
        <w:t>от 25 июня 2019 г. N 363-пП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Title"/>
        <w:jc w:val="center"/>
      </w:pPr>
      <w:bookmarkStart w:id="0" w:name="P42"/>
      <w:bookmarkEnd w:id="0"/>
      <w:r>
        <w:t>ПОРЯДОК</w:t>
      </w:r>
    </w:p>
    <w:p w:rsidR="000B6D65" w:rsidRDefault="000B6D65">
      <w:pPr>
        <w:pStyle w:val="ConsPlusTitle"/>
        <w:jc w:val="center"/>
      </w:pPr>
      <w:r>
        <w:t>ПРЕДОСТАВЛЕНИЯ В ПЕНЗЕНСКОЙ ОБЛАСТИ</w:t>
      </w:r>
    </w:p>
    <w:p w:rsidR="000B6D65" w:rsidRDefault="000B6D65">
      <w:pPr>
        <w:pStyle w:val="ConsPlusTitle"/>
        <w:jc w:val="center"/>
      </w:pPr>
      <w:r>
        <w:t>ЛИЦАМ ИЗ ЧИСЛА ДЕТЕЙ-СИРОТ И ДЕТЕЙ, ОСТАВШИХСЯ БЕЗ ПОПЕЧЕНИЯ</w:t>
      </w:r>
    </w:p>
    <w:p w:rsidR="000B6D65" w:rsidRDefault="000B6D65">
      <w:pPr>
        <w:pStyle w:val="ConsPlusTitle"/>
        <w:jc w:val="center"/>
      </w:pPr>
      <w:r>
        <w:t>РОДИТЕЛЕЙ, ОБУЧАЮЩИХСЯ ПО ОЧНОЙ ФОРМЕ ОБУЧЕНИЯ ПО ОСНОВНЫМ</w:t>
      </w:r>
    </w:p>
    <w:p w:rsidR="000B6D65" w:rsidRDefault="000B6D65">
      <w:pPr>
        <w:pStyle w:val="ConsPlusTitle"/>
        <w:jc w:val="center"/>
      </w:pPr>
      <w:r>
        <w:t>ПРОФЕССИОНАЛЬНЫМ ОБРАЗОВАТЕЛЬНЫМ ПРОГРАММАМ И (ИЛИ)</w:t>
      </w:r>
    </w:p>
    <w:p w:rsidR="000B6D65" w:rsidRDefault="000B6D65">
      <w:pPr>
        <w:pStyle w:val="ConsPlusTitle"/>
        <w:jc w:val="center"/>
      </w:pPr>
      <w:r>
        <w:t>ПО ПРОГРАММАМ ПРОФЕССИОНАЛЬНОЙ ПОДГОТОВКИ ПО ПРОФЕССИЯМ</w:t>
      </w:r>
    </w:p>
    <w:p w:rsidR="000B6D65" w:rsidRDefault="000B6D65">
      <w:pPr>
        <w:pStyle w:val="ConsPlusTitle"/>
        <w:jc w:val="center"/>
      </w:pPr>
      <w:r>
        <w:t>РАБОЧИХ, ДОЛЖНОСТЯМ СЛУЖАЩИХ ЗА СЧЕТ СРЕДСТВ СООТВЕТСТВУЮЩИХ</w:t>
      </w:r>
    </w:p>
    <w:p w:rsidR="000B6D65" w:rsidRDefault="000B6D65">
      <w:pPr>
        <w:pStyle w:val="ConsPlusTitle"/>
        <w:jc w:val="center"/>
      </w:pPr>
      <w:r>
        <w:t>БЮДЖЕТОВ, ПРОЖИВАЮЩИХ НА ТЕРРИТОРИИ ПЕНЗЕНСКОЙ ОБЛАСТИ,</w:t>
      </w:r>
    </w:p>
    <w:p w:rsidR="000B6D65" w:rsidRDefault="000B6D65">
      <w:pPr>
        <w:pStyle w:val="ConsPlusTitle"/>
        <w:jc w:val="center"/>
      </w:pPr>
      <w:r>
        <w:t>ПУТЕВОК В ОРГАНИЗАЦИИ ОТДЫХА ДЕТЕЙ И ИХ ОЗДОРОВЛЕНИЯ (В</w:t>
      </w:r>
    </w:p>
    <w:p w:rsidR="000B6D65" w:rsidRDefault="000B6D65">
      <w:pPr>
        <w:pStyle w:val="ConsPlusTitle"/>
        <w:jc w:val="center"/>
      </w:pPr>
      <w:r>
        <w:t>САНАТОРНО-КУРОРТНЫЕ ОРГАНИЗАЦИИ - ПРИ НАЛИЧИИ МЕДИЦИНСКИХ</w:t>
      </w:r>
    </w:p>
    <w:p w:rsidR="000B6D65" w:rsidRDefault="000B6D65">
      <w:pPr>
        <w:pStyle w:val="ConsPlusTitle"/>
        <w:jc w:val="center"/>
      </w:pPr>
      <w:r>
        <w:t>ПОКАЗАНИЙ), А ТАКЖЕ ОПЛАТЫ ПРОЕЗДА К МЕСТУ ЛЕЧЕНИЯ</w:t>
      </w:r>
    </w:p>
    <w:p w:rsidR="000B6D65" w:rsidRDefault="000B6D65">
      <w:pPr>
        <w:pStyle w:val="ConsPlusTitle"/>
        <w:jc w:val="center"/>
      </w:pPr>
      <w:r>
        <w:t>(ОТДЫХА) И ОБРАТНО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Title"/>
        <w:jc w:val="center"/>
        <w:outlineLvl w:val="1"/>
      </w:pPr>
      <w:r>
        <w:t>1. Общие положения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  <w:r>
        <w:t xml:space="preserve">1.1. Настоящий Порядок предоставления в Пензенской области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 (далее - заявители), путевок в организации отдыха детей и их оздоровления, в санаторно-курортные организации - при наличии медицинских показаний, а также оплаты проезда к месту лечения (отдыха) и обратно (далее - Порядок) разработан в соответствии с </w:t>
      </w:r>
      <w:hyperlink r:id="rId10" w:history="1">
        <w:r>
          <w:rPr>
            <w:color w:val="0000FF"/>
          </w:rPr>
          <w:t>частью 2 статьи 7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 (далее - Федеральный закон от 21.12.1996 N 159-ФЗ), </w:t>
      </w:r>
      <w:hyperlink r:id="rId11" w:history="1">
        <w:r>
          <w:rPr>
            <w:color w:val="0000FF"/>
          </w:rPr>
          <w:t>статьей 5-2</w:t>
        </w:r>
      </w:hyperlink>
      <w:r>
        <w:t xml:space="preserve"> Закона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 (далее - Закон Пензенской области от 12.09.2005 N 1098-ЗПО).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lastRenderedPageBreak/>
        <w:t>1.2. Настоящий Порядок определяет последовательность действий и условия, необходимые для получения заявителями путевок в организации отдыха детей и их оздоровления, путевок в санаторно-курортные организации (при наличии медицинских показаний), а также для оплаты проезда к месту лечения (отдыха) и обратно.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1.3. Путевка в организацию отдыха детей и их оздоровления, в санаторно-курортную организацию (при наличии медицинских показаний) предоставляется заявителю не более одного раза в год.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1.4. Информация о праве заявителей на получение путевок в организации отдыха детей и их оздоровления, в санаторно-курортные организации (при наличии медицинских показаний) размещается в новостной ленте и в разделе "Организация отдыха и оздоровления детей" официального сайта Министерства образования Пензенской области (далее - Министерство) по адресу: http://minobr.pnzreg.ru не позднее 15 июня текущего года, в 2019 году - не позднее 20 июня.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Title"/>
        <w:jc w:val="center"/>
        <w:outlineLvl w:val="1"/>
      </w:pPr>
      <w:r>
        <w:t>2. Прием заявлений и документов на предоставление путевок в</w:t>
      </w:r>
    </w:p>
    <w:p w:rsidR="000B6D65" w:rsidRDefault="000B6D65">
      <w:pPr>
        <w:pStyle w:val="ConsPlusTitle"/>
        <w:jc w:val="center"/>
      </w:pPr>
      <w:r>
        <w:t>организации отдыха детей и их оздоровления,</w:t>
      </w:r>
    </w:p>
    <w:p w:rsidR="000B6D65" w:rsidRDefault="000B6D65">
      <w:pPr>
        <w:pStyle w:val="ConsPlusTitle"/>
        <w:jc w:val="center"/>
      </w:pPr>
      <w:r>
        <w:t>в санаторно-курортные организации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  <w:r>
        <w:t>2.1. Прием заявлений и документов, необходимых для получения путевок в организации отдыха детей и их оздоровления, в санаторно-курортные организации (далее - заявка), осуществляет Министерство.</w:t>
      </w:r>
    </w:p>
    <w:p w:rsidR="000B6D65" w:rsidRDefault="000B6D65">
      <w:pPr>
        <w:pStyle w:val="ConsPlusNormal"/>
        <w:spacing w:before="220"/>
        <w:ind w:firstLine="540"/>
        <w:jc w:val="both"/>
      </w:pPr>
      <w:bookmarkStart w:id="1" w:name="P67"/>
      <w:bookmarkEnd w:id="1"/>
      <w:r>
        <w:t>2.2. Заявки принимаются в период с 16 июня по 1 октября года, предшествующего финансовому году, в 2019 году - в период с 20 июня по 25 июля.</w:t>
      </w:r>
    </w:p>
    <w:p w:rsidR="000B6D65" w:rsidRDefault="000B6D65">
      <w:pPr>
        <w:pStyle w:val="ConsPlusNormal"/>
        <w:spacing w:before="220"/>
        <w:ind w:firstLine="540"/>
        <w:jc w:val="both"/>
      </w:pPr>
      <w:bookmarkStart w:id="2" w:name="P68"/>
      <w:bookmarkEnd w:id="2"/>
      <w:r>
        <w:t>2.3. Заявка включает в себя: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заявление о предоставлении путевки в организацию отдыха детей и их оздоровления, в санаторно-курортную организацию по форме, утверждаемой Министерством;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справку для получения путевки на санаторно-курортное лечение по форме N 070/у (в случае подачи заявления о предоставлении путевки в санаторно-курортную организацию).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2.4. Заявка может быть представлена в Министерство лично заявителем, его представителем или направлена по почте.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2.5. Регистрация заявок осуществляется в день их поступления в Министерство в журнале регистрации заявок по форме, утверждаемой Министерством.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2.6. В течение 5 дней с даты регистрации заявки осуществляется их проверка на наличие или отсутствие права на обеспечение путевкой и принимается решение о включении в очередь для обеспечения путевкой (далее - постановка на очередь) либо об отказе в постановке на очередь.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2.7. Основаниями для отказа в постановке на очередь являются: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- неполное представление необходимых документов, указанных в </w:t>
      </w:r>
      <w:hyperlink w:anchor="P68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- подача заявки в нарушение срока, указанного в </w:t>
      </w:r>
      <w:hyperlink w:anchor="P67" w:history="1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 xml:space="preserve">- отсутствие у заявителя права на получение путевки в соответствии со </w:t>
      </w:r>
      <w:hyperlink r:id="rId12" w:history="1">
        <w:r>
          <w:rPr>
            <w:color w:val="0000FF"/>
          </w:rPr>
          <w:t>статьей 5.2</w:t>
        </w:r>
      </w:hyperlink>
      <w:r>
        <w:t xml:space="preserve"> Закона Пензенской области от 12.09.2006 N 1098-ЗПО.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lastRenderedPageBreak/>
        <w:t>2.8. Постановка на очередь осуществляется в течение одного дня с момента принятия решения о постановке на очередь по дате подачи заявки путем регистрации в журнале учета лиц из числа детей-сирот и детей, оставшихся без попечения родителей, нуждающихся в отдыхе и оздоровлении, по форме, утверждаемой Министерством.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Уведомление о постановке на очередь либо об отказе в постановке на очередь направляется заявителю в течение трех дней после постановки на очередь или принятия решения об отказе в постановке на очередь.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Title"/>
        <w:jc w:val="center"/>
        <w:outlineLvl w:val="1"/>
      </w:pPr>
      <w:r>
        <w:t>3. Приобретение и выдача путевок в организации отдыха детей</w:t>
      </w:r>
    </w:p>
    <w:p w:rsidR="000B6D65" w:rsidRDefault="000B6D65">
      <w:pPr>
        <w:pStyle w:val="ConsPlusTitle"/>
        <w:jc w:val="center"/>
      </w:pPr>
      <w:r>
        <w:t>и их оздоровления, в санаторно-курортные организации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  <w:r>
        <w:t xml:space="preserve">3.1. На основании заявок о предоставлении путевок в санаторно-курортные организации Министерство формирует документацию и закупает необходимое количество путевок в санаторно-курортные организации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3.2. Отдых заявителей и их оздоровление осуществляется в государственном учреждении Пензенской области, функции и полномочия учредителя в отношении которого осуществляет Министерство (далее - Учреждение).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3.3. Министерство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Министерству на соответствующий финансовый год, приобретает путевки в санаторно-курортные организации и формирует для Учреждения государственное задание на оказание услуги "Организация отдыха детей и молодежи".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3.4. Министерство направляет заявителю уведомление о предоставлении путевки не позднее 1 июня текущего года. В 2019 году - не позднее 1 августа.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Путевки в организации отдыха детей и их оздоровления, в санаторно-курортные организации выдаются не позднее 10 дней до начала очередной смены.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Title"/>
        <w:jc w:val="center"/>
        <w:outlineLvl w:val="1"/>
      </w:pPr>
      <w:r>
        <w:t>4. Компенсация оплаты проезда к месту лечения (отдыха)</w:t>
      </w:r>
    </w:p>
    <w:p w:rsidR="000B6D65" w:rsidRDefault="000B6D65">
      <w:pPr>
        <w:pStyle w:val="ConsPlusTitle"/>
        <w:jc w:val="center"/>
      </w:pPr>
      <w:r>
        <w:t>и обратно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  <w:r>
        <w:t>4.1. Заявителям компенсируется оплата проезда до места лечения (отдыха) и обратно путем перечисления денежных средств на счет, открытый в установленном порядке в кредитной организации.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4.2. Расходы по проезду заявителя к месту лечения (отдыха) и обратно возмещаются по фактическим затратам, подтвержденным проездными документами, но не выше стоимости проезда: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а) железнодорожным транспортом - по тарифам проезда в вагонах типа: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П (плацкартный) любой категории поезда;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С (с местами для сидения) любой категории поезда;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2С (экономического класса) высокоскоростных поездов;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б) автомобильным транспортом общего пользования (кроме такси);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lastRenderedPageBreak/>
        <w:t>в) воздушным транспортом (при отсутствии железнодорожного сообщения) - по категории экономического класса.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4.3. Компенсация оплаты проезда к месту лечения (отдыха) и обратно осуществляется Министерством при предъявлении следующих документов: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заявление о компенсации оплаты проезда к месту лечения (отдыха) и обратно с указанием счета заявителя, открытого в установленном порядке в кредитной организации;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проездные документы (билеты);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- отрывной талон к путевке.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4.4. При отсутствии перевозочных документов компенсация стоимости проезда производится на основании справки транспортной организации о стоимости проезда в размере минимальной стоимости проезда по кратчайшему маршруту следования к месту лечения (отдыха) и обратно: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а) при наличии пригородного железнодорожного сообщения - по тарифу проезда в поезде пригородного сообщения, при отсутствии пригородного сообщения - в плацкартном вагоне пассажирского поезда;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б) при наличии только воздушного сообщения - по тарифу проезда в салонах самолетов экономического класса;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в) при наличии только автомобильного сообщения - по тарифу проезда в автобусах общего типа.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4.5. Документы о компенсации оплаты могут быть представлены в Министерство лично заявителем, его представителем или направлены по почте.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Регистрация документов осуществляется в день их поступления в Министерство.</w:t>
      </w:r>
    </w:p>
    <w:p w:rsidR="000B6D65" w:rsidRDefault="000B6D65">
      <w:pPr>
        <w:pStyle w:val="ConsPlusNormal"/>
        <w:spacing w:before="220"/>
        <w:ind w:firstLine="540"/>
        <w:jc w:val="both"/>
      </w:pPr>
      <w:r>
        <w:t>4.6. Компенсация оплаты проезда к месту лечения (отдыха) и обратно производится не позднее последнего числа месяца, следующего за месяцем регистрации документов о компенсации оплаты проезда.</w:t>
      </w: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ind w:firstLine="540"/>
        <w:jc w:val="both"/>
      </w:pPr>
    </w:p>
    <w:p w:rsidR="000B6D65" w:rsidRDefault="000B6D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86E" w:rsidRDefault="004A586E">
      <w:bookmarkStart w:id="3" w:name="_GoBack"/>
      <w:bookmarkEnd w:id="3"/>
    </w:p>
    <w:sectPr w:rsidR="004A586E" w:rsidSect="0079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65"/>
    <w:rsid w:val="000B6D65"/>
    <w:rsid w:val="004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1022-E23F-4301-96CA-D1D804A9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AC0D19539F4699C6900E9B18B9FBB7DACC2E1975AE4BA675A5D6596721D610169A78EF60D8EC1FD8A10DA5AB8B946595EDA51C7EC01CD3F1EFC3AlDR6J" TargetMode="External"/><Relationship Id="rId13" Type="http://schemas.openxmlformats.org/officeDocument/2006/relationships/hyperlink" Target="consultantplus://offline/ref=F53AC0D19539F4699C691EE4A7E7C1B47FA09DEB9358EBEE3B065B32C9221B345329F9D7B4489DC0FC9410DF5DlBR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3AC0D19539F4699C6900E9B18B9FBB7DACC2E1975CE2BC655A5D6596721D610169A78EE40DD6CDFC8B0CDF5EADEF171Fl0RAJ" TargetMode="External"/><Relationship Id="rId12" Type="http://schemas.openxmlformats.org/officeDocument/2006/relationships/hyperlink" Target="consultantplus://offline/ref=F53AC0D19539F4699C6900E9B18B9FBB7DACC2E1975DE4BC66575D6596721D610169A78EF60D8EC1FD8A16D858B8B946595EDA51C7EC01CD3F1EFC3AlDR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AC0D19539F4699C6900E9B18B9FBB7DACC2E1975DE4BC66575D6596721D610169A78EF60D8EC1FD8A16D858B8B946595EDA51C7EC01CD3F1EFC3AlDR6J" TargetMode="External"/><Relationship Id="rId11" Type="http://schemas.openxmlformats.org/officeDocument/2006/relationships/hyperlink" Target="consultantplus://offline/ref=F53AC0D19539F4699C6900E9B18B9FBB7DACC2E1975DE4BC66575D6596721D610169A78EF60D8EC1FD8A16D858B8B946595EDA51C7EC01CD3F1EFC3AlDR6J" TargetMode="External"/><Relationship Id="rId5" Type="http://schemas.openxmlformats.org/officeDocument/2006/relationships/hyperlink" Target="consultantplus://offline/ref=F53AC0D19539F4699C691EE4A7E7C1B47FA09CEE955FEBEE3B065B32C9221B344129A1DBB54982C1F481468E1BE6E0161C15D751D8F001CEl2R0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3AC0D19539F4699C691EE4A7E7C1B47FA09CEE955FEBEE3B065B32C9221B344129A1DBB54982C1F481468E1BE6E0161C15D751D8F001CEl2R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53AC0D19539F4699C6900E9B18B9FBB7DACC2E1975AE4BA675A5D6596721D610169A78EF60D8EC1FD8A16DB58B8B946595EDA51C7EC01CD3F1EFC3AlDR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2021-01-11T09:17:00Z</dcterms:created>
  <dcterms:modified xsi:type="dcterms:W3CDTF">2021-01-11T09:17:00Z</dcterms:modified>
</cp:coreProperties>
</file>