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27" w:rsidRDefault="00842727">
      <w:pPr>
        <w:pStyle w:val="ConsPlusTitle"/>
        <w:jc w:val="center"/>
      </w:pPr>
      <w:r>
        <w:t>АДМИНИСТРАЦИЯ ГОРОДА ЗАРЕЧНОГО</w:t>
      </w:r>
    </w:p>
    <w:p w:rsidR="00842727" w:rsidRDefault="00842727">
      <w:pPr>
        <w:pStyle w:val="ConsPlusTitle"/>
        <w:jc w:val="center"/>
      </w:pPr>
      <w:r>
        <w:t>ПЕНЗЕНСКОЙ ОБЛАСТИ</w:t>
      </w:r>
    </w:p>
    <w:p w:rsidR="00842727" w:rsidRDefault="00842727">
      <w:pPr>
        <w:pStyle w:val="ConsPlusTitle"/>
        <w:ind w:firstLine="540"/>
        <w:jc w:val="both"/>
      </w:pPr>
    </w:p>
    <w:p w:rsidR="00842727" w:rsidRDefault="00842727">
      <w:pPr>
        <w:pStyle w:val="ConsPlusTitle"/>
        <w:jc w:val="center"/>
      </w:pPr>
      <w:r>
        <w:t>ПОСТАНОВЛЕНИЕ</w:t>
      </w:r>
    </w:p>
    <w:p w:rsidR="00842727" w:rsidRDefault="00842727">
      <w:pPr>
        <w:pStyle w:val="ConsPlusTitle"/>
        <w:jc w:val="center"/>
      </w:pPr>
      <w:r>
        <w:t>от 10 января 2013 г. N 3</w:t>
      </w:r>
    </w:p>
    <w:p w:rsidR="00842727" w:rsidRDefault="00842727">
      <w:pPr>
        <w:pStyle w:val="ConsPlusTitle"/>
        <w:ind w:firstLine="540"/>
        <w:jc w:val="both"/>
      </w:pPr>
    </w:p>
    <w:p w:rsidR="00842727" w:rsidRDefault="00842727">
      <w:pPr>
        <w:pStyle w:val="ConsPlusTitle"/>
        <w:jc w:val="center"/>
      </w:pPr>
      <w:r>
        <w:t>О СОЗДАНИИ ПРИЕМОЧНОЙ КОМИССИИ ПО ВОПРОСАМ ПЕРЕУСТРОЙСТВА И</w:t>
      </w:r>
    </w:p>
    <w:p w:rsidR="00842727" w:rsidRDefault="00842727">
      <w:pPr>
        <w:pStyle w:val="ConsPlusTitle"/>
        <w:jc w:val="center"/>
      </w:pPr>
      <w:r>
        <w:t>(ИЛИ) ПЕРЕПЛАНИРОВКИ ПОМЕЩЕНИЙ В МНОГОКВАРТИРНЫХ ДОМАХ</w:t>
      </w:r>
    </w:p>
    <w:p w:rsidR="00842727" w:rsidRDefault="00842727">
      <w:pPr>
        <w:pStyle w:val="ConsPlusTitle"/>
        <w:jc w:val="center"/>
      </w:pPr>
      <w:r>
        <w:t xml:space="preserve">НА </w:t>
      </w:r>
      <w:proofErr w:type="gramStart"/>
      <w:r>
        <w:t>ТЕРРИТОРИИ</w:t>
      </w:r>
      <w:proofErr w:type="gramEnd"/>
      <w:r>
        <w:t xml:space="preserve"> ЗАТО Г. ЗАРЕЧНОГО ПЕНЗЕНСКОЙ ОБЛАСТИ</w:t>
      </w:r>
    </w:p>
    <w:p w:rsidR="00842727" w:rsidRDefault="00842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42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27" w:rsidRDefault="00842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27" w:rsidRDefault="00842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2727" w:rsidRDefault="008427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2727" w:rsidRDefault="008427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Заречного</w:t>
            </w:r>
            <w:proofErr w:type="gramEnd"/>
          </w:p>
          <w:p w:rsidR="00842727" w:rsidRDefault="008427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22.11.2013 </w:t>
            </w:r>
            <w:hyperlink r:id="rId4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 xml:space="preserve">, от 11.11.2015 </w:t>
            </w:r>
            <w:hyperlink r:id="rId5">
              <w:r>
                <w:rPr>
                  <w:color w:val="0000FF"/>
                </w:rPr>
                <w:t>N 2257</w:t>
              </w:r>
            </w:hyperlink>
            <w:r>
              <w:rPr>
                <w:color w:val="392C69"/>
              </w:rPr>
              <w:t>,</w:t>
            </w:r>
          </w:p>
          <w:p w:rsidR="00842727" w:rsidRDefault="008427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22.03.2016 </w:t>
            </w:r>
            <w:hyperlink r:id="rId6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 xml:space="preserve">, от 27.03.2017 </w:t>
            </w:r>
            <w:hyperlink r:id="rId7">
              <w:r>
                <w:rPr>
                  <w:color w:val="0000FF"/>
                </w:rPr>
                <w:t>N 694</w:t>
              </w:r>
            </w:hyperlink>
            <w:r>
              <w:rPr>
                <w:color w:val="392C69"/>
              </w:rPr>
              <w:t>,</w:t>
            </w:r>
          </w:p>
          <w:p w:rsidR="00842727" w:rsidRDefault="008427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20.06.2018 </w:t>
            </w:r>
            <w:hyperlink r:id="rId8">
              <w:r>
                <w:rPr>
                  <w:color w:val="0000FF"/>
                </w:rPr>
                <w:t>N 1278</w:t>
              </w:r>
            </w:hyperlink>
            <w:r>
              <w:rPr>
                <w:color w:val="392C69"/>
              </w:rPr>
              <w:t xml:space="preserve">, от 13.03.2019 </w:t>
            </w:r>
            <w:hyperlink r:id="rId9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>,</w:t>
            </w:r>
          </w:p>
          <w:p w:rsidR="00842727" w:rsidRDefault="008427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17.06.2019 </w:t>
            </w:r>
            <w:hyperlink r:id="rId10">
              <w:r>
                <w:rPr>
                  <w:color w:val="0000FF"/>
                </w:rPr>
                <w:t>N 1310</w:t>
              </w:r>
            </w:hyperlink>
            <w:r>
              <w:rPr>
                <w:color w:val="392C69"/>
              </w:rPr>
              <w:t xml:space="preserve">, от 25.07.2019 </w:t>
            </w:r>
            <w:hyperlink r:id="rId11">
              <w:r>
                <w:rPr>
                  <w:color w:val="0000FF"/>
                </w:rPr>
                <w:t>N 1563</w:t>
              </w:r>
            </w:hyperlink>
            <w:r>
              <w:rPr>
                <w:color w:val="392C69"/>
              </w:rPr>
              <w:t xml:space="preserve">, от 08.11.2019 </w:t>
            </w:r>
            <w:hyperlink r:id="rId12">
              <w:r>
                <w:rPr>
                  <w:color w:val="0000FF"/>
                </w:rPr>
                <w:t>N 2367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727" w:rsidRDefault="00842727">
            <w:pPr>
              <w:pStyle w:val="ConsPlusNormal"/>
            </w:pPr>
          </w:p>
        </w:tc>
      </w:tr>
    </w:tbl>
    <w:p w:rsidR="00842727" w:rsidRDefault="00842727">
      <w:pPr>
        <w:pStyle w:val="ConsPlusNormal"/>
        <w:ind w:firstLine="540"/>
        <w:jc w:val="both"/>
      </w:pPr>
    </w:p>
    <w:p w:rsidR="00842727" w:rsidRDefault="00842727">
      <w:pPr>
        <w:pStyle w:val="ConsPlusNormal"/>
        <w:ind w:firstLine="540"/>
        <w:jc w:val="both"/>
      </w:pPr>
      <w:r>
        <w:t xml:space="preserve">В связи с кадровыми изменениями в Администрации, на предприятиях и в учреждениях города, в соответствии со </w:t>
      </w:r>
      <w:hyperlink r:id="rId13">
        <w:r>
          <w:rPr>
            <w:color w:val="0000FF"/>
          </w:rPr>
          <w:t>статьями 4.5.1</w:t>
        </w:r>
      </w:hyperlink>
      <w:r>
        <w:t xml:space="preserve"> и </w:t>
      </w:r>
      <w:hyperlink r:id="rId14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842727" w:rsidRDefault="00842727">
      <w:pPr>
        <w:pStyle w:val="ConsPlusNormal"/>
        <w:spacing w:before="220"/>
        <w:ind w:firstLine="540"/>
        <w:jc w:val="both"/>
      </w:pPr>
      <w:r>
        <w:t xml:space="preserve">1. Создать при Администрации города Заречного Пензенской области приемочную комиссию по вопросам переустройства и (или) перепланировки жилых помещений в жилых домах, расположенных на </w:t>
      </w:r>
      <w:proofErr w:type="gramStart"/>
      <w:r>
        <w:t>территории</w:t>
      </w:r>
      <w:proofErr w:type="gramEnd"/>
      <w:r>
        <w:t xml:space="preserve"> ЗАТО города Заречного Пензенской области, в составе:</w:t>
      </w:r>
    </w:p>
    <w:p w:rsidR="00842727" w:rsidRDefault="0084272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397"/>
        <w:gridCol w:w="5386"/>
      </w:tblGrid>
      <w:tr w:rsidR="008427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proofErr w:type="spellStart"/>
            <w:r>
              <w:t>Воронянский</w:t>
            </w:r>
            <w:proofErr w:type="spellEnd"/>
          </w:p>
          <w:p w:rsidR="00842727" w:rsidRDefault="00842727">
            <w:pPr>
              <w:pStyle w:val="ConsPlusNormal"/>
              <w:jc w:val="center"/>
            </w:pPr>
            <w:r>
              <w:t>Сергей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both"/>
            </w:pPr>
            <w:r>
              <w:t>заместитель Главы Администрации города Заречного, председатель комиссии</w:t>
            </w:r>
          </w:p>
        </w:tc>
      </w:tr>
      <w:tr w:rsidR="008427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proofErr w:type="spellStart"/>
            <w:r>
              <w:t>Палаткин</w:t>
            </w:r>
            <w:proofErr w:type="spellEnd"/>
          </w:p>
          <w:p w:rsidR="00842727" w:rsidRDefault="00842727">
            <w:pPr>
              <w:pStyle w:val="ConsPlusNormal"/>
              <w:jc w:val="center"/>
            </w:pPr>
            <w:r>
              <w:t>Михаил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both"/>
            </w:pPr>
            <w:r>
              <w:t>начальник отдела архитектуры и градостроительства Администрации города Заречного Пензенской области, заместитель председателя комиссии</w:t>
            </w:r>
          </w:p>
        </w:tc>
      </w:tr>
      <w:tr w:rsidR="008427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r>
              <w:t>Чугунова</w:t>
            </w:r>
          </w:p>
          <w:p w:rsidR="00842727" w:rsidRDefault="00842727">
            <w:pPr>
              <w:pStyle w:val="ConsPlusNormal"/>
              <w:jc w:val="center"/>
            </w:pPr>
            <w:r>
              <w:t>Марина Алексеевна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both"/>
            </w:pPr>
            <w:r>
              <w:t>ведущий эксперт отдела архитектуры и градостроительства Администрации города Заречного, секретарь комиссии</w:t>
            </w:r>
          </w:p>
        </w:tc>
      </w:tr>
      <w:tr w:rsidR="00842727"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</w:pPr>
            <w:r>
              <w:t>Члены комиссии:</w:t>
            </w:r>
          </w:p>
        </w:tc>
      </w:tr>
      <w:tr w:rsidR="008427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r>
              <w:t>Алексеев</w:t>
            </w:r>
          </w:p>
          <w:p w:rsidR="00842727" w:rsidRDefault="00842727">
            <w:pPr>
              <w:pStyle w:val="ConsPlusNormal"/>
              <w:jc w:val="center"/>
            </w:pPr>
            <w:r>
              <w:t>Михаил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both"/>
            </w:pPr>
            <w:r>
              <w:t xml:space="preserve">директор муниципального унитарного предприятия "Центр информационных технологий" </w:t>
            </w:r>
            <w:proofErr w:type="gramStart"/>
            <w:r>
              <w:t>г</w:t>
            </w:r>
            <w:proofErr w:type="gramEnd"/>
            <w:r>
              <w:t>. Заречного Пензенской области</w:t>
            </w:r>
          </w:p>
        </w:tc>
      </w:tr>
      <w:tr w:rsidR="008427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r>
              <w:t>Куликова</w:t>
            </w:r>
          </w:p>
          <w:p w:rsidR="00842727" w:rsidRDefault="00842727">
            <w:pPr>
              <w:pStyle w:val="ConsPlusNormal"/>
              <w:jc w:val="center"/>
            </w:pPr>
            <w:r>
              <w:t>Людмила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42727" w:rsidRDefault="00842727">
            <w:pPr>
              <w:pStyle w:val="ConsPlusNormal"/>
              <w:jc w:val="both"/>
            </w:pPr>
            <w:r>
              <w:t xml:space="preserve">руководитель Межрегионального управления N 59 ФМБА России, главный государственный санитарный </w:t>
            </w:r>
            <w:proofErr w:type="gramStart"/>
            <w:r>
              <w:t>врач</w:t>
            </w:r>
            <w:proofErr w:type="gramEnd"/>
            <w:r>
              <w:t xml:space="preserve"> ЗАТО г. Заречного (по согласованию)</w:t>
            </w:r>
          </w:p>
        </w:tc>
      </w:tr>
    </w:tbl>
    <w:p w:rsidR="00842727" w:rsidRDefault="00842727">
      <w:pPr>
        <w:pStyle w:val="ConsPlusNormal"/>
        <w:jc w:val="both"/>
      </w:pPr>
    </w:p>
    <w:p w:rsidR="00842727" w:rsidRDefault="00842727">
      <w:pPr>
        <w:pStyle w:val="ConsPlusNormal"/>
        <w:jc w:val="both"/>
      </w:pPr>
      <w:r>
        <w:t xml:space="preserve">(п. 1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08.11.2019 N 2367)</w:t>
      </w:r>
    </w:p>
    <w:p w:rsidR="00842727" w:rsidRDefault="00842727">
      <w:pPr>
        <w:pStyle w:val="ConsPlusNormal"/>
        <w:ind w:firstLine="540"/>
        <w:jc w:val="both"/>
      </w:pPr>
    </w:p>
    <w:p w:rsidR="00842727" w:rsidRDefault="00842727">
      <w:pPr>
        <w:pStyle w:val="ConsPlusNormal"/>
        <w:ind w:firstLine="540"/>
        <w:jc w:val="both"/>
      </w:pPr>
      <w:r>
        <w:t xml:space="preserve">2. Считать утратившим силу постановление Администрации города Заречного от 30.11.2009 N 1893 "О создании приемочной комиссии по вопросам переустройства и (или) перепланировки помещений в жилых домах на </w:t>
      </w:r>
      <w:proofErr w:type="gramStart"/>
      <w:r>
        <w:t>территории</w:t>
      </w:r>
      <w:proofErr w:type="gramEnd"/>
      <w:r>
        <w:t xml:space="preserve"> ЗАТО г. Заречного".</w:t>
      </w:r>
    </w:p>
    <w:p w:rsidR="00842727" w:rsidRDefault="0084272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его официального опубликования.</w:t>
      </w:r>
    </w:p>
    <w:p w:rsidR="00842727" w:rsidRDefault="00842727">
      <w:pPr>
        <w:pStyle w:val="ConsPlusNormal"/>
        <w:spacing w:before="220"/>
        <w:ind w:firstLine="540"/>
        <w:jc w:val="both"/>
      </w:pPr>
      <w:r>
        <w:lastRenderedPageBreak/>
        <w:t xml:space="preserve">4.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842727" w:rsidRDefault="0084272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Заречного Мухина А.В.</w:t>
      </w:r>
    </w:p>
    <w:p w:rsidR="00842727" w:rsidRDefault="00842727">
      <w:pPr>
        <w:pStyle w:val="ConsPlusNormal"/>
        <w:ind w:firstLine="540"/>
        <w:jc w:val="both"/>
      </w:pPr>
    </w:p>
    <w:p w:rsidR="00842727" w:rsidRDefault="00842727">
      <w:pPr>
        <w:pStyle w:val="ConsPlusNormal"/>
        <w:jc w:val="right"/>
      </w:pPr>
      <w:r>
        <w:t>Глава Администрации</w:t>
      </w:r>
    </w:p>
    <w:p w:rsidR="00842727" w:rsidRDefault="00842727">
      <w:pPr>
        <w:pStyle w:val="ConsPlusNormal"/>
        <w:jc w:val="right"/>
      </w:pPr>
      <w:r>
        <w:t>В.В.ГЛАДКОВ</w:t>
      </w:r>
    </w:p>
    <w:p w:rsidR="00842727" w:rsidRDefault="00842727">
      <w:pPr>
        <w:pStyle w:val="ConsPlusNormal"/>
        <w:ind w:firstLine="540"/>
        <w:jc w:val="both"/>
      </w:pPr>
    </w:p>
    <w:p w:rsidR="00842727" w:rsidRDefault="00842727">
      <w:pPr>
        <w:pStyle w:val="ConsPlusNormal"/>
        <w:ind w:firstLine="540"/>
        <w:jc w:val="both"/>
      </w:pPr>
    </w:p>
    <w:p w:rsidR="00842727" w:rsidRDefault="008427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76FA" w:rsidRDefault="00F276FA"/>
    <w:sectPr w:rsidR="00F276FA" w:rsidSect="002D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842727"/>
    <w:rsid w:val="00842727"/>
    <w:rsid w:val="00F2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7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27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27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28913&amp;dst=100005" TargetMode="External"/><Relationship Id="rId13" Type="http://schemas.openxmlformats.org/officeDocument/2006/relationships/hyperlink" Target="https://login.consultant.ru/link/?req=doc&amp;base=RLAW021&amp;n=65125&amp;dst=1009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13387&amp;dst=100005" TargetMode="External"/><Relationship Id="rId12" Type="http://schemas.openxmlformats.org/officeDocument/2006/relationships/hyperlink" Target="https://login.consultant.ru/link/?req=doc&amp;base=RLAW021&amp;n=143815&amp;dst=1000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3440&amp;dst=100005" TargetMode="External"/><Relationship Id="rId11" Type="http://schemas.openxmlformats.org/officeDocument/2006/relationships/hyperlink" Target="https://login.consultant.ru/link/?req=doc&amp;base=RLAW021&amp;n=140801&amp;dst=100005" TargetMode="External"/><Relationship Id="rId5" Type="http://schemas.openxmlformats.org/officeDocument/2006/relationships/hyperlink" Target="https://login.consultant.ru/link/?req=doc&amp;base=RLAW021&amp;n=99229&amp;dst=100005" TargetMode="External"/><Relationship Id="rId15" Type="http://schemas.openxmlformats.org/officeDocument/2006/relationships/hyperlink" Target="https://login.consultant.ru/link/?req=doc&amp;base=RLAW021&amp;n=143815&amp;dst=100006" TargetMode="External"/><Relationship Id="rId10" Type="http://schemas.openxmlformats.org/officeDocument/2006/relationships/hyperlink" Target="https://login.consultant.ru/link/?req=doc&amp;base=RLAW021&amp;n=139561&amp;dst=100005" TargetMode="External"/><Relationship Id="rId4" Type="http://schemas.openxmlformats.org/officeDocument/2006/relationships/hyperlink" Target="https://login.consultant.ru/link/?req=doc&amp;base=RLAW021&amp;n=74075&amp;dst=100005" TargetMode="External"/><Relationship Id="rId9" Type="http://schemas.openxmlformats.org/officeDocument/2006/relationships/hyperlink" Target="https://login.consultant.ru/link/?req=doc&amp;base=RLAW021&amp;n=136958&amp;dst=100005" TargetMode="External"/><Relationship Id="rId14" Type="http://schemas.openxmlformats.org/officeDocument/2006/relationships/hyperlink" Target="https://login.consultant.ru/link/?req=doc&amp;base=RLAW021&amp;n=65125&amp;dst=100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2025-02-05T09:43:00Z</dcterms:created>
  <dcterms:modified xsi:type="dcterms:W3CDTF">2025-02-05T09:43:00Z</dcterms:modified>
</cp:coreProperties>
</file>