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1C" w:rsidRPr="005B471C" w:rsidRDefault="005B471C" w:rsidP="005B471C">
      <w:pPr>
        <w:widowControl w:val="0"/>
        <w:shd w:val="clear" w:color="auto" w:fill="FFFFFF"/>
        <w:autoSpaceDE w:val="0"/>
        <w:autoSpaceDN w:val="0"/>
        <w:adjustRightInd w:val="0"/>
        <w:spacing w:before="528" w:after="0" w:line="240" w:lineRule="auto"/>
        <w:ind w:right="10"/>
        <w:rPr>
          <w:rFonts w:ascii="Times New Roman" w:eastAsia="Times New Roman" w:hAnsi="Times New Roman" w:cs="Times New Roman"/>
          <w:b/>
          <w:bCs/>
          <w:color w:val="000000"/>
          <w:spacing w:val="-11"/>
        </w:rPr>
      </w:pPr>
      <w:r w:rsidRPr="005B471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22305B1" wp14:editId="149E0BAE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720090" cy="864235"/>
            <wp:effectExtent l="19050" t="0" r="381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36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5B471C" w:rsidRPr="005B471C" w:rsidTr="003026EE">
        <w:tc>
          <w:tcPr>
            <w:tcW w:w="9720" w:type="dxa"/>
          </w:tcPr>
          <w:p w:rsidR="005B471C" w:rsidRPr="005B471C" w:rsidRDefault="005B471C" w:rsidP="005B471C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5B471C" w:rsidRPr="005B471C" w:rsidRDefault="005B471C" w:rsidP="005B471C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B471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АДМИНИСТРАЦИЯ НОВОПИЧУРСКОГО СЕЛЬСОВЕТА</w:t>
            </w:r>
          </w:p>
        </w:tc>
      </w:tr>
      <w:tr w:rsidR="005B471C" w:rsidRPr="005B471C" w:rsidTr="003026EE">
        <w:trPr>
          <w:trHeight w:val="397"/>
        </w:trPr>
        <w:tc>
          <w:tcPr>
            <w:tcW w:w="9720" w:type="dxa"/>
            <w:vAlign w:val="center"/>
            <w:hideMark/>
          </w:tcPr>
          <w:p w:rsidR="005B471C" w:rsidRPr="005B471C" w:rsidRDefault="005B471C" w:rsidP="005B471C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B471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5B471C" w:rsidRPr="005B471C" w:rsidTr="003026EE">
        <w:trPr>
          <w:trHeight w:val="542"/>
        </w:trPr>
        <w:tc>
          <w:tcPr>
            <w:tcW w:w="9720" w:type="dxa"/>
            <w:vAlign w:val="center"/>
          </w:tcPr>
          <w:p w:rsidR="005B471C" w:rsidRPr="005B471C" w:rsidRDefault="005B471C" w:rsidP="005B471C">
            <w:pPr>
              <w:keepNext/>
              <w:spacing w:after="0"/>
              <w:ind w:left="142" w:right="-345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71C" w:rsidRPr="005B471C" w:rsidRDefault="005B471C" w:rsidP="005B471C">
            <w:pPr>
              <w:keepNext/>
              <w:spacing w:after="0"/>
              <w:ind w:left="142" w:right="-345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5B471C" w:rsidRPr="005B471C" w:rsidRDefault="005B471C" w:rsidP="005B471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:rsidR="005B471C" w:rsidRPr="005B471C" w:rsidRDefault="005B471C" w:rsidP="005B471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042" w:tblpY="2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B471C" w:rsidRPr="005B471C" w:rsidTr="003026EE">
        <w:tc>
          <w:tcPr>
            <w:tcW w:w="284" w:type="dxa"/>
            <w:vAlign w:val="bottom"/>
            <w:hideMark/>
          </w:tcPr>
          <w:p w:rsidR="005B471C" w:rsidRPr="005B471C" w:rsidRDefault="005B471C" w:rsidP="005B47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B471C" w:rsidRPr="0071628F" w:rsidRDefault="0071628F" w:rsidP="005B47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8F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 2023 года</w:t>
            </w:r>
          </w:p>
        </w:tc>
        <w:tc>
          <w:tcPr>
            <w:tcW w:w="397" w:type="dxa"/>
            <w:vAlign w:val="bottom"/>
            <w:hideMark/>
          </w:tcPr>
          <w:p w:rsidR="005B471C" w:rsidRPr="005B471C" w:rsidRDefault="005B471C" w:rsidP="005B47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71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B471C" w:rsidRPr="0071628F" w:rsidRDefault="0071628F" w:rsidP="00716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B471C" w:rsidRPr="005B471C" w:rsidTr="003026EE">
        <w:tc>
          <w:tcPr>
            <w:tcW w:w="4650" w:type="dxa"/>
            <w:gridSpan w:val="4"/>
            <w:hideMark/>
          </w:tcPr>
          <w:p w:rsidR="005B471C" w:rsidRPr="005B471C" w:rsidRDefault="005B471C" w:rsidP="005B47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с. Новые </w:t>
            </w:r>
            <w:proofErr w:type="spellStart"/>
            <w:r w:rsidRPr="005B471C"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Пичуры</w:t>
            </w:r>
            <w:proofErr w:type="spellEnd"/>
          </w:p>
        </w:tc>
      </w:tr>
    </w:tbl>
    <w:p w:rsidR="00352A62" w:rsidRPr="00352A62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71C" w:rsidRDefault="005B471C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B471C" w:rsidRDefault="005B471C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 Пензенской области, и земельных участков, находящихся в частной собственности»</w:t>
      </w:r>
    </w:p>
    <w:p w:rsidR="00352A62" w:rsidRPr="005B471C" w:rsidRDefault="00352A62" w:rsidP="00352A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52A62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</w:t>
      </w:r>
      <w:r w:rsidRPr="005B47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Уставом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района Пензенской области, </w:t>
      </w:r>
    </w:p>
    <w:p w:rsidR="005B471C" w:rsidRPr="005B471C" w:rsidRDefault="005B471C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2A62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 постановляет:</w:t>
      </w:r>
    </w:p>
    <w:p w:rsidR="005B471C" w:rsidRPr="005B471C" w:rsidRDefault="005B471C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области, и земельных участков, находящихся в частной собственности».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2. Опубликовать настоящее постановление в информационном бюллетене «</w:t>
      </w:r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Сельские ведомости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 Настоящее постановление вступает в силу после его официального опубликования.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области.</w:t>
      </w:r>
    </w:p>
    <w:p w:rsidR="00352A62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52A62" w:rsidRPr="005B471C" w:rsidRDefault="005B471C" w:rsidP="0035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>. г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>ы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</w:p>
    <w:p w:rsidR="00352A62" w:rsidRPr="005B471C" w:rsidRDefault="005B471C" w:rsidP="0035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</w:p>
    <w:p w:rsidR="00352A62" w:rsidRPr="005B471C" w:rsidRDefault="00352A62" w:rsidP="0035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 района</w:t>
      </w:r>
    </w:p>
    <w:p w:rsidR="00352A62" w:rsidRPr="005B471C" w:rsidRDefault="005B471C" w:rsidP="0035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Пензенской области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ab/>
      </w:r>
      <w:r w:rsidRPr="005B471C">
        <w:rPr>
          <w:rFonts w:ascii="Times New Roman" w:eastAsia="Times New Roman" w:hAnsi="Times New Roman" w:cs="Times New Roman"/>
          <w:sz w:val="28"/>
          <w:szCs w:val="28"/>
        </w:rPr>
        <w:tab/>
      </w:r>
      <w:r w:rsidRPr="005B471C">
        <w:rPr>
          <w:rFonts w:ascii="Times New Roman" w:eastAsia="Times New Roman" w:hAnsi="Times New Roman" w:cs="Times New Roman"/>
          <w:sz w:val="28"/>
          <w:szCs w:val="28"/>
        </w:rPr>
        <w:tab/>
      </w:r>
      <w:r w:rsidRPr="005B471C">
        <w:rPr>
          <w:rFonts w:ascii="Times New Roman" w:eastAsia="Times New Roman" w:hAnsi="Times New Roman" w:cs="Times New Roman"/>
          <w:sz w:val="28"/>
          <w:szCs w:val="28"/>
        </w:rPr>
        <w:tab/>
      </w:r>
      <w:r w:rsidRPr="005B471C">
        <w:rPr>
          <w:rFonts w:ascii="Times New Roman" w:eastAsia="Times New Roman" w:hAnsi="Times New Roman" w:cs="Times New Roman"/>
          <w:sz w:val="28"/>
          <w:szCs w:val="28"/>
        </w:rPr>
        <w:tab/>
      </w:r>
      <w:r w:rsidRPr="005B471C">
        <w:rPr>
          <w:rFonts w:ascii="Times New Roman" w:eastAsia="Times New Roman" w:hAnsi="Times New Roman" w:cs="Times New Roman"/>
          <w:sz w:val="28"/>
          <w:szCs w:val="28"/>
        </w:rPr>
        <w:tab/>
      </w:r>
      <w:r w:rsidRPr="005B471C">
        <w:rPr>
          <w:rFonts w:ascii="Times New Roman" w:eastAsia="Times New Roman" w:hAnsi="Times New Roman" w:cs="Times New Roman"/>
          <w:sz w:val="28"/>
          <w:szCs w:val="28"/>
        </w:rPr>
        <w:tab/>
      </w:r>
      <w:r w:rsidR="0071628F">
        <w:rPr>
          <w:rFonts w:ascii="Times New Roman" w:eastAsia="Times New Roman" w:hAnsi="Times New Roman" w:cs="Times New Roman"/>
          <w:sz w:val="28"/>
          <w:szCs w:val="28"/>
        </w:rPr>
        <w:t>А.А. Тверской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52A62" w:rsidRPr="005B471C" w:rsidRDefault="005B471C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Наровчатского района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Пензенской области </w:t>
      </w:r>
    </w:p>
    <w:p w:rsidR="00352A62" w:rsidRPr="005B471C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28.03.2023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 Пензенской области, и земельных участков, находящихся в частной собственности» </w:t>
      </w:r>
    </w:p>
    <w:p w:rsidR="00352A62" w:rsidRPr="005B471C" w:rsidRDefault="00352A62" w:rsidP="00352A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Общие положения </w:t>
      </w:r>
    </w:p>
    <w:p w:rsidR="005B471C" w:rsidRPr="005B471C" w:rsidRDefault="005B471C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Предмет регулирования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 (далее - Администрация) при предоставлении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Круг заявителей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1.2. Заявителями на предоставление муниципальной услуги являются гражданин или юридическое лицо.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От имени граждан заявления о предоставлении муниципальной услуги могут подавать сами граждане или их доверенные лица.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порядку информирования о предоставлении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1.3. Информирование заявителя о предоставлении муниципальной услуги осуществляется: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1.3.1. Лично;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информирования с использованием информационно-коммуникационных технологий;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1.3.3. Посредством использования телефонной, почтовой связи, а также электронной почты;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а) при личном обращении заявителя;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б) по письменным обращениям.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Ответ на обращение направляется почтой в адрес заявителя в срок, не превышающий 3 (трех) рабочих дней со дня регистрации письменного обращения;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в) по телефону.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(десяти) минут.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 (двух) дней со дня регистрации обращения, поступившего в форме электронного документа;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2) круг заявителей, которым предоставляется муниципальная услуга;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4) срок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1.9. Порядок, форма, место размещения и способы получения справочной информации.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 справочной информации относится следующая информация: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место нахождения и график работы Администрации и МФЦ;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справочные телефоны Администрации, МФЦ, в том числе номер телефона-автоинформатора (при наличии);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адреса официальных сайтов Администрации, МФЦ, адреса их электронной почты.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информационным стендам МФЦ установлены пунктом 2.21 Административного регламента.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Стандарт предоставления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2.1. Наименование муниципальной услуги: "Перераспределение земель и (или) земельных участков, находящихся в муниципальной собственности </w:t>
      </w:r>
      <w:proofErr w:type="spellStart"/>
      <w:proofErr w:type="gram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области, и земельных участков, находящихся в частной собственности".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Краткое наименование муниципальной услуги не предусмотрено.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органа местного самоуправления, предоставляющего муниципальную услугу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2.2. Предоставление муниципальной услуги осуществляет Администрация.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 предоставления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2.3. Результатом предоставления муниципальной услуги является: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принятие решения об утверждении схемы расположения земельного участка и направляет это решение с приложением указанной схемы заявителю;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</w:t>
      </w:r>
      <w:r w:rsidR="00E00208" w:rsidRPr="005B471C">
        <w:rPr>
          <w:rFonts w:ascii="Times New Roman" w:eastAsia="Times New Roman" w:hAnsi="Times New Roman" w:cs="Times New Roman"/>
          <w:sz w:val="26"/>
          <w:szCs w:val="26"/>
        </w:rPr>
        <w:t xml:space="preserve"> (далее - Федеральный закон от 25.10.2001 № 137-ФЗ)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Правовые основания для предоставления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портале и Региональном портале.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МФЦ и на официальном сайте МФЦ.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2.6. Муниципальная услуга предоставляется на основании заявления по форме согласно приложению к Административному регламенту.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заявлении о перераспределении земельных участков указываются: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3) кадастровый номер земельного участка или кадастровые номера земельных участков, перераспределение которых планируется осуществить;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5) почтовый адрес и (или) адрес электронной почты для связи с заявителем.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2.7. К заявлению о предоставлении перераспределении земельных участков прилагаются: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 копии правоустанавливающих или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рственном реестре недвижимости;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 xml:space="preserve"> земельных участков;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2.8. Заявитель вправе представить: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2.9. Заявитель вправе самостоятельно представить с заявлением документы, указанные в пункте 2.8 настоящего Административного регламента.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2.10. Рассмотрение заявлений осуществляется в порядке их поступления.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2.11. Заявитель или его представитель может подать заявление и документы, необходимые для предоставления муниципальной услуги, следующими способами: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а) лично по адресу Администрации;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б) посредством почтовой связи по адресу Администрации;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в) в форме электронного документа, подписанного электронной </w:t>
      </w:r>
      <w:proofErr w:type="gramStart"/>
      <w:r w:rsidRPr="005B471C">
        <w:rPr>
          <w:rFonts w:ascii="Times New Roman" w:eastAsia="Times New Roman" w:hAnsi="Times New Roman" w:cs="Times New Roman"/>
          <w:sz w:val="26"/>
          <w:szCs w:val="26"/>
        </w:rPr>
        <w:t>подписью</w:t>
      </w:r>
      <w:proofErr w:type="gram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либо усиленной квалифицированной электронной подписью заявителя (представителя заявителя), посредством Единого портала или Регионального портала;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г) на бумажном носителе через МФЦ;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д) путем заполнения формы запроса, размещенной на официальном сайте Администрации в информационно-телекоммуникационной сети "Интернет";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е) путем направления электронного документа на официальную электронную почту Администрации.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подписью заявителя (представителя заявителя);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усиленной квалифицированной электронной подписью заявителя (представителя заявителя).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Заявление от имени юридического лица заверяется по выбору заявителя </w:t>
      </w:r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электронной подписью,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либо усиленной квалифицированной электронной подписью (если заявителем является юридическое лицо):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лица, действующего от имени юридического лица без доверенности;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Заявления представляются в виде файлов в формате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doc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docx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txt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xls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xlsx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rtf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2.12. Основаниями для отказа в приеме документов являются: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заявление в электронной форме подано с нарушением Порядка, утвержденного Приказом 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Минэкономразвития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РФ от 14.01.2015 N 7.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2.13. Основаниями для отказа в предоставлении муниципальной услуги являются: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РФ;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proofErr w:type="spell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proofErr w:type="spell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11) имеются основания для отказа в утверждении схемы расположения земельного участка, предусмотренные пунктом 16 статьи 11.10 Земельного кодекса РФ;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2.14. Основания для приостановления предоставления муниципальной услуги отсутствуют.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2.15. Для предоставления муниципальной услуги не требуется предоставления иных муниципальных услуг.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2.16. Муниципальная услуга предоставляется бесплатно.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2.17. Время ожидания в очереди не должно превышать: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при подаче заявления и документов, необходимых для предоставления муниципальной услуги - 15 минут;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при получении результата предоставления муниципальной услуги - 15 минут.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Срок регистрации заявления заявителя о предоставлении муниципальной услуги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2.18. Регистрация заявления - 1 (один) рабочий день со дня поступления заявления и документов, необходимых для предоставления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Заявление регистрируется в установленной системе документооборота с присвоением входящего номера и указанием даты его получения.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Помещения Администрации и МФЦ должны соответствовать санитарно-эпидемиологическим правилам и нормативам.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специально выделенных для этой цели помещениях.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2.21. Помещения, в которых осуществляется предоставление муниципальной услуги, оборудуются: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информационными стендами, содержащими визуальную и текстовую информацию;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стульями и столами для возможности оформления документов.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Количество мест ожидания определяется исходя из фактической нагрузки и возможностей для их размещения в здании.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Места ожидания должны соответствовать комфортным условиям для заявителей и оптимальным условиям работы специалистов Администрации, МФЦ.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2.22.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2.23. Кабинеты приема заявителей должны иметь информационные таблички (вывески) с указанием: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номера кабинета;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бейджами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) с указанием фамилии, имени, отчества (при его наличии) и должности.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сурдопереводчика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Показатели доступности и качества муниципальных услуг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2.27. Показателями доступности предоставления муниципальной услуги являются: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2.27.1. Предоставление возможности получения муниципальной услуги в электронной форме или в МФЦ;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2.27.2. Транспортная или пешая доступность к местам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2.27.4. Соблюдение требований Административного регламента о порядке информирования по предоставлению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2.28. Показателями качества предоставления муниципальной услуги являются: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2.28.1. Соблюдение сроков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2.28.2.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2.29. В процессе предоставления муниципальной услуги заявитель взаимодействует со специалистами Администрации, МФЦ: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2.29.1. При подаче документов для получения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2.29.2. При получении результата предоставления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1) путем заполнения формы заявления, размещенной на 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официальном сайте Администрации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том числе посредством отправки через личный кабинет Единого портала, Регионального портала;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2) путем направления электронного документа в Администрацию на официальную электронную почту Администрации.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2.31. В заявлении указывается один из следующих способов предоставления результатов муниципальной услуги: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1) в виде бумажного документа, который заявитель получает непосредственно при личном обращении в Администрации либо МФЦ;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2) в виде бумажного документа, который направляется Администрацией заявителю посредством почтового отправления;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4) в виде электронного документа, который направляется Администрацией заявителю посредством электронной почты;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5) в виде электронного документа посредствам Регионального портала, Единого портала.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формировании заявления обеспечивается: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а) возможность копирования и сохранения заявления и иных документов, необходимых для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в) возможность печати на бумажном носителе копии электронной формы заявления;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е) возможность вернуться на любой из этапов заполнения электронной формы заявления без потери ранее введенной информации;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 </w:t>
      </w:r>
    </w:p>
    <w:p w:rsidR="00352A62" w:rsidRPr="005B471C" w:rsidRDefault="00352A62" w:rsidP="00323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</w:t>
      </w:r>
      <w:r w:rsidR="00323AC6" w:rsidRPr="005B471C">
        <w:rPr>
          <w:rFonts w:ascii="Times New Roman" w:hAnsi="Times New Roman" w:cs="Times New Roman"/>
          <w:sz w:val="26"/>
          <w:szCs w:val="26"/>
        </w:rPr>
        <w:t xml:space="preserve">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Заявления представляются в виде файлов в формате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doc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docx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txt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xls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xlsx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rtf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2.38. При предоставлении муниципальной услуги в электронной форме посредством Регионального портала заявителю обеспечивается: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а) получение информации о порядке и сроках предоставления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б) формирование заявления о предоставлении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в) прием и регистрация заявления и иных документов, необходимых для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г) получение результата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д) получение сведений о ходе выполнения заявления о предоставлении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е) осуществление оценки качества предоставления муниципальной услуги;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 </w:t>
      </w:r>
    </w:p>
    <w:p w:rsidR="00352A62" w:rsidRPr="005B471C" w:rsidRDefault="00352A62" w:rsidP="0035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3.1.1. прием и регистрация документ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ов, предоставленных заявителем;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3.1.2. установление оснований для возврата документов, представленных заявителем;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3.1.5. издание постановления Администрации об отказе в заключении соглашения о перераспределении земельных участков;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3.1.7. порядок исправление допущенных опечаток и ошибок в выданных в результате предоставления муниципальной услуги документах.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муниципальной услуги.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Прием и регистрация документов, представленных заявителем.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3.2.1. Основанием для начала административной процедуры является поступление заявления заявителя в Администрацию.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3.2.2. Установление оснований для возврата документов, представленных заявителем.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определяет специалиста, ответственного за рассмотрение заявления (далее - специалист) и поручает ему ее рассмотрение.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 Администрации: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устанавливает наличие или отсутствие обстоятельств, указанных в пункте 2.12 Административного регламента;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устанавливает соответствие документов, поданных в электронной форме, требованиям Приказа Минэкономразвития РФ N 7;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проводит проверку условий признания </w:t>
      </w:r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действительности,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усиленной квалифицированной электронной подписи заявителя требованиям статьи 11 Федерального закона от 06.04.2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011 N 63-ФЗ "Об электронной под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писи" (в случае подачи документов в электронной форме, заверенных усиленной квалифицированной электронной подписью).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несоблюдении установленных условий признания </w:t>
      </w:r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действительности,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обстоятельств, указанных в пункте 2.12 Административного регламента, специалист Администрации: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переходит к рассмотрению и проверке представленных заявителем документов.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Максимальный срок выполнения административного действия - 5 рабочих дней со дня поступл</w:t>
      </w:r>
      <w:r w:rsidR="00E00208" w:rsidRPr="005B471C">
        <w:rPr>
          <w:rFonts w:ascii="Times New Roman" w:eastAsia="Times New Roman" w:hAnsi="Times New Roman" w:cs="Times New Roman"/>
          <w:sz w:val="26"/>
          <w:szCs w:val="26"/>
        </w:rPr>
        <w:t>ения заявления в Администрацию.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</w:t>
      </w:r>
      <w:r w:rsidR="00E00208" w:rsidRPr="005B471C">
        <w:rPr>
          <w:rFonts w:ascii="Times New Roman" w:eastAsia="Times New Roman" w:hAnsi="Times New Roman" w:cs="Times New Roman"/>
          <w:sz w:val="26"/>
          <w:szCs w:val="26"/>
        </w:rPr>
        <w:t>спределение земельных участков.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</w:t>
      </w:r>
      <w:r w:rsidR="00E00208" w:rsidRPr="005B471C">
        <w:rPr>
          <w:rFonts w:ascii="Times New Roman" w:eastAsia="Times New Roman" w:hAnsi="Times New Roman" w:cs="Times New Roman"/>
          <w:sz w:val="26"/>
          <w:szCs w:val="26"/>
        </w:rPr>
        <w:t>информационного взаимодействия.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>137-ФЗ</w:t>
      </w:r>
      <w:r w:rsidR="00323AC6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45 дней со дня поступления в Администрацию заявления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3.2.5. Издание постановления Администрации об отказе в заключении соглашения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случае по дачи заявления в форме электронного документа с использованием информационно-телекоммуникационной сети "Интернет".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3.2.7. Исправление допущенных опечаток и ошибок в выданных в результате предоставления муниципальной услуги документах.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представляет: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заявление об исправлении технической ошибки;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документы, подтверждающие наличие в выданном в результате предоставления муниципальной услуг и документе технической ошибки.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Заявление об исправлении технической ошибки регистрируется специалистом Администрации и направляется в Администрацию в установленном порядке.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 Особенности выполнения административных процедур в МФЦ.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устанавливает личность заявителя (представителя);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-. проверяет правильность заполнения заявления в соответствии с требованиями, установленными законодательством; </w:t>
      </w:r>
    </w:p>
    <w:p w:rsidR="00352A62" w:rsidRPr="005B471C" w:rsidRDefault="005B471C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-. выдает</w:t>
      </w:r>
      <w:r w:rsidR="00352A62"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расписку о принятии заявления с описью представленных документов и указанием срока получения результата услуги.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3.3.2. Срок выполнения данного административного действия не более 30 минут.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Передача документов заявителя из МФЦ в Администрацию осуществляется курьером МФЦ лично под подпись с сопроводительным письмом и с описью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3.3.4. Специалист Администрации регистрирует заявление в установленном порядке в день передачи курьером документов заявителя из МФЦ в Администрацию.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</w:t>
      </w:r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либо иного документа,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 </w:t>
      </w:r>
    </w:p>
    <w:p w:rsidR="00352A62" w:rsidRPr="005B471C" w:rsidRDefault="00352A62" w:rsidP="00352A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Формы контроля за исполнением Административного регламента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Периодичность осуществления проверок определяется главой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Плановые и внеплановые проверки проводятся на основании распоряжений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4.5. Ответственные исполнители несут п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ерсональную ответственность за: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4.5.1. Соответствие результатов рассмотрения документов требованиям законодательства Российской Федерации;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 </w:t>
      </w:r>
    </w:p>
    <w:p w:rsidR="00352A62" w:rsidRPr="005B471C" w:rsidRDefault="00352A62" w:rsidP="00352A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>оставления муниципальной услуги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ФЗ N 210-ФЗ;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 </w:t>
      </w:r>
    </w:p>
    <w:p w:rsidR="00352A62" w:rsidRPr="005B471C" w:rsidRDefault="00352A62" w:rsidP="00A92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B471C" w:rsidRDefault="005B471C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B471C" w:rsidRDefault="005B471C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B471C" w:rsidRDefault="005B471C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B471C" w:rsidRDefault="005B471C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28F" w:rsidRDefault="0071628F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bookmarkStart w:id="0" w:name="_GoBack"/>
      <w:bookmarkEnd w:id="0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352A62" w:rsidRPr="005B471C" w:rsidRDefault="00352A62" w:rsidP="00716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Форма заявления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Главе администрации </w:t>
      </w:r>
    </w:p>
    <w:p w:rsidR="00A92DDA" w:rsidRPr="005B471C" w:rsidRDefault="005B471C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2DDA"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proofErr w:type="gramEnd"/>
    </w:p>
    <w:p w:rsidR="00A92DDA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 района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Пензенской области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Место жительства заявителя, реквизиты документа, удостоверяющего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личность заявителя (для гражданина)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и местонахождение заявителя (для юридического лица)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ОГРН, ИНН, за исключением случаев, если заявителем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является иностранное юридическое лицо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Почтовый адрес (или) адрес электронной почты </w:t>
      </w:r>
    </w:p>
    <w:p w:rsidR="00352A62" w:rsidRPr="005B471C" w:rsidRDefault="00352A62" w:rsidP="0035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 </w:t>
      </w:r>
    </w:p>
    <w:p w:rsidR="0071628F" w:rsidRDefault="0071628F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2A62" w:rsidRPr="005B471C" w:rsidRDefault="00352A62" w:rsidP="0035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Заявление </w:t>
      </w:r>
    </w:p>
    <w:p w:rsidR="00352A62" w:rsidRPr="005B471C" w:rsidRDefault="00352A62" w:rsidP="00A92D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Прошу перераспределить земельный(е) участок(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ки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>), находящийся(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еся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ые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>) по адресу:</w:t>
      </w:r>
      <w:r w:rsidR="00AC6712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_______________________________________________и земель и (или) земельных участков, находящихся в муниципальной собственности </w:t>
      </w:r>
      <w:proofErr w:type="spellStart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>Новопичурского</w:t>
      </w:r>
      <w:proofErr w:type="spellEnd"/>
      <w:r w:rsidR="005B471C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5B471C">
        <w:rPr>
          <w:rFonts w:ascii="Times New Roman" w:eastAsia="Times New Roman" w:hAnsi="Times New Roman" w:cs="Times New Roman"/>
          <w:sz w:val="26"/>
          <w:szCs w:val="26"/>
        </w:rPr>
        <w:t>Наровчатского</w:t>
      </w:r>
      <w:proofErr w:type="spellEnd"/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области, с кадастровым номером (кадастровыми номерами)_________________, расположенных по адресу:</w:t>
      </w:r>
      <w:r w:rsidR="00AC6712" w:rsidRPr="005B4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352A62" w:rsidRPr="005B471C" w:rsidRDefault="00352A62" w:rsidP="00A92D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919"/>
      </w:tblGrid>
      <w:tr w:rsidR="00352A62" w:rsidRPr="005B471C" w:rsidTr="00352A62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352A62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352A62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47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352A62" w:rsidRPr="005B471C" w:rsidTr="00352A62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352A62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A92DDA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47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бумажного документа посредством почтового отправления </w:t>
            </w:r>
          </w:p>
        </w:tc>
      </w:tr>
      <w:tr w:rsidR="00352A62" w:rsidRPr="005B471C" w:rsidTr="00352A62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352A62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A92DDA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47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352A62" w:rsidRPr="005B471C" w:rsidTr="00352A62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352A62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A92DDA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47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электронного документа посредством электронной почты </w:t>
            </w:r>
          </w:p>
        </w:tc>
      </w:tr>
      <w:tr w:rsidR="00352A62" w:rsidRPr="005B471C" w:rsidTr="00352A62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352A62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A92DDA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47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непосредственно при личном обращении </w:t>
            </w:r>
          </w:p>
        </w:tc>
      </w:tr>
      <w:tr w:rsidR="00352A62" w:rsidRPr="005B471C" w:rsidTr="00352A62">
        <w:trPr>
          <w:jc w:val="center"/>
        </w:trPr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352A62">
            <w:pPr>
              <w:spacing w:after="0" w:line="240" w:lineRule="auto"/>
              <w:ind w:hanging="1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4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62" w:rsidRPr="005B471C" w:rsidRDefault="00352A62" w:rsidP="00A92DDA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47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почтового отправления </w:t>
            </w:r>
          </w:p>
        </w:tc>
      </w:tr>
    </w:tbl>
    <w:p w:rsidR="00352A62" w:rsidRPr="005B471C" w:rsidRDefault="00352A62" w:rsidP="00352A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E00208" w:rsidRPr="005B471C" w:rsidRDefault="00AC6712" w:rsidP="00352A62">
      <w:pPr>
        <w:spacing w:after="0" w:line="240" w:lineRule="auto"/>
        <w:rPr>
          <w:sz w:val="26"/>
          <w:szCs w:val="26"/>
        </w:rPr>
      </w:pPr>
      <w:r w:rsidRPr="005B471C">
        <w:rPr>
          <w:rFonts w:ascii="Times New Roman" w:eastAsia="Times New Roman" w:hAnsi="Times New Roman" w:cs="Times New Roman"/>
          <w:sz w:val="26"/>
          <w:szCs w:val="26"/>
        </w:rPr>
        <w:t>Дата Подпись заявителя.</w:t>
      </w:r>
    </w:p>
    <w:sectPr w:rsidR="00E00208" w:rsidRPr="005B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62"/>
    <w:rsid w:val="00323AC6"/>
    <w:rsid w:val="00352A62"/>
    <w:rsid w:val="005B471C"/>
    <w:rsid w:val="0071628F"/>
    <w:rsid w:val="00A5089F"/>
    <w:rsid w:val="00A92DDA"/>
    <w:rsid w:val="00AC6712"/>
    <w:rsid w:val="00E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981"/>
  <w15:docId w15:val="{DF3E9FF4-AF2A-486C-9B61-8D0BC990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352A62"/>
  </w:style>
  <w:style w:type="paragraph" w:styleId="a4">
    <w:name w:val="Balloon Text"/>
    <w:basedOn w:val="a"/>
    <w:link w:val="a5"/>
    <w:uiPriority w:val="99"/>
    <w:semiHidden/>
    <w:unhideWhenUsed/>
    <w:rsid w:val="0071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11282</Words>
  <Characters>64313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Новопичурский сельсо</cp:lastModifiedBy>
  <cp:revision>2</cp:revision>
  <cp:lastPrinted>2023-03-28T07:57:00Z</cp:lastPrinted>
  <dcterms:created xsi:type="dcterms:W3CDTF">2023-03-28T07:58:00Z</dcterms:created>
  <dcterms:modified xsi:type="dcterms:W3CDTF">2023-03-28T07:58:00Z</dcterms:modified>
</cp:coreProperties>
</file>