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F7" w:rsidRPr="00F47FF7" w:rsidRDefault="00F47FF7" w:rsidP="00F47FF7">
      <w:pPr>
        <w:spacing w:after="0" w:line="240" w:lineRule="auto"/>
        <w:rPr>
          <w:rFonts w:ascii="Times New Roman" w:eastAsia="Times New Roman" w:hAnsi="Times New Roman" w:cs="Times New Roman"/>
          <w:sz w:val="24"/>
          <w:szCs w:val="24"/>
          <w:lang w:eastAsia="ru-RU"/>
        </w:rPr>
      </w:pPr>
      <w:r w:rsidRPr="00F47FF7">
        <w:rPr>
          <w:rFonts w:ascii="Arial" w:eastAsia="Times New Roman" w:hAnsi="Arial" w:cs="Arial"/>
          <w:color w:val="000000"/>
          <w:sz w:val="24"/>
          <w:szCs w:val="24"/>
          <w:lang w:eastAsia="ru-RU"/>
        </w:rPr>
        <w:t>﻿</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before="240" w:after="6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АДМИНИСТРАЦИЯ ЕРМОЛОВСКОГО СЕЛЬСОВЕТА ПЕНЗЕНСКОГО РАЙОНА</w:t>
      </w:r>
    </w:p>
    <w:p w:rsidR="00F47FF7" w:rsidRPr="00F47FF7" w:rsidRDefault="00F47FF7" w:rsidP="00F47FF7">
      <w:pPr>
        <w:spacing w:before="240" w:after="6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ПЕНЗЕНСКОЙ ОБЛАСТИ</w:t>
      </w:r>
    </w:p>
    <w:p w:rsidR="00F47FF7" w:rsidRPr="00F47FF7" w:rsidRDefault="00F47FF7" w:rsidP="00F47FF7">
      <w:pPr>
        <w:spacing w:before="240" w:after="6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ПОСТАНОВЛЕНИЕ</w:t>
      </w:r>
    </w:p>
    <w:p w:rsidR="00F47FF7" w:rsidRPr="00F47FF7" w:rsidRDefault="00F47FF7" w:rsidP="00F47FF7">
      <w:pPr>
        <w:spacing w:before="240" w:after="6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От 01.04.2019г № 25</w:t>
      </w:r>
    </w:p>
    <w:p w:rsidR="00F47FF7" w:rsidRPr="00F47FF7" w:rsidRDefault="00F47FF7" w:rsidP="00F47FF7">
      <w:pPr>
        <w:spacing w:before="240" w:after="6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Ермоловского сельсовета Пензенского района Пензенской области «Предоставление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F47FF7">
          <w:rPr>
            <w:rFonts w:ascii="Arial" w:eastAsia="Times New Roman" w:hAnsi="Arial" w:cs="Arial"/>
            <w:color w:val="0000FF"/>
            <w:sz w:val="24"/>
            <w:szCs w:val="24"/>
            <w:lang w:eastAsia="ru-RU"/>
          </w:rPr>
          <w:t>Уставом Ермоловского сельсовета Пензенского района Пензенской области</w:t>
        </w:r>
      </w:hyperlink>
      <w:r w:rsidRPr="00F47FF7">
        <w:rPr>
          <w:rFonts w:ascii="Arial" w:eastAsia="Times New Roman" w:hAnsi="Arial" w:cs="Arial"/>
          <w:color w:val="000000"/>
          <w:sz w:val="24"/>
          <w:szCs w:val="24"/>
          <w:lang w:eastAsia="ru-RU"/>
        </w:rPr>
        <w:t>, постановлением администрации Ермоловского сельсовета Пензенского района Пензенской области от 24.01.2019 № 7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администрация Ермоловского сельсовета Пензенского района Пензенской области постановляет: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Ермоловского сельсовета Пензенского района Пензенской области «Предоставление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2. Признать утратившими силу: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 постановление </w:t>
      </w:r>
      <w:hyperlink r:id="rId5" w:tgtFrame="_blank" w:history="1">
        <w:r w:rsidRPr="00F47FF7">
          <w:rPr>
            <w:rFonts w:ascii="Arial" w:eastAsia="Times New Roman" w:hAnsi="Arial" w:cs="Arial"/>
            <w:color w:val="0000FF"/>
            <w:sz w:val="24"/>
            <w:szCs w:val="24"/>
            <w:lang w:eastAsia="ru-RU"/>
          </w:rPr>
          <w:t>от 26.12.2016 № 184</w:t>
        </w:r>
      </w:hyperlink>
      <w:r w:rsidRPr="00F47FF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Ермоловского сельсовета Пензенского района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2.2. постановление от 23.10.2017 № 74 «О внесении изменений в административные регламенты предоставления муниципальных услуг Ермоловского сельсовета Пензенского района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2.3. постановление </w:t>
      </w:r>
      <w:hyperlink r:id="rId6" w:tgtFrame="_blank" w:history="1">
        <w:r w:rsidRPr="00F47FF7">
          <w:rPr>
            <w:rFonts w:ascii="Arial" w:eastAsia="Times New Roman" w:hAnsi="Arial" w:cs="Arial"/>
            <w:color w:val="0000FF"/>
            <w:sz w:val="24"/>
            <w:szCs w:val="24"/>
            <w:lang w:eastAsia="ru-RU"/>
          </w:rPr>
          <w:t>от 09.04.2018 № 37</w:t>
        </w:r>
      </w:hyperlink>
      <w:r w:rsidRPr="00F47FF7">
        <w:rPr>
          <w:rFonts w:ascii="Arial" w:eastAsia="Times New Roman" w:hAnsi="Arial" w:cs="Arial"/>
          <w:color w:val="000000"/>
          <w:sz w:val="24"/>
          <w:szCs w:val="24"/>
          <w:lang w:eastAsia="ru-RU"/>
        </w:rPr>
        <w:t xml:space="preserve"> «О внесении изменений в постановление администрации Ермоловского сельсовета Пензенского района от </w:t>
      </w:r>
      <w:r w:rsidRPr="00F47FF7">
        <w:rPr>
          <w:rFonts w:ascii="Arial" w:eastAsia="Times New Roman" w:hAnsi="Arial" w:cs="Arial"/>
          <w:color w:val="000000"/>
          <w:sz w:val="24"/>
          <w:szCs w:val="24"/>
          <w:lang w:eastAsia="ru-RU"/>
        </w:rPr>
        <w:lastRenderedPageBreak/>
        <w:t>26.12.2016 № 184 «Об утверждении административных регламентов предоставления муниципальных услуг Ермоловского сельсовета Пензенского района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Настоящее постановление опубликовать в информационном бюллетене Ермоловского сельсовета Пензенского района «Ермоловские вести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Ермоловского сельсовета Пензенского района Пензенской области</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Глава администрации</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Л.Н.Можаева</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Приложение</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к постановлению администрации</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Ермоловского сельсовета</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Пензенского района Пензенской области</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от 01.04.2019г №25</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Раздел I. Общие положения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bookmarkStart w:id="0" w:name="sub_11"/>
      <w:r w:rsidRPr="00F47FF7">
        <w:rPr>
          <w:rFonts w:ascii="Arial" w:eastAsia="Times New Roman" w:hAnsi="Arial" w:cs="Arial"/>
          <w:color w:val="000000"/>
          <w:sz w:val="24"/>
          <w:szCs w:val="24"/>
          <w:lang w:eastAsia="ru-RU"/>
        </w:rPr>
        <w:t>1.1.Предмет регулирования регламента</w:t>
      </w:r>
      <w:bookmarkEnd w:id="0"/>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Ермоловского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1.2. Круг заявителей: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1.2.1. С заявлением о предоставлении муниципальной услуги могут обратиться: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казенные предприятия;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Банк России.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(подпункт 1.2.1 в ред. постановления администрации Ермоловского сельсовета Пензенского района Пензенской области </w:t>
      </w:r>
      <w:hyperlink r:id="rId7" w:tgtFrame="_blank" w:history="1">
        <w:r w:rsidRPr="00F47FF7">
          <w:rPr>
            <w:rFonts w:ascii="Arial" w:eastAsia="Times New Roman" w:hAnsi="Arial" w:cs="Arial"/>
            <w:color w:val="0000FF"/>
            <w:sz w:val="24"/>
            <w:szCs w:val="24"/>
            <w:lang w:eastAsia="ru-RU"/>
          </w:rPr>
          <w:t>от 27.08.2024 № 86</w:t>
        </w:r>
      </w:hyperlink>
      <w:r w:rsidRPr="00F47FF7">
        <w:rPr>
          <w:rFonts w:ascii="Arial" w:eastAsia="Times New Roman" w:hAnsi="Arial" w:cs="Arial"/>
          <w:color w:val="000000"/>
          <w:sz w:val="24"/>
          <w:szCs w:val="24"/>
          <w:lang w:eastAsia="ru-RU"/>
        </w:rPr>
        <w:t>)</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Ермоловского сельсовета Пензенского района Пензенской области (далее – Администрация).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F47FF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F47FF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о принятии решения по конкретному заявлению;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о документах, необходимых для получения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 о требованиях к заверению документов, прилагаемых к заявлению.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F47FF7">
        <w:rPr>
          <w:rFonts w:ascii="Arial" w:eastAsia="Times New Roman" w:hAnsi="Arial" w:cs="Arial"/>
          <w:color w:val="000000"/>
          <w:sz w:val="24"/>
          <w:szCs w:val="24"/>
          <w:lang w:eastAsia="ru-RU"/>
        </w:rPr>
        <w:t xml:space="preserve">региональной муниципальной </w:t>
      </w:r>
      <w:r w:rsidRPr="00F47FF7">
        <w:rPr>
          <w:rFonts w:ascii="Arial" w:eastAsia="Times New Roman" w:hAnsi="Arial" w:cs="Arial"/>
          <w:color w:val="000000"/>
          <w:sz w:val="24"/>
          <w:szCs w:val="24"/>
          <w:lang w:eastAsia="ru-RU"/>
        </w:rPr>
        <w:lastRenderedPageBreak/>
        <w:t>информационной системы «Портал государственных и муниципальных услуг (функций) Пензенской области» (https://gosuslugi.pnzreg.ru)» (далее - РПГУ).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круг заявителей;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срок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Ермоловского сельсовета Пензенского района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посредством размещения на информационных стендах.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Раздел II. Стандарт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 Наименование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2.2.2. В предоставлении муниципальной услуги участвуют: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4" w:name="sub_223"/>
      <w:r w:rsidRPr="00F47FF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2.3. Результат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2.3.1. Результатом предоставления муниципальной услуги является: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Ермоловского.сельсовета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Ермоловского.сельсовета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 обоснованный отказ в предоставлении муниципальной услуги (возвращение без рассмотрения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2.4. Срок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2.5. Правовые основания для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5" w:name="sub_26"/>
      <w:r w:rsidRPr="00F47FF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6" w:name="sub_2611"/>
      <w:r w:rsidRPr="00F47FF7">
        <w:rPr>
          <w:rFonts w:ascii="Arial" w:eastAsia="Times New Roman" w:hAnsi="Arial" w:cs="Arial"/>
          <w:color w:val="000000"/>
          <w:sz w:val="24"/>
          <w:szCs w:val="24"/>
          <w:lang w:eastAsia="ru-RU"/>
        </w:rPr>
        <w:t>2.6.1</w:t>
      </w:r>
      <w:bookmarkEnd w:id="6"/>
      <w:r w:rsidRPr="00F47FF7">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кадастровый номер испрашиваемого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7) цель использования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11) исчерпывающий перечень документов, необходимых для предоставления муниципальной услуги, для подготовки которых не требуется совершение </w:t>
      </w:r>
      <w:r w:rsidRPr="00F47FF7">
        <w:rPr>
          <w:rFonts w:ascii="Arial" w:eastAsia="Times New Roman" w:hAnsi="Arial" w:cs="Arial"/>
          <w:color w:val="000000"/>
          <w:sz w:val="24"/>
          <w:szCs w:val="24"/>
          <w:lang w:eastAsia="ru-RU"/>
        </w:rPr>
        <w:lastRenderedPageBreak/>
        <w:t>дополнительных действий, представляются на основании межведомственного запроса в момент обращения.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8" w:tgtFrame="_blank" w:history="1">
        <w:r w:rsidRPr="00F47FF7">
          <w:rPr>
            <w:rFonts w:ascii="Arial" w:eastAsia="Times New Roman" w:hAnsi="Arial" w:cs="Arial"/>
            <w:color w:val="0000FF"/>
            <w:sz w:val="24"/>
            <w:szCs w:val="24"/>
            <w:lang w:eastAsia="ru-RU"/>
          </w:rPr>
          <w:t>от 22.12.2022 № 156</w:t>
        </w:r>
      </w:hyperlink>
      <w:r w:rsidRPr="00F47FF7">
        <w:rPr>
          <w:rFonts w:ascii="Arial" w:eastAsia="Times New Roman" w:hAnsi="Arial" w:cs="Arial"/>
          <w:color w:val="000000"/>
          <w:sz w:val="24"/>
          <w:szCs w:val="24"/>
          <w:lang w:eastAsia="ru-RU"/>
        </w:rPr>
        <w:t>)</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12)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РФ.</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9" w:tgtFrame="_blank" w:history="1">
        <w:r w:rsidRPr="00F47FF7">
          <w:rPr>
            <w:rFonts w:ascii="Arial" w:eastAsia="Times New Roman" w:hAnsi="Arial" w:cs="Arial"/>
            <w:color w:val="0000FF"/>
            <w:sz w:val="24"/>
            <w:szCs w:val="24"/>
            <w:lang w:eastAsia="ru-RU"/>
          </w:rPr>
          <w:t>от 22.12.2022 № 156</w:t>
        </w:r>
      </w:hyperlink>
      <w:r w:rsidRPr="00F47FF7">
        <w:rPr>
          <w:rFonts w:ascii="Arial" w:eastAsia="Times New Roman" w:hAnsi="Arial" w:cs="Arial"/>
          <w:color w:val="000000"/>
          <w:sz w:val="24"/>
          <w:szCs w:val="24"/>
          <w:lang w:eastAsia="ru-RU"/>
        </w:rPr>
        <w:t>)</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7" w:name="sub_271"/>
      <w:r w:rsidRPr="00F47FF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8" w:name="sub_272"/>
      <w:r w:rsidRPr="00F47FF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9" w:name="sub_28"/>
      <w:r w:rsidRPr="00F47FF7">
        <w:rPr>
          <w:rFonts w:ascii="Arial" w:eastAsia="Times New Roman" w:hAnsi="Arial" w:cs="Arial"/>
          <w:color w:val="000000"/>
          <w:sz w:val="24"/>
          <w:szCs w:val="24"/>
          <w:lang w:eastAsia="ru-RU"/>
        </w:rPr>
        <w:t>2.7.4 </w:t>
      </w:r>
      <w:bookmarkEnd w:id="9"/>
      <w:r w:rsidRPr="00F47FF7">
        <w:rPr>
          <w:rFonts w:ascii="Arial" w:eastAsia="Times New Roman" w:hAnsi="Arial" w:cs="Arial"/>
          <w:color w:val="000000"/>
          <w:sz w:val="24"/>
          <w:szCs w:val="24"/>
          <w:lang w:eastAsia="ru-RU"/>
        </w:rPr>
        <w:t>Запрещено требовать от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2.7.7. При формировании заявления обеспечивается: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w:t>
      </w:r>
      <w:r w:rsidRPr="00F47FF7">
        <w:rPr>
          <w:rFonts w:ascii="Arial" w:eastAsia="Times New Roman" w:hAnsi="Arial" w:cs="Arial"/>
          <w:color w:val="000000"/>
          <w:sz w:val="24"/>
          <w:szCs w:val="24"/>
          <w:lang w:eastAsia="ru-RU"/>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2.8.1. Основания для отказа в приеме документов: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2.8.3.Основания для отказа в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w:t>
      </w:r>
      <w:r w:rsidRPr="00F47FF7">
        <w:rPr>
          <w:rFonts w:ascii="Arial" w:eastAsia="Times New Roman" w:hAnsi="Arial" w:cs="Arial"/>
          <w:color w:val="000000"/>
          <w:sz w:val="24"/>
          <w:szCs w:val="24"/>
          <w:lang w:eastAsia="ru-RU"/>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w:t>
      </w:r>
      <w:r w:rsidRPr="00F47FF7">
        <w:rPr>
          <w:rFonts w:ascii="Arial" w:eastAsia="Times New Roman" w:hAnsi="Arial" w:cs="Arial"/>
          <w:color w:val="000000"/>
          <w:sz w:val="24"/>
          <w:szCs w:val="24"/>
          <w:lang w:eastAsia="ru-RU"/>
        </w:rPr>
        <w:lastRenderedPageBreak/>
        <w:t>товариществу, превышает предельный размер, установленный пунктом 6 статьи 39.10 Земельного Кодекса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(пункт 2.8.3 в ред. постановления администрации Ермоловского сельсовета Пензенского района Пензенской области </w:t>
      </w:r>
      <w:hyperlink r:id="rId10" w:tgtFrame="_blank" w:history="1">
        <w:r w:rsidRPr="00F47FF7">
          <w:rPr>
            <w:rFonts w:ascii="Arial" w:eastAsia="Times New Roman" w:hAnsi="Arial" w:cs="Arial"/>
            <w:color w:val="0000FF"/>
            <w:sz w:val="24"/>
            <w:szCs w:val="24"/>
            <w:lang w:eastAsia="ru-RU"/>
          </w:rPr>
          <w:t>от 27.08.2024 № 86</w:t>
        </w:r>
      </w:hyperlink>
      <w:r w:rsidRPr="00F47FF7">
        <w:rPr>
          <w:rFonts w:ascii="Arial" w:eastAsia="Times New Roman" w:hAnsi="Arial" w:cs="Arial"/>
          <w:color w:val="000000"/>
          <w:sz w:val="24"/>
          <w:szCs w:val="24"/>
          <w:lang w:eastAsia="ru-RU"/>
        </w:rPr>
        <w:t>)</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Муниципальная услуга предоставляется бесплатно.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0" w:name="sub_2131"/>
      <w:r w:rsidRPr="00F47FF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1" w:name="sub_214"/>
      <w:r w:rsidRPr="00F47FF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2" w:name="sub_2141"/>
      <w:r w:rsidRPr="00F47FF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3" w:name="sub_2142"/>
      <w:r w:rsidRPr="00F47FF7">
        <w:rPr>
          <w:rFonts w:ascii="Arial" w:eastAsia="Times New Roman" w:hAnsi="Arial" w:cs="Arial"/>
          <w:color w:val="000000"/>
          <w:sz w:val="24"/>
          <w:szCs w:val="24"/>
          <w:lang w:eastAsia="ru-RU"/>
        </w:rPr>
        <w:t>2.11.2. </w:t>
      </w:r>
      <w:bookmarkStart w:id="14" w:name="sub_2143"/>
      <w:bookmarkEnd w:id="13"/>
      <w:r w:rsidRPr="00F47FF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5" w:name="sub_216"/>
      <w:r w:rsidRPr="00F47FF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стульями и столами для возможности оформления документов.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номера кабинета;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фамилии, имени, отчества и должности специалиста.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и должности.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2.13.5. соблюдение сроков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2.13.10. при подаче документов для получения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2.13.11. при получении результата оказания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6" w:name="sub_217"/>
      <w:r w:rsidRPr="00F47FF7">
        <w:rPr>
          <w:rFonts w:ascii="Arial" w:eastAsia="Times New Roman" w:hAnsi="Arial" w:cs="Arial"/>
          <w:color w:val="000000"/>
          <w:sz w:val="24"/>
          <w:szCs w:val="24"/>
          <w:lang w:eastAsia="ru-RU"/>
        </w:rPr>
        <w:t>2.14. </w:t>
      </w:r>
      <w:bookmarkStart w:id="17" w:name="sub_2171"/>
      <w:bookmarkEnd w:id="16"/>
      <w:r w:rsidRPr="00F47FF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е) получение результата предоставления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ж) получение сведений о ходе выполнения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 осуществление оценки качества предоставления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Раздел III.</w:t>
      </w:r>
      <w:bookmarkStart w:id="18" w:name="sub_300"/>
      <w:r w:rsidRPr="00F47FF7">
        <w:rPr>
          <w:rFonts w:ascii="Arial" w:eastAsia="Times New Roman" w:hAnsi="Arial" w:cs="Arial"/>
          <w:b/>
          <w:bCs/>
          <w:color w:val="000000"/>
          <w:sz w:val="30"/>
          <w:szCs w:val="30"/>
          <w:lang w:eastAsia="ru-RU"/>
        </w:rPr>
        <w:t> </w:t>
      </w:r>
      <w:bookmarkEnd w:id="18"/>
      <w:r w:rsidRPr="00F47FF7">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Исчерпывающий перечень административных процедур:</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Рассмотрение заявления главой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Рассмотрение заявления специалистом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Рассмотрение заявления и принятие решения;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Выдача результата муниципальной услуги заявителю;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19" w:name="sub_311"/>
      <w:r w:rsidRPr="00F47FF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0" w:name="sub_312"/>
      <w:r w:rsidRPr="00F47FF7">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w:t>
      </w:r>
      <w:r w:rsidRPr="00F47FF7">
        <w:rPr>
          <w:rFonts w:ascii="Arial" w:eastAsia="Times New Roman" w:hAnsi="Arial" w:cs="Arial"/>
          <w:color w:val="000000"/>
          <w:sz w:val="24"/>
          <w:szCs w:val="24"/>
          <w:lang w:eastAsia="ru-RU"/>
        </w:rPr>
        <w:lastRenderedPageBreak/>
        <w:t>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F47FF7">
        <w:rPr>
          <w:rFonts w:ascii="Arial" w:eastAsia="Times New Roman" w:hAnsi="Arial" w:cs="Arial"/>
          <w:color w:val="000000"/>
          <w:sz w:val="24"/>
          <w:szCs w:val="24"/>
          <w:lang w:eastAsia="ru-RU"/>
        </w:rPr>
        <w:t>.</w:t>
      </w:r>
      <w:bookmarkEnd w:id="21"/>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Максимальный срок: 1 (один) день.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проверяет комплектность представленных заявителем документов;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w:t>
      </w:r>
      <w:r w:rsidRPr="00F47FF7">
        <w:rPr>
          <w:rFonts w:ascii="Arial" w:eastAsia="Times New Roman" w:hAnsi="Arial" w:cs="Arial"/>
          <w:color w:val="000000"/>
          <w:sz w:val="24"/>
          <w:szCs w:val="24"/>
          <w:lang w:eastAsia="ru-RU"/>
        </w:rPr>
        <w:lastRenderedPageBreak/>
        <w:t>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2" w:name="sub_32"/>
      <w:r w:rsidRPr="00F47FF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3" w:name="sub_322"/>
      <w:r w:rsidRPr="00F47FF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4" w:name="sub_332"/>
      <w:r w:rsidRPr="00F47FF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5" w:name="sub_333"/>
      <w:r w:rsidRPr="00F47FF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6" w:name="sub_334"/>
      <w:r w:rsidRPr="00F47FF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7" w:name="sub_335"/>
      <w:r w:rsidRPr="00F47FF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8" w:name="sub_34"/>
      <w:r w:rsidRPr="00F47FF7">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29" w:name="sub_341"/>
      <w:r w:rsidRPr="00F47FF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30" w:name="sub_342"/>
      <w:r w:rsidRPr="00F47FF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3.43.3. Управление Федеральной службы государственной регистрации, кадастра и картографии по Пензенской области, Управление Федеральной </w:t>
      </w:r>
      <w:r w:rsidRPr="00F47FF7">
        <w:rPr>
          <w:rFonts w:ascii="Arial" w:eastAsia="Times New Roman" w:hAnsi="Arial" w:cs="Arial"/>
          <w:color w:val="000000"/>
          <w:sz w:val="24"/>
          <w:szCs w:val="24"/>
          <w:lang w:eastAsia="ru-RU"/>
        </w:rPr>
        <w:lastRenderedPageBreak/>
        <w:t>налоговой службы по Пензенской области в течение 5 (пяти) дней направляют ответ на полученный запрос.</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31" w:name="sub_344"/>
      <w:r w:rsidRPr="00F47FF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3.4.5. Время выполнения административной процедуры - 6 (шесть) дней.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32" w:name="sub_345"/>
      <w:r w:rsidRPr="00F47FF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Ермоловского.сельсовета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 либо решение об </w:t>
      </w:r>
      <w:r w:rsidRPr="00F47FF7">
        <w:rPr>
          <w:rFonts w:ascii="Arial" w:eastAsia="Times New Roman" w:hAnsi="Arial" w:cs="Arial"/>
          <w:color w:val="000000"/>
          <w:sz w:val="24"/>
          <w:szCs w:val="24"/>
          <w:lang w:eastAsia="ru-RU"/>
        </w:rPr>
        <w:lastRenderedPageBreak/>
        <w:t>отказе в предоставлении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3.6.1.</w:t>
      </w:r>
      <w:bookmarkStart w:id="33" w:name="sub_371"/>
      <w:r w:rsidRPr="00F47FF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F47FF7">
        <w:rPr>
          <w:rFonts w:ascii="Arial" w:eastAsia="Times New Roman" w:hAnsi="Arial" w:cs="Arial"/>
          <w:color w:val="000000"/>
          <w:sz w:val="24"/>
          <w:szCs w:val="24"/>
          <w:lang w:eastAsia="ru-RU"/>
        </w:rPr>
        <w:t> результата оказания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3.6.3. Время выполнения административной процедуры - 1 (один) день.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заявление об исправлении технической ошибки;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F47FF7">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5.2. Предмет досудебного (внесудебного) обжалования: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F47FF7">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34" w:name="sub_110109"/>
      <w:r w:rsidRPr="00F47FF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Порядок рассмотрения жалобы:</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5.5. Жалоба должна содержать: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bookmarkStart w:id="35" w:name="sub_110252"/>
      <w:r w:rsidRPr="00F47FF7">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5.6. Сроки и порядок рассмотрения жалобы:</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Жалоба заявителя направляется на имя главы Администрации.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2) в удовлетворении жалобы отказывается.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r w:rsidRPr="00F47FF7">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Приложение к административному регламенту</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Ермоловского сельсовета Пензенского района Пензенской области, в постоянное (бессрочное) пользование» </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от ______________________________________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(наименование заявителя (юр.лица) или Ф.И.О. гражданина)</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Место жительства (место нахождения для юридического лица):</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регистрации юридического лица в ЕГРЮЛ________________________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ИНН налогоплательщика___________________________________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Почтовый адрес и (или) адрес электронной почты___________________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Кадастровый номер земельного участка 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_____________________________________________________________________________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К заявлению прилагаются:</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Заявитель: _______________________________________ _________________</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(Ф.И.О., наименование организации) ( подпись)</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"___"__________ 20_____ г.</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Приложение к заявлению</w:t>
      </w:r>
    </w:p>
    <w:p w:rsidR="00F47FF7" w:rsidRPr="00F47FF7" w:rsidRDefault="00F47FF7" w:rsidP="00F47FF7">
      <w:pPr>
        <w:spacing w:after="0" w:line="240" w:lineRule="auto"/>
        <w:ind w:firstLine="567"/>
        <w:jc w:val="right"/>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F47FF7" w:rsidRPr="00F47FF7" w:rsidRDefault="00F47FF7" w:rsidP="00F47FF7">
      <w:pPr>
        <w:spacing w:after="0" w:line="240" w:lineRule="auto"/>
        <w:ind w:firstLine="567"/>
        <w:jc w:val="center"/>
        <w:rPr>
          <w:rFonts w:ascii="Arial" w:eastAsia="Times New Roman" w:hAnsi="Arial" w:cs="Arial"/>
          <w:color w:val="000000"/>
          <w:sz w:val="24"/>
          <w:szCs w:val="24"/>
          <w:lang w:eastAsia="ru-RU"/>
        </w:rPr>
      </w:pPr>
      <w:r w:rsidRPr="00F47FF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tbl>
      <w:tblPr>
        <w:tblW w:w="18040" w:type="dxa"/>
        <w:tblCellMar>
          <w:left w:w="0" w:type="dxa"/>
          <w:right w:w="0" w:type="dxa"/>
        </w:tblCellMar>
        <w:tblLook w:val="04A0"/>
      </w:tblPr>
      <w:tblGrid>
        <w:gridCol w:w="2678"/>
        <w:gridCol w:w="11806"/>
        <w:gridCol w:w="3556"/>
      </w:tblGrid>
      <w:tr w:rsidR="00F47FF7" w:rsidRPr="00F47FF7" w:rsidTr="00F47FF7">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r w:rsidRPr="00F47FF7">
              <w:rPr>
                <w:rFonts w:ascii="Arial" w:eastAsia="Times New Roman" w:hAnsi="Arial" w:cs="Arial"/>
                <w:sz w:val="24"/>
                <w:szCs w:val="24"/>
                <w:lang w:eastAsia="ru-RU"/>
              </w:rPr>
              <w:lastRenderedPageBreak/>
              <w:t>данных)____________________________________________________________________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______________________________________________________________________________</w:t>
            </w:r>
          </w:p>
        </w:tc>
      </w:tr>
      <w:tr w:rsidR="00F47FF7" w:rsidRPr="00F47FF7" w:rsidTr="00F47FF7">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Цель обработки персональных данных 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__________________________________________________________________________________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 </w:t>
            </w:r>
          </w:p>
        </w:tc>
      </w:tr>
      <w:tr w:rsidR="00F47FF7" w:rsidRPr="00F47FF7" w:rsidTr="00F47FF7">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СОГЛАСИЕ НА ОБРАБОТКУ ПЕРСОНАЛЬНЫХ ДАННЫХ</w:t>
            </w:r>
          </w:p>
        </w:tc>
      </w:tr>
      <w:tr w:rsidR="00F47FF7" w:rsidRPr="00F47FF7" w:rsidTr="00F47FF7">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 </w:t>
            </w:r>
          </w:p>
        </w:tc>
      </w:tr>
      <w:tr w:rsidR="00F47FF7" w:rsidRPr="00F47FF7" w:rsidTr="00F47FF7">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F47FF7" w:rsidRPr="00F47FF7" w:rsidTr="00F47FF7">
        <w:tc>
          <w:tcPr>
            <w:tcW w:w="0" w:type="auto"/>
            <w:tcBorders>
              <w:left w:val="single" w:sz="6" w:space="0" w:color="000000"/>
              <w:bottom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_____________________________________________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Дата _____________</w:t>
            </w:r>
          </w:p>
          <w:p w:rsidR="00F47FF7" w:rsidRPr="00F47FF7" w:rsidRDefault="00F47FF7" w:rsidP="00F47FF7">
            <w:pPr>
              <w:spacing w:after="0" w:line="240" w:lineRule="auto"/>
              <w:jc w:val="both"/>
              <w:rPr>
                <w:rFonts w:ascii="Times New Roman" w:eastAsia="Times New Roman" w:hAnsi="Times New Roman" w:cs="Times New Roman"/>
                <w:sz w:val="24"/>
                <w:szCs w:val="24"/>
                <w:lang w:eastAsia="ru-RU"/>
              </w:rPr>
            </w:pPr>
            <w:r w:rsidRPr="00F47FF7">
              <w:rPr>
                <w:rFonts w:ascii="Arial" w:eastAsia="Times New Roman" w:hAnsi="Arial" w:cs="Arial"/>
                <w:sz w:val="24"/>
                <w:szCs w:val="24"/>
                <w:lang w:eastAsia="ru-RU"/>
              </w:rPr>
              <w:t> </w:t>
            </w:r>
          </w:p>
        </w:tc>
      </w:tr>
    </w:tbl>
    <w:p w:rsidR="00F47FF7" w:rsidRPr="00F47FF7" w:rsidRDefault="00F47FF7" w:rsidP="00F47FF7">
      <w:pPr>
        <w:spacing w:after="0" w:line="240" w:lineRule="auto"/>
        <w:ind w:firstLine="567"/>
        <w:jc w:val="both"/>
        <w:rPr>
          <w:rFonts w:ascii="Arial" w:eastAsia="Times New Roman" w:hAnsi="Arial" w:cs="Arial"/>
          <w:color w:val="000000"/>
          <w:sz w:val="24"/>
          <w:szCs w:val="24"/>
          <w:lang w:eastAsia="ru-RU"/>
        </w:rPr>
      </w:pPr>
      <w:r w:rsidRPr="00F47FF7">
        <w:rPr>
          <w:rFonts w:ascii="Arial" w:eastAsia="Times New Roman" w:hAnsi="Arial" w:cs="Arial"/>
          <w:color w:val="000000"/>
          <w:sz w:val="24"/>
          <w:szCs w:val="24"/>
          <w:lang w:eastAsia="ru-RU"/>
        </w:rPr>
        <w:t> </w:t>
      </w:r>
    </w:p>
    <w:p w:rsidR="00347E2B" w:rsidRPr="00F47FF7" w:rsidRDefault="00347E2B" w:rsidP="00F47FF7">
      <w:bookmarkStart w:id="36" w:name="_GoBack"/>
      <w:bookmarkEnd w:id="36"/>
    </w:p>
    <w:sectPr w:rsidR="00347E2B" w:rsidRPr="00F47FF7" w:rsidSect="00563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47FF7"/>
    <w:rsid w:val="00347E2B"/>
    <w:rsid w:val="00561958"/>
    <w:rsid w:val="00563F1F"/>
    <w:rsid w:val="00F47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F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F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47FF7"/>
  </w:style>
  <w:style w:type="paragraph" w:styleId="a3">
    <w:name w:val="Normal (Web)"/>
    <w:basedOn w:val="a"/>
    <w:uiPriority w:val="99"/>
    <w:semiHidden/>
    <w:unhideWhenUsed/>
    <w:rsid w:val="00F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47FF7"/>
  </w:style>
</w:styles>
</file>

<file path=word/webSettings.xml><?xml version="1.0" encoding="utf-8"?>
<w:webSettings xmlns:r="http://schemas.openxmlformats.org/officeDocument/2006/relationships" xmlns:w="http://schemas.openxmlformats.org/wordprocessingml/2006/main">
  <w:divs>
    <w:div w:id="2140956351">
      <w:bodyDiv w:val="1"/>
      <w:marLeft w:val="0"/>
      <w:marRight w:val="0"/>
      <w:marTop w:val="0"/>
      <w:marBottom w:val="0"/>
      <w:divBdr>
        <w:top w:val="none" w:sz="0" w:space="0" w:color="auto"/>
        <w:left w:val="none" w:sz="0" w:space="0" w:color="auto"/>
        <w:bottom w:val="none" w:sz="0" w:space="0" w:color="auto"/>
        <w:right w:val="none" w:sz="0" w:space="0" w:color="auto"/>
      </w:divBdr>
      <w:divsChild>
        <w:div w:id="885261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6453F45-395E-407A-BDA0-9DA8CC92F72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5DBAA67-D02A-4121-9477-F53348E80B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57E369D-4A7F-467B-A319-A347BE520157" TargetMode="External"/><Relationship Id="rId11" Type="http://schemas.openxmlformats.org/officeDocument/2006/relationships/fontTable" Target="fontTable.xml"/><Relationship Id="rId5" Type="http://schemas.openxmlformats.org/officeDocument/2006/relationships/hyperlink" Target="https://pravo-search.minjust.ru/bigs/showDocument.html?id=40ABE577-6245-4E7E-8EC6-C437E367DAF0" TargetMode="External"/><Relationship Id="rId10" Type="http://schemas.openxmlformats.org/officeDocument/2006/relationships/hyperlink" Target="https://pravo-search.minjust.ru/bigs/showDocument.html?id=D5DBAA67-D02A-4121-9477-F53348E80B58" TargetMode="External"/><Relationship Id="rId4" Type="http://schemas.openxmlformats.org/officeDocument/2006/relationships/hyperlink" Target="https://pravo-search.minjust.ru/bigs/showDocument.html?id=0F1B2D30-18CD-4CE4-8210-856A1973BE26" TargetMode="External"/><Relationship Id="rId9" Type="http://schemas.openxmlformats.org/officeDocument/2006/relationships/hyperlink" Target="https://pravo-search.minjust.ru/bigs/showDocument.html?id=16453F45-395E-407A-BDA0-9DA8CC92F7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13524</Words>
  <Characters>77088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2024-10-15T12:59:00Z</dcterms:created>
  <dcterms:modified xsi:type="dcterms:W3CDTF">2024-10-25T11:50:00Z</dcterms:modified>
</cp:coreProperties>
</file>