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ПЕНЗЕНСКОЙ ОБЛАСТИ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июня 2011 г. N 410-пП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РАЗРАБОТКЕ И УТВЕРЖДЕНИИ АДМИНИСТРАТИВНЫХ РЕГЛАМЕНТОВ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ГОСУДАРСТВЕННЫХ УСЛУГ ИСПОЛНИТЕЛЬНЫМИ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ОРГАНАМИ 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16.09.2011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647-пП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16.02.2012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24.04.2012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18.03.2013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14.05.2013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14.08.2013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05.09.2013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19.02.2014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11.09.2014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23.07.2015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16.03.2017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28.06.2017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05.03.2018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23.10.2018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18.12.2018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15.04.2019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21.05.2019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18.07.2019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09.08.2019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26.02.2020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28.12.2020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25.08.2021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16.09.2021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14.12.2021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19.05.2022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15.09.2023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784-пП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Пензенской обл. от 22.12.2005 N 906-ЗПО утратил силу в связи с принятием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Пензенской обл. от 21.04.2023 N 4006-ЗПО.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14.12.2021 N 853-пП)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Утратил силу с 1 января 2022 года. -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25.08.2021 N 527-пП.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разработки и утверждения административных регламентов предоставления государственных услуг.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hyperlink w:anchor="Par257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проведения независимой экспертизы проектов административных регламентов предоставления государственных услуг.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1.3 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25.08.2021 N 527-пП)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</w:t>
      </w:r>
      <w:hyperlink w:anchor="Par294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проведения экспертизы проектов административных регламентов предоставления государственных услуг.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1.4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18.12.2018 N 685-пП)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23.10.2018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N 563-пП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</w:t>
      </w:r>
      <w:r>
        <w:rPr>
          <w:rFonts w:ascii="Arial" w:hAnsi="Arial" w:cs="Arial"/>
          <w:sz w:val="20"/>
          <w:szCs w:val="20"/>
        </w:rPr>
        <w:lastRenderedPageBreak/>
        <w:t>разработки и утверждения административных регламентов предоставления муниципальных услуг, порядков проведения независимой экспертизы проектов административных регламентов предоставления муниципальных услуг, порядков проведения экспертизы проектов административных регламентов предоставления муниципальных услуг.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15.04.2019 N 222-пП)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4</w:t>
        </w:r>
      </w:hyperlink>
      <w:r>
        <w:rPr>
          <w:rFonts w:ascii="Arial" w:hAnsi="Arial" w:cs="Arial"/>
          <w:sz w:val="20"/>
          <w:szCs w:val="20"/>
        </w:rPr>
        <w:t>. Признать утратившими силу: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4.1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4.2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4.3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4.4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4.5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4.6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4.7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4.8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4.9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4.10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Пункт 8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4.11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Пункты 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4.12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4.13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>. Настоящее постановление опубликовать в газете "Пензенские губернские ведомости".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>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ред.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11.09.2014 N 639-пП)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В.К.БОЧКАРЕВ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июня 2011 г. N 410-пП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РАЗРАБОТКИ И УТВЕРЖДЕНИЯ АДМИНИСТРАТИВНЫХ РЕГЛАМЕНТОВ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ОСУЩЕСТВЛЕНИЯ ГОСУДАРСТВЕННОГО КОНТРОЛЯ (НАДЗОРА)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Утратил силу с 1 января 2022 года. -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25.08.2021 N 527-пП.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июня 2011 г. N 410-пП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84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РАЗРАБОТКИ И УТВЕРЖДЕНИЯ АДМИНИСТРАТИВНЫХ РЕГЛАМЕНТОВ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ГОСУДАРСТВЕННЫХ УСЛУГ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18.03.2013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14.08.2013 </w:t>
            </w: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05.09.2013 </w:t>
            </w: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19.02.2014 </w:t>
            </w:r>
            <w:hyperlink r:id="rId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23.07.2015 </w:t>
            </w:r>
            <w:hyperlink r:id="rId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16.03.2017 </w:t>
            </w: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28.06.2017 </w:t>
            </w:r>
            <w:hyperlink r:id="rId8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05.03.2018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23.10.2018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18.12.2018 </w:t>
            </w:r>
            <w:hyperlink r:id="rId8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21.05.2019 </w:t>
            </w:r>
            <w:hyperlink r:id="rId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18.07.2019 </w:t>
            </w:r>
            <w:hyperlink r:id="rId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09.08.2019 </w:t>
            </w:r>
            <w:hyperlink r:id="rId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28.12.2020 </w:t>
            </w:r>
            <w:hyperlink r:id="rId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16.09.2021 </w:t>
            </w:r>
            <w:hyperlink r:id="rId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14.12.2021 </w:t>
            </w:r>
            <w:hyperlink r:id="rId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19.05.2022 </w:t>
            </w:r>
            <w:hyperlink r:id="rId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15.09.2023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784-пП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1. Общие положения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</w:t>
      </w:r>
      <w:r>
        <w:rPr>
          <w:rFonts w:ascii="Arial" w:hAnsi="Arial" w:cs="Arial"/>
          <w:sz w:val="20"/>
          <w:szCs w:val="20"/>
        </w:rPr>
        <w:lastRenderedPageBreak/>
        <w:t>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 и организациями в процессе предоставления государственной услуги.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563-пП; в ред.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Реестр</w:t>
        </w:r>
      </w:hyperlink>
      <w:r>
        <w:rPr>
          <w:rFonts w:ascii="Arial" w:hAnsi="Arial" w:cs="Arial"/>
          <w:sz w:val="20"/>
          <w:szCs w:val="20"/>
        </w:rP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упорядочение административных процедур (действий);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устранение избыточных административных процедур (действий);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предоставление государственной услуги в электронной форме в соответствии с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16.03.2017 N 118-пП)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Исполнительный орган Пензенской области, разработав проект регламента, осуществляет следующие действия: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</w:t>
      </w:r>
      <w:r>
        <w:rPr>
          <w:rFonts w:ascii="Arial" w:hAnsi="Arial" w:cs="Arial"/>
          <w:sz w:val="20"/>
          <w:szCs w:val="20"/>
        </w:rPr>
        <w:lastRenderedPageBreak/>
        <w:t>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05.03.2018 N 123-пП)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обеспечивает проведение антикоррупционной экспертизы проекта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обеспечивает проведение независимой экспертизы проекта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направляет проект регламента на экспертизу;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согласовывает проект регламента с Государственно-правовым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15.09.2023 N 784-пП)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28.12.2020 N 941-пП)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1.6.3. 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1.6.4. 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1.6.4 введен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14.08.2013 N 581-пП; в ред. </w:t>
      </w:r>
      <w:hyperlink r:id="rId1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случае,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anchor="Par144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Постановлений Правительства Пензенской обл. от 05.09.2013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N 657-пП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44"/>
      <w:bookmarkEnd w:id="1"/>
      <w:r>
        <w:rPr>
          <w:rFonts w:ascii="Arial" w:hAnsi="Arial" w:cs="Arial"/>
          <w:sz w:val="20"/>
          <w:szCs w:val="20"/>
        </w:rPr>
        <w:t>&lt;1&gt; - При регламентации государственных услуг, предоставляемых в рамках осуществления полномочий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1.7 в ред.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14.08.2013 N 581-пП)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1.8. Утратил силу. -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1.9.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 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14.12.2021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N 853-пП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2. Требования к регламентам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В регламент включаются следующие разделы: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общие положения;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стандарт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"в" в ред. 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19.02.2014 N 99-пП)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формы контроля за исполнением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Раздел, касающийся общих положений, состоит из следующих подразделов: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предмет регулирования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круг заявителей;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требования к порядку информирования о предоставлении государственной услуги, содержащий: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справочной информации относится следующая информация: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нахождения и график работы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Справочная информация не приводится в тексте регламента и подлежит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 указывается в тексте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09.08.2019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N 479-пП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09.08.2019 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N 479-пП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Стандарт предоставления государственной услуги должен содержать следующие сведения: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наименование государственной услуги, краткое наименование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28.06.2017 N 308-пП)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результат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срок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правовые основания для предоставления государственной услуги.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09.08.2019 N 479-пП)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и на Порталах.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09.08.2019 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N 479-пП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05.03.2018 N 123-пП)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л) срок регистрации запроса заявителя о предоставлении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23.07.2015 N 411-пП)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н) показатели доступности и качества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Описание каждой административной процедуры предусматривает: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основания для начала административной процедуры;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критерии принятия решений;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способ фиксации результата выполнения административной процедуры, в том числе в электронной форме.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центрами.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2.5 в ред. </w:t>
      </w:r>
      <w:hyperlink r:id="rId1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19.02.2014 N 99-пП)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Раздел, касающийся форм контроля за предоставлением государственной услуги, состоит из следующих подразделов: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информирования заявителей о порядке подачи и рассмотрения жалобы, в том числе с использованием Порталов;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в соответствии с Федеральным </w:t>
      </w:r>
      <w:hyperlink r:id="rId14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2.7 в ред. </w:t>
      </w:r>
      <w:hyperlink r:id="rId1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09.08.2019 N 479-пП)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В качестве приложений к регламенту приводятся: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исключен. - </w:t>
      </w:r>
      <w:hyperlink r:id="rId15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23.10.2018 N 563-пП.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Утратил силу с 1 декабря 2021 года. - </w:t>
      </w:r>
      <w:hyperlink r:id="rId1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16.09.2021 N 599-пП.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июня 2011 г. N 410-пП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2" w:name="Par257"/>
      <w:bookmarkEnd w:id="2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ПРОВЕДЕНИЯ НЕЗАВИСИМОЙ ЭКСПЕРТИЗЫ ПРОЕКТОВ АДМИНИСТРАТИВНЫХ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РЕГЛАМЕНТОВ ПРЕДОСТАВЛЕНИЯ ГОСУДАРСТВЕННЫХ УСЛУГ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16.09.2011 </w:t>
            </w:r>
            <w:hyperlink r:id="rId1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647-пП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18.03.2013 </w:t>
            </w:r>
            <w:hyperlink r:id="rId1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05.03.2018 </w:t>
            </w:r>
            <w:hyperlink r:id="rId1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23.10.2018 </w:t>
            </w:r>
            <w:hyperlink r:id="rId1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25.08.2021 </w:t>
            </w:r>
            <w:hyperlink r:id="rId1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19.05.2022 </w:t>
            </w:r>
            <w:hyperlink r:id="rId1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23.10.2018 </w:t>
      </w:r>
      <w:hyperlink r:id="rId158" w:history="1">
        <w:r>
          <w:rPr>
            <w:rFonts w:ascii="Arial" w:hAnsi="Arial" w:cs="Arial"/>
            <w:color w:val="0000FF"/>
            <w:sz w:val="20"/>
            <w:szCs w:val="20"/>
          </w:rPr>
          <w:t>N 563-пП</w:t>
        </w:r>
      </w:hyperlink>
      <w:r>
        <w:rPr>
          <w:rFonts w:ascii="Arial" w:hAnsi="Arial" w:cs="Arial"/>
          <w:sz w:val="20"/>
          <w:szCs w:val="20"/>
        </w:rPr>
        <w:t xml:space="preserve">, от 25.08.2021 </w:t>
      </w:r>
      <w:hyperlink r:id="rId159" w:history="1">
        <w:r>
          <w:rPr>
            <w:rFonts w:ascii="Arial" w:hAnsi="Arial" w:cs="Arial"/>
            <w:color w:val="0000FF"/>
            <w:sz w:val="20"/>
            <w:szCs w:val="20"/>
          </w:rPr>
          <w:t>N 527-пП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60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18.03.2013 N 151-пП)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05.03.2018 N 123-пП)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1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16.09.2011 N 647-пП)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16.09.2011 </w:t>
      </w:r>
      <w:hyperlink r:id="rId166" w:history="1">
        <w:r>
          <w:rPr>
            <w:rFonts w:ascii="Arial" w:hAnsi="Arial" w:cs="Arial"/>
            <w:color w:val="0000FF"/>
            <w:sz w:val="20"/>
            <w:szCs w:val="20"/>
          </w:rPr>
          <w:t>N 647-пП</w:t>
        </w:r>
      </w:hyperlink>
      <w:r>
        <w:rPr>
          <w:rFonts w:ascii="Arial" w:hAnsi="Arial" w:cs="Arial"/>
          <w:sz w:val="20"/>
          <w:szCs w:val="20"/>
        </w:rPr>
        <w:t xml:space="preserve">, от 05.03.2018 </w:t>
      </w:r>
      <w:hyperlink r:id="rId167" w:history="1">
        <w:r>
          <w:rPr>
            <w:rFonts w:ascii="Arial" w:hAnsi="Arial" w:cs="Arial"/>
            <w:color w:val="0000FF"/>
            <w:sz w:val="20"/>
            <w:szCs w:val="20"/>
          </w:rPr>
          <w:t>N 123-пП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18.03.2013 </w:t>
      </w:r>
      <w:hyperlink r:id="rId168" w:history="1">
        <w:r>
          <w:rPr>
            <w:rFonts w:ascii="Arial" w:hAnsi="Arial" w:cs="Arial"/>
            <w:color w:val="0000FF"/>
            <w:sz w:val="20"/>
            <w:szCs w:val="20"/>
          </w:rPr>
          <w:t>N 151-пП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69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июня 2011 г. N 410-пП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294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ПРОВЕДЕНИЯ ЭКСПЕРТИЗЫ ПРОЕКТОВ АДМИНИСТРАТИВНЫХ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РЕГЛАМЕНТОВ ПРЕДОСТАВЛЕНИЯ ГОСУДАРСТВЕННЫХ УСЛУГ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18.03.2013 </w:t>
            </w:r>
            <w:hyperlink r:id="rId1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14.08.2013 </w:t>
            </w:r>
            <w:hyperlink r:id="rId1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11.09.2014 </w:t>
            </w:r>
            <w:hyperlink r:id="rId1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28.06.2017 </w:t>
            </w:r>
            <w:hyperlink r:id="rId1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18.12.2018 </w:t>
            </w:r>
            <w:hyperlink r:id="rId1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14.12.2021 </w:t>
            </w:r>
            <w:hyperlink r:id="rId1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19.05.2022 </w:t>
            </w:r>
            <w:hyperlink r:id="rId1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18.03.2013 </w:t>
      </w:r>
      <w:hyperlink r:id="rId177" w:history="1">
        <w:r>
          <w:rPr>
            <w:rFonts w:ascii="Arial" w:hAnsi="Arial" w:cs="Arial"/>
            <w:color w:val="0000FF"/>
            <w:sz w:val="20"/>
            <w:szCs w:val="20"/>
          </w:rPr>
          <w:t>N 151-пП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78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28.06.2017 </w:t>
      </w:r>
      <w:hyperlink r:id="rId179" w:history="1">
        <w:r>
          <w:rPr>
            <w:rFonts w:ascii="Arial" w:hAnsi="Arial" w:cs="Arial"/>
            <w:color w:val="0000FF"/>
            <w:sz w:val="20"/>
            <w:szCs w:val="20"/>
          </w:rPr>
          <w:t>N 308-пП</w:t>
        </w:r>
      </w:hyperlink>
      <w:r>
        <w:rPr>
          <w:rFonts w:ascii="Arial" w:hAnsi="Arial" w:cs="Arial"/>
          <w:sz w:val="20"/>
          <w:szCs w:val="20"/>
        </w:rPr>
        <w:t xml:space="preserve">, от 18.12.2018 </w:t>
      </w:r>
      <w:hyperlink r:id="rId180" w:history="1">
        <w:r>
          <w:rPr>
            <w:rFonts w:ascii="Arial" w:hAnsi="Arial" w:cs="Arial"/>
            <w:color w:val="0000FF"/>
            <w:sz w:val="20"/>
            <w:szCs w:val="20"/>
          </w:rPr>
          <w:t>N 685-пП</w:t>
        </w:r>
      </w:hyperlink>
      <w:r>
        <w:rPr>
          <w:rFonts w:ascii="Arial" w:hAnsi="Arial" w:cs="Arial"/>
          <w:sz w:val="20"/>
          <w:szCs w:val="20"/>
        </w:rPr>
        <w:t xml:space="preserve">, от 14.12.2021 </w:t>
      </w:r>
      <w:hyperlink r:id="rId181" w:history="1">
        <w:r>
          <w:rPr>
            <w:rFonts w:ascii="Arial" w:hAnsi="Arial" w:cs="Arial"/>
            <w:color w:val="0000FF"/>
            <w:sz w:val="20"/>
            <w:szCs w:val="20"/>
          </w:rPr>
          <w:t>N 853-пП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82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r:id="rId18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14.12.2021 N 853-пП)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r:id="rId185" w:history="1">
        <w:r>
          <w:rPr>
            <w:rFonts w:ascii="Arial" w:hAnsi="Arial" w:cs="Arial"/>
            <w:color w:val="0000FF"/>
            <w:sz w:val="20"/>
            <w:szCs w:val="20"/>
          </w:rPr>
          <w:t>требованиям</w:t>
        </w:r>
      </w:hyperlink>
      <w:r>
        <w:rPr>
          <w:rFonts w:ascii="Arial" w:hAnsi="Arial" w:cs="Arial"/>
          <w:sz w:val="20"/>
          <w:szCs w:val="20"/>
        </w:rP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28.06.2017 </w:t>
      </w:r>
      <w:hyperlink r:id="rId186" w:history="1">
        <w:r>
          <w:rPr>
            <w:rFonts w:ascii="Arial" w:hAnsi="Arial" w:cs="Arial"/>
            <w:color w:val="0000FF"/>
            <w:sz w:val="20"/>
            <w:szCs w:val="20"/>
          </w:rPr>
          <w:t>N 308-пП</w:t>
        </w:r>
      </w:hyperlink>
      <w:r>
        <w:rPr>
          <w:rFonts w:ascii="Arial" w:hAnsi="Arial" w:cs="Arial"/>
          <w:sz w:val="20"/>
          <w:szCs w:val="20"/>
        </w:rPr>
        <w:t xml:space="preserve">, от 18.12.2018 </w:t>
      </w:r>
      <w:hyperlink r:id="rId187" w:history="1">
        <w:r>
          <w:rPr>
            <w:rFonts w:ascii="Arial" w:hAnsi="Arial" w:cs="Arial"/>
            <w:color w:val="0000FF"/>
            <w:sz w:val="20"/>
            <w:szCs w:val="20"/>
          </w:rPr>
          <w:t>N 685-пП</w:t>
        </w:r>
      </w:hyperlink>
      <w:r>
        <w:rPr>
          <w:rFonts w:ascii="Arial" w:hAnsi="Arial" w:cs="Arial"/>
          <w:sz w:val="20"/>
          <w:szCs w:val="20"/>
        </w:rPr>
        <w:t xml:space="preserve">, от 14.12.2021 </w:t>
      </w:r>
      <w:hyperlink r:id="rId188" w:history="1">
        <w:r>
          <w:rPr>
            <w:rFonts w:ascii="Arial" w:hAnsi="Arial" w:cs="Arial"/>
            <w:color w:val="0000FF"/>
            <w:sz w:val="20"/>
            <w:szCs w:val="20"/>
          </w:rPr>
          <w:t>N 853-пП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11.09.2014 </w:t>
      </w:r>
      <w:hyperlink r:id="rId189" w:history="1">
        <w:r>
          <w:rPr>
            <w:rFonts w:ascii="Arial" w:hAnsi="Arial" w:cs="Arial"/>
            <w:color w:val="0000FF"/>
            <w:sz w:val="20"/>
            <w:szCs w:val="20"/>
          </w:rPr>
          <w:t>N 639-пП</w:t>
        </w:r>
      </w:hyperlink>
      <w:r>
        <w:rPr>
          <w:rFonts w:ascii="Arial" w:hAnsi="Arial" w:cs="Arial"/>
          <w:sz w:val="20"/>
          <w:szCs w:val="20"/>
        </w:rPr>
        <w:t xml:space="preserve">, от 28.06.2017 </w:t>
      </w:r>
      <w:hyperlink r:id="rId190" w:history="1">
        <w:r>
          <w:rPr>
            <w:rFonts w:ascii="Arial" w:hAnsi="Arial" w:cs="Arial"/>
            <w:color w:val="0000FF"/>
            <w:sz w:val="20"/>
            <w:szCs w:val="20"/>
          </w:rPr>
          <w:t>N 308-пП</w:t>
        </w:r>
      </w:hyperlink>
      <w:r>
        <w:rPr>
          <w:rFonts w:ascii="Arial" w:hAnsi="Arial" w:cs="Arial"/>
          <w:sz w:val="20"/>
          <w:szCs w:val="20"/>
        </w:rPr>
        <w:t xml:space="preserve">, от 18.12.2018 </w:t>
      </w:r>
      <w:hyperlink r:id="rId191" w:history="1">
        <w:r>
          <w:rPr>
            <w:rFonts w:ascii="Arial" w:hAnsi="Arial" w:cs="Arial"/>
            <w:color w:val="0000FF"/>
            <w:sz w:val="20"/>
            <w:szCs w:val="20"/>
          </w:rPr>
          <w:t>N 685-пП</w:t>
        </w:r>
      </w:hyperlink>
      <w:r>
        <w:rPr>
          <w:rFonts w:ascii="Arial" w:hAnsi="Arial" w:cs="Arial"/>
          <w:sz w:val="20"/>
          <w:szCs w:val="20"/>
        </w:rPr>
        <w:t xml:space="preserve">, от 14.12.2021 </w:t>
      </w:r>
      <w:hyperlink r:id="rId192" w:history="1">
        <w:r>
          <w:rPr>
            <w:rFonts w:ascii="Arial" w:hAnsi="Arial" w:cs="Arial"/>
            <w:color w:val="0000FF"/>
            <w:sz w:val="20"/>
            <w:szCs w:val="20"/>
          </w:rPr>
          <w:t>N 853-пП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28.06.2017 </w:t>
      </w:r>
      <w:hyperlink r:id="rId193" w:history="1">
        <w:r>
          <w:rPr>
            <w:rFonts w:ascii="Arial" w:hAnsi="Arial" w:cs="Arial"/>
            <w:color w:val="0000FF"/>
            <w:sz w:val="20"/>
            <w:szCs w:val="20"/>
          </w:rPr>
          <w:t>N 308-пП</w:t>
        </w:r>
      </w:hyperlink>
      <w:r>
        <w:rPr>
          <w:rFonts w:ascii="Arial" w:hAnsi="Arial" w:cs="Arial"/>
          <w:sz w:val="20"/>
          <w:szCs w:val="20"/>
        </w:rPr>
        <w:t xml:space="preserve">, от 18.12.2018 </w:t>
      </w:r>
      <w:hyperlink r:id="rId194" w:history="1">
        <w:r>
          <w:rPr>
            <w:rFonts w:ascii="Arial" w:hAnsi="Arial" w:cs="Arial"/>
            <w:color w:val="0000FF"/>
            <w:sz w:val="20"/>
            <w:szCs w:val="20"/>
          </w:rPr>
          <w:t>N 685-пП</w:t>
        </w:r>
      </w:hyperlink>
      <w:r>
        <w:rPr>
          <w:rFonts w:ascii="Arial" w:hAnsi="Arial" w:cs="Arial"/>
          <w:sz w:val="20"/>
          <w:szCs w:val="20"/>
        </w:rPr>
        <w:t xml:space="preserve">, от 14.12.2021 </w:t>
      </w:r>
      <w:hyperlink r:id="rId195" w:history="1">
        <w:r>
          <w:rPr>
            <w:rFonts w:ascii="Arial" w:hAnsi="Arial" w:cs="Arial"/>
            <w:color w:val="0000FF"/>
            <w:sz w:val="20"/>
            <w:szCs w:val="20"/>
          </w:rPr>
          <w:t>N 853-пП</w:t>
        </w:r>
      </w:hyperlink>
      <w:r>
        <w:rPr>
          <w:rFonts w:ascii="Arial" w:hAnsi="Arial" w:cs="Arial"/>
          <w:sz w:val="20"/>
          <w:szCs w:val="20"/>
        </w:rPr>
        <w:t xml:space="preserve">, от 19.05.2022 </w:t>
      </w:r>
      <w:hyperlink r:id="rId196" w:history="1">
        <w:r>
          <w:rPr>
            <w:rFonts w:ascii="Arial" w:hAnsi="Arial" w:cs="Arial"/>
            <w:color w:val="0000FF"/>
            <w:sz w:val="20"/>
            <w:szCs w:val="20"/>
          </w:rPr>
          <w:t>N 382-пП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w:anchor="Par350" w:history="1">
        <w:r>
          <w:rPr>
            <w:rFonts w:ascii="Arial" w:hAnsi="Arial" w:cs="Arial"/>
            <w:color w:val="0000FF"/>
            <w:sz w:val="20"/>
            <w:szCs w:val="20"/>
          </w:rPr>
          <w:t>Заключение</w:t>
        </w:r>
      </w:hyperlink>
      <w:r>
        <w:rPr>
          <w:rFonts w:ascii="Arial" w:hAnsi="Arial" w:cs="Arial"/>
          <w:sz w:val="20"/>
          <w:szCs w:val="20"/>
        </w:rPr>
        <w:t xml:space="preserve"> составляется по форме согласно приложению к настоящему Порядку.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 в ред. </w:t>
      </w:r>
      <w:hyperlink r:id="rId1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28.06.2017 N 308-пП)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По каждому проекту регламента готовится отдельное заключение.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Заключение содержит обязательные разделы "Общие сведения" и "Выводы по результатам проведенной экспертизы".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разделе "Общие сведения" указываются: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наименование проекта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наименование исполнительного органа Пензенской области, разработавшего проект регламента;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дата проведения экспертизы.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разделе "Выводы по результатам проведенной экспертизы" указываются: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 результате рассмотрения замечаний и (или) предложений, изложенных в заключении, исполнительный орган Пензенской области, разработавший проект регламента: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19.05.2022 N 382-пП)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754BC2" w:rsidRDefault="00754BC2" w:rsidP="00754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Направление доработанного проекта регламента на повторную экспертизу не требуется.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 введен </w:t>
      </w:r>
      <w:hyperlink r:id="rId20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14.08.2013 N 581-пП)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проведения экспертизы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проектов административных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регламентов исполнения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государственных функций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административных регламентов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государственных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услуг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Пензенской обл. от 28.06.2017 </w:t>
            </w:r>
            <w:hyperlink r:id="rId2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19.05.2022 </w:t>
            </w:r>
            <w:hyperlink r:id="rId2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BC2" w:rsidRDefault="00754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350"/>
      <w:bookmarkEnd w:id="4"/>
      <w:r>
        <w:rPr>
          <w:rFonts w:ascii="Arial" w:hAnsi="Arial" w:cs="Arial"/>
          <w:sz w:val="20"/>
          <w:szCs w:val="20"/>
        </w:rPr>
        <w:t>ЗАКЛЮЧЕНИЕ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проект административного регламента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Общие сведения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1.1. Настоящее заключение дано на проект  административного  регламента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(наименование проекта административного регламента)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1.2. Проект административного регламента разработан ___________________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(наименование исполнительного органа Пензенской области)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1.3. Дата проведения экспертизы "___" _______________ 20 ___ года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Выводы по результатам проведенной экспертизы: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Рекомендуется  к  доработке в соответствии с  указанными  замечаниями и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(или) предложениями,   рекомендуется   к принятию либо   не   рекомендуется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принятию.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Руководитель   органа   исполнительной   власти    Пензенской  области,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подготовившего заключение _________________________________________________</w:t>
      </w:r>
    </w:p>
    <w:p w:rsidR="00754BC2" w:rsidRDefault="00754BC2" w:rsidP="00754B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(имя, отчество, фамилия)</w:t>
      </w: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BC2" w:rsidRDefault="00754BC2" w:rsidP="00754BC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B0EB0" w:rsidRDefault="00FB0EB0">
      <w:bookmarkStart w:id="5" w:name="_GoBack"/>
      <w:bookmarkEnd w:id="5"/>
    </w:p>
    <w:sectPr w:rsidR="00FB0EB0" w:rsidSect="006348E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3"/>
    <w:rsid w:val="00433353"/>
    <w:rsid w:val="00754BC2"/>
    <w:rsid w:val="00F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14639-106B-4389-8FCC-61B1396A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62645&amp;dst=100010" TargetMode="External"/><Relationship Id="rId21" Type="http://schemas.openxmlformats.org/officeDocument/2006/relationships/hyperlink" Target="https://login.consultant.ru/link/?req=doc&amp;base=RLAW021&amp;n=138764&amp;dst=100016" TargetMode="External"/><Relationship Id="rId42" Type="http://schemas.openxmlformats.org/officeDocument/2006/relationships/hyperlink" Target="https://login.consultant.ru/link/?req=doc&amp;base=RLAW021&amp;n=137872&amp;dst=100018" TargetMode="External"/><Relationship Id="rId63" Type="http://schemas.openxmlformats.org/officeDocument/2006/relationships/hyperlink" Target="https://login.consultant.ru/link/?req=doc&amp;base=RLAW021&amp;n=50336&amp;dst=100028" TargetMode="External"/><Relationship Id="rId84" Type="http://schemas.openxmlformats.org/officeDocument/2006/relationships/hyperlink" Target="https://login.consultant.ru/link/?req=doc&amp;base=RLAW021&amp;n=133914&amp;dst=100008" TargetMode="External"/><Relationship Id="rId138" Type="http://schemas.openxmlformats.org/officeDocument/2006/relationships/hyperlink" Target="https://login.consultant.ru/link/?req=doc&amp;base=RLAW021&amp;n=162648&amp;dst=100041" TargetMode="External"/><Relationship Id="rId159" Type="http://schemas.openxmlformats.org/officeDocument/2006/relationships/hyperlink" Target="https://login.consultant.ru/link/?req=doc&amp;base=RLAW021&amp;n=162395&amp;dst=100013" TargetMode="External"/><Relationship Id="rId170" Type="http://schemas.openxmlformats.org/officeDocument/2006/relationships/hyperlink" Target="https://login.consultant.ru/link/?req=doc&amp;base=RLAW021&amp;n=162661&amp;dst=100013" TargetMode="External"/><Relationship Id="rId191" Type="http://schemas.openxmlformats.org/officeDocument/2006/relationships/hyperlink" Target="https://login.consultant.ru/link/?req=doc&amp;base=RLAW021&amp;n=133914&amp;dst=100012" TargetMode="External"/><Relationship Id="rId196" Type="http://schemas.openxmlformats.org/officeDocument/2006/relationships/hyperlink" Target="https://login.consultant.ru/link/?req=doc&amp;base=RLAW021&amp;n=170632&amp;dst=100024" TargetMode="External"/><Relationship Id="rId200" Type="http://schemas.openxmlformats.org/officeDocument/2006/relationships/hyperlink" Target="https://login.consultant.ru/link/?req=doc&amp;base=RLAW021&amp;n=162645&amp;dst=100018" TargetMode="External"/><Relationship Id="rId16" Type="http://schemas.openxmlformats.org/officeDocument/2006/relationships/hyperlink" Target="https://login.consultant.ru/link/?req=doc&amp;base=RLAW021&amp;n=116661&amp;dst=100005" TargetMode="External"/><Relationship Id="rId107" Type="http://schemas.openxmlformats.org/officeDocument/2006/relationships/hyperlink" Target="https://login.consultant.ru/link/?req=doc&amp;base=RLAW021&amp;n=185506&amp;dst=100006" TargetMode="External"/><Relationship Id="rId11" Type="http://schemas.openxmlformats.org/officeDocument/2006/relationships/hyperlink" Target="https://login.consultant.ru/link/?req=doc&amp;base=RLAW021&amp;n=124625&amp;dst=100016" TargetMode="External"/><Relationship Id="rId32" Type="http://schemas.openxmlformats.org/officeDocument/2006/relationships/hyperlink" Target="https://login.consultant.ru/link/?req=doc&amp;base=RLAW021&amp;n=181101&amp;dst=100008" TargetMode="External"/><Relationship Id="rId37" Type="http://schemas.openxmlformats.org/officeDocument/2006/relationships/hyperlink" Target="https://login.consultant.ru/link/?req=doc&amp;base=RLAW021&amp;n=162395&amp;dst=100015" TargetMode="External"/><Relationship Id="rId53" Type="http://schemas.openxmlformats.org/officeDocument/2006/relationships/hyperlink" Target="https://login.consultant.ru/link/?req=doc&amp;base=RLAW021&amp;n=31808" TargetMode="External"/><Relationship Id="rId58" Type="http://schemas.openxmlformats.org/officeDocument/2006/relationships/hyperlink" Target="https://login.consultant.ru/link/?req=doc&amp;base=RLAW021&amp;n=162648&amp;dst=100015" TargetMode="External"/><Relationship Id="rId74" Type="http://schemas.openxmlformats.org/officeDocument/2006/relationships/hyperlink" Target="https://login.consultant.ru/link/?req=doc&amp;base=RLAW021&amp;n=162395&amp;dst=100015" TargetMode="External"/><Relationship Id="rId79" Type="http://schemas.openxmlformats.org/officeDocument/2006/relationships/hyperlink" Target="https://login.consultant.ru/link/?req=doc&amp;base=RLAW021&amp;n=94936&amp;dst=100005" TargetMode="External"/><Relationship Id="rId102" Type="http://schemas.openxmlformats.org/officeDocument/2006/relationships/hyperlink" Target="https://login.consultant.ru/link/?req=doc&amp;base=RLAW021&amp;n=170632&amp;dst=100013" TargetMode="External"/><Relationship Id="rId123" Type="http://schemas.openxmlformats.org/officeDocument/2006/relationships/hyperlink" Target="https://login.consultant.ru/link/?req=doc&amp;base=RLAW021&amp;n=170632&amp;dst=100015" TargetMode="External"/><Relationship Id="rId128" Type="http://schemas.openxmlformats.org/officeDocument/2006/relationships/hyperlink" Target="https://login.consultant.ru/link/?req=doc&amp;base=RLAW021&amp;n=140910&amp;dst=100009" TargetMode="External"/><Relationship Id="rId144" Type="http://schemas.openxmlformats.org/officeDocument/2006/relationships/hyperlink" Target="https://login.consultant.ru/link/?req=doc&amp;base=RLAW021&amp;n=170632&amp;dst=100019" TargetMode="External"/><Relationship Id="rId149" Type="http://schemas.openxmlformats.org/officeDocument/2006/relationships/hyperlink" Target="https://login.consultant.ru/link/?req=doc&amp;base=RLAW021&amp;n=140910&amp;dst=100014" TargetMode="External"/><Relationship Id="rId5" Type="http://schemas.openxmlformats.org/officeDocument/2006/relationships/hyperlink" Target="https://login.consultant.ru/link/?req=doc&amp;base=RLAW021&amp;n=162659&amp;dst=100024" TargetMode="External"/><Relationship Id="rId90" Type="http://schemas.openxmlformats.org/officeDocument/2006/relationships/hyperlink" Target="https://login.consultant.ru/link/?req=doc&amp;base=RLAW021&amp;n=165713&amp;dst=100111" TargetMode="External"/><Relationship Id="rId95" Type="http://schemas.openxmlformats.org/officeDocument/2006/relationships/hyperlink" Target="https://login.consultant.ru/link/?req=doc&amp;base=RLAW021&amp;n=162648&amp;dst=100018" TargetMode="External"/><Relationship Id="rId160" Type="http://schemas.openxmlformats.org/officeDocument/2006/relationships/hyperlink" Target="https://login.consultant.ru/link/?req=doc&amp;base=RLAW021&amp;n=170632&amp;dst=100022" TargetMode="External"/><Relationship Id="rId165" Type="http://schemas.openxmlformats.org/officeDocument/2006/relationships/hyperlink" Target="https://login.consultant.ru/link/?req=doc&amp;base=RLAW021&amp;n=162659&amp;dst=100049" TargetMode="External"/><Relationship Id="rId181" Type="http://schemas.openxmlformats.org/officeDocument/2006/relationships/hyperlink" Target="https://login.consultant.ru/link/?req=doc&amp;base=RLAW021&amp;n=165713&amp;dst=100114" TargetMode="External"/><Relationship Id="rId186" Type="http://schemas.openxmlformats.org/officeDocument/2006/relationships/hyperlink" Target="https://login.consultant.ru/link/?req=doc&amp;base=RLAW021&amp;n=116661&amp;dst=100010" TargetMode="External"/><Relationship Id="rId22" Type="http://schemas.openxmlformats.org/officeDocument/2006/relationships/hyperlink" Target="https://login.consultant.ru/link/?req=doc&amp;base=RLAW021&amp;n=140291&amp;dst=100005" TargetMode="External"/><Relationship Id="rId27" Type="http://schemas.openxmlformats.org/officeDocument/2006/relationships/hyperlink" Target="https://login.consultant.ru/link/?req=doc&amp;base=RLAW021&amp;n=163117&amp;dst=100011" TargetMode="External"/><Relationship Id="rId43" Type="http://schemas.openxmlformats.org/officeDocument/2006/relationships/hyperlink" Target="https://login.consultant.ru/link/?req=doc&amp;base=RLAW021&amp;n=162648&amp;dst=100015" TargetMode="External"/><Relationship Id="rId48" Type="http://schemas.openxmlformats.org/officeDocument/2006/relationships/hyperlink" Target="https://login.consultant.ru/link/?req=doc&amp;base=RLAW021&amp;n=162648&amp;dst=100015" TargetMode="External"/><Relationship Id="rId64" Type="http://schemas.openxmlformats.org/officeDocument/2006/relationships/hyperlink" Target="https://login.consultant.ru/link/?req=doc&amp;base=RLAW021&amp;n=162648&amp;dst=100015" TargetMode="External"/><Relationship Id="rId69" Type="http://schemas.openxmlformats.org/officeDocument/2006/relationships/hyperlink" Target="https://login.consultant.ru/link/?req=doc&amp;base=RLAW021&amp;n=162648&amp;dst=100015" TargetMode="External"/><Relationship Id="rId113" Type="http://schemas.openxmlformats.org/officeDocument/2006/relationships/hyperlink" Target="https://login.consultant.ru/link/?req=doc&amp;base=RLAW021&amp;n=170632&amp;dst=100013" TargetMode="External"/><Relationship Id="rId118" Type="http://schemas.openxmlformats.org/officeDocument/2006/relationships/hyperlink" Target="https://login.consultant.ru/link/?req=doc&amp;base=RLAW021&amp;n=162648&amp;dst=100024" TargetMode="External"/><Relationship Id="rId134" Type="http://schemas.openxmlformats.org/officeDocument/2006/relationships/hyperlink" Target="https://login.consultant.ru/link/?req=doc&amp;base=RLAW021&amp;n=170632&amp;dst=100015" TargetMode="External"/><Relationship Id="rId139" Type="http://schemas.openxmlformats.org/officeDocument/2006/relationships/hyperlink" Target="https://login.consultant.ru/link/?req=doc&amp;base=RLAW021&amp;n=162648&amp;dst=100043" TargetMode="External"/><Relationship Id="rId80" Type="http://schemas.openxmlformats.org/officeDocument/2006/relationships/hyperlink" Target="https://login.consultant.ru/link/?req=doc&amp;base=RLAW021&amp;n=112872&amp;dst=100005" TargetMode="External"/><Relationship Id="rId85" Type="http://schemas.openxmlformats.org/officeDocument/2006/relationships/hyperlink" Target="https://login.consultant.ru/link/?req=doc&amp;base=RLAW021&amp;n=138764&amp;dst=100016" TargetMode="External"/><Relationship Id="rId150" Type="http://schemas.openxmlformats.org/officeDocument/2006/relationships/hyperlink" Target="https://login.consultant.ru/link/?req=doc&amp;base=RLAW021&amp;n=162648&amp;dst=100049" TargetMode="External"/><Relationship Id="rId155" Type="http://schemas.openxmlformats.org/officeDocument/2006/relationships/hyperlink" Target="https://login.consultant.ru/link/?req=doc&amp;base=RLAW021&amp;n=162648&amp;dst=100050" TargetMode="External"/><Relationship Id="rId171" Type="http://schemas.openxmlformats.org/officeDocument/2006/relationships/hyperlink" Target="https://login.consultant.ru/link/?req=doc&amp;base=RLAW021&amp;n=162645&amp;dst=100017" TargetMode="External"/><Relationship Id="rId176" Type="http://schemas.openxmlformats.org/officeDocument/2006/relationships/hyperlink" Target="https://login.consultant.ru/link/?req=doc&amp;base=RLAW021&amp;n=170632&amp;dst=100023" TargetMode="External"/><Relationship Id="rId192" Type="http://schemas.openxmlformats.org/officeDocument/2006/relationships/hyperlink" Target="https://login.consultant.ru/link/?req=doc&amp;base=RLAW021&amp;n=165713&amp;dst=100118" TargetMode="External"/><Relationship Id="rId197" Type="http://schemas.openxmlformats.org/officeDocument/2006/relationships/hyperlink" Target="https://login.consultant.ru/link/?req=doc&amp;base=RLAW021&amp;n=116661&amp;dst=100016" TargetMode="External"/><Relationship Id="rId201" Type="http://schemas.openxmlformats.org/officeDocument/2006/relationships/hyperlink" Target="https://login.consultant.ru/link/?req=doc&amp;base=RLAW021&amp;n=116661&amp;dst=100018" TargetMode="External"/><Relationship Id="rId12" Type="http://schemas.openxmlformats.org/officeDocument/2006/relationships/hyperlink" Target="https://login.consultant.ru/link/?req=doc&amp;base=RLAW021&amp;n=77150&amp;dst=100005" TargetMode="External"/><Relationship Id="rId17" Type="http://schemas.openxmlformats.org/officeDocument/2006/relationships/hyperlink" Target="https://login.consultant.ru/link/?req=doc&amp;base=RLAW021&amp;n=124806&amp;dst=100005" TargetMode="External"/><Relationship Id="rId33" Type="http://schemas.openxmlformats.org/officeDocument/2006/relationships/hyperlink" Target="https://login.consultant.ru/link/?req=doc&amp;base=RLAW021&amp;n=193120" TargetMode="External"/><Relationship Id="rId38" Type="http://schemas.openxmlformats.org/officeDocument/2006/relationships/hyperlink" Target="https://login.consultant.ru/link/?req=doc&amp;base=RLAW021&amp;n=162395&amp;dst=100008" TargetMode="External"/><Relationship Id="rId59" Type="http://schemas.openxmlformats.org/officeDocument/2006/relationships/hyperlink" Target="https://login.consultant.ru/link/?req=doc&amp;base=RLAW021&amp;n=39761" TargetMode="External"/><Relationship Id="rId103" Type="http://schemas.openxmlformats.org/officeDocument/2006/relationships/hyperlink" Target="https://login.consultant.ru/link/?req=doc&amp;base=LAW&amp;n=445069&amp;dst=100016" TargetMode="External"/><Relationship Id="rId108" Type="http://schemas.openxmlformats.org/officeDocument/2006/relationships/hyperlink" Target="https://login.consultant.ru/link/?req=doc&amp;base=RLAW021&amp;n=162689&amp;dst=100009" TargetMode="External"/><Relationship Id="rId124" Type="http://schemas.openxmlformats.org/officeDocument/2006/relationships/hyperlink" Target="https://login.consultant.ru/link/?req=doc&amp;base=RLAW021&amp;n=170632&amp;dst=100015" TargetMode="External"/><Relationship Id="rId129" Type="http://schemas.openxmlformats.org/officeDocument/2006/relationships/hyperlink" Target="https://login.consultant.ru/link/?req=doc&amp;base=RLAW021&amp;n=170632&amp;dst=100015" TargetMode="External"/><Relationship Id="rId54" Type="http://schemas.openxmlformats.org/officeDocument/2006/relationships/hyperlink" Target="https://login.consultant.ru/link/?req=doc&amp;base=RLAW021&amp;n=162648&amp;dst=100015" TargetMode="External"/><Relationship Id="rId70" Type="http://schemas.openxmlformats.org/officeDocument/2006/relationships/hyperlink" Target="https://login.consultant.ru/link/?req=doc&amp;base=RLAW021&amp;n=46574" TargetMode="External"/><Relationship Id="rId75" Type="http://schemas.openxmlformats.org/officeDocument/2006/relationships/hyperlink" Target="https://login.consultant.ru/link/?req=doc&amp;base=RLAW021&amp;n=162661&amp;dst=100008" TargetMode="External"/><Relationship Id="rId91" Type="http://schemas.openxmlformats.org/officeDocument/2006/relationships/hyperlink" Target="https://login.consultant.ru/link/?req=doc&amp;base=RLAW021&amp;n=170632&amp;dst=100012" TargetMode="External"/><Relationship Id="rId96" Type="http://schemas.openxmlformats.org/officeDocument/2006/relationships/hyperlink" Target="https://login.consultant.ru/link/?req=doc&amp;base=RLAW021&amp;n=170632&amp;dst=100013" TargetMode="External"/><Relationship Id="rId140" Type="http://schemas.openxmlformats.org/officeDocument/2006/relationships/hyperlink" Target="https://login.consultant.ru/link/?req=doc&amp;base=RLAW021&amp;n=170632&amp;dst=100016" TargetMode="External"/><Relationship Id="rId145" Type="http://schemas.openxmlformats.org/officeDocument/2006/relationships/hyperlink" Target="https://login.consultant.ru/link/?req=doc&amp;base=RLAW021&amp;n=170632&amp;dst=100020" TargetMode="External"/><Relationship Id="rId161" Type="http://schemas.openxmlformats.org/officeDocument/2006/relationships/hyperlink" Target="https://login.consultant.ru/link/?req=doc&amp;base=RLAW021&amp;n=162661&amp;dst=100010" TargetMode="External"/><Relationship Id="rId166" Type="http://schemas.openxmlformats.org/officeDocument/2006/relationships/hyperlink" Target="https://login.consultant.ru/link/?req=doc&amp;base=RLAW021&amp;n=162659&amp;dst=100053" TargetMode="External"/><Relationship Id="rId182" Type="http://schemas.openxmlformats.org/officeDocument/2006/relationships/hyperlink" Target="https://login.consultant.ru/link/?req=doc&amp;base=RLAW021&amp;n=170632&amp;dst=100024" TargetMode="External"/><Relationship Id="rId187" Type="http://schemas.openxmlformats.org/officeDocument/2006/relationships/hyperlink" Target="https://login.consultant.ru/link/?req=doc&amp;base=RLAW021&amp;n=13391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2649&amp;dst=100012" TargetMode="External"/><Relationship Id="rId23" Type="http://schemas.openxmlformats.org/officeDocument/2006/relationships/hyperlink" Target="https://login.consultant.ru/link/?req=doc&amp;base=RLAW021&amp;n=140910&amp;dst=100005" TargetMode="External"/><Relationship Id="rId28" Type="http://schemas.openxmlformats.org/officeDocument/2006/relationships/hyperlink" Target="https://login.consultant.ru/link/?req=doc&amp;base=RLAW021&amp;n=165713&amp;dst=100109" TargetMode="External"/><Relationship Id="rId49" Type="http://schemas.openxmlformats.org/officeDocument/2006/relationships/hyperlink" Target="https://login.consultant.ru/link/?req=doc&amp;base=RLAW021&amp;n=29154" TargetMode="External"/><Relationship Id="rId114" Type="http://schemas.openxmlformats.org/officeDocument/2006/relationships/hyperlink" Target="https://login.consultant.ru/link/?req=doc&amp;base=RLAW021&amp;n=162648&amp;dst=100022" TargetMode="External"/><Relationship Id="rId119" Type="http://schemas.openxmlformats.org/officeDocument/2006/relationships/hyperlink" Target="https://login.consultant.ru/link/?req=doc&amp;base=RLAW021&amp;n=165713&amp;dst=100111" TargetMode="External"/><Relationship Id="rId44" Type="http://schemas.openxmlformats.org/officeDocument/2006/relationships/hyperlink" Target="https://login.consultant.ru/link/?req=doc&amp;base=RLAW021&amp;n=162648&amp;dst=100015" TargetMode="External"/><Relationship Id="rId60" Type="http://schemas.openxmlformats.org/officeDocument/2006/relationships/hyperlink" Target="https://login.consultant.ru/link/?req=doc&amp;base=RLAW021&amp;n=162648&amp;dst=100015" TargetMode="External"/><Relationship Id="rId65" Type="http://schemas.openxmlformats.org/officeDocument/2006/relationships/hyperlink" Target="https://login.consultant.ru/link/?req=doc&amp;base=RLAW021&amp;n=50398&amp;dst=100043" TargetMode="External"/><Relationship Id="rId81" Type="http://schemas.openxmlformats.org/officeDocument/2006/relationships/hyperlink" Target="https://login.consultant.ru/link/?req=doc&amp;base=RLAW021&amp;n=116661&amp;dst=100005" TargetMode="External"/><Relationship Id="rId86" Type="http://schemas.openxmlformats.org/officeDocument/2006/relationships/hyperlink" Target="https://login.consultant.ru/link/?req=doc&amp;base=RLAW021&amp;n=140291&amp;dst=100005" TargetMode="External"/><Relationship Id="rId130" Type="http://schemas.openxmlformats.org/officeDocument/2006/relationships/hyperlink" Target="https://login.consultant.ru/link/?req=doc&amp;base=RLAW021&amp;n=116661&amp;dst=100006" TargetMode="External"/><Relationship Id="rId135" Type="http://schemas.openxmlformats.org/officeDocument/2006/relationships/hyperlink" Target="https://login.consultant.ru/link/?req=doc&amp;base=RLAW021&amp;n=162648&amp;dst=100039" TargetMode="External"/><Relationship Id="rId151" Type="http://schemas.openxmlformats.org/officeDocument/2006/relationships/hyperlink" Target="https://login.consultant.ru/link/?req=doc&amp;base=RLAW021&amp;n=163117&amp;dst=100011" TargetMode="External"/><Relationship Id="rId156" Type="http://schemas.openxmlformats.org/officeDocument/2006/relationships/hyperlink" Target="https://login.consultant.ru/link/?req=doc&amp;base=RLAW021&amp;n=162395&amp;dst=100010" TargetMode="External"/><Relationship Id="rId177" Type="http://schemas.openxmlformats.org/officeDocument/2006/relationships/hyperlink" Target="https://login.consultant.ru/link/?req=doc&amp;base=RLAW021&amp;n=162661&amp;dst=100015" TargetMode="External"/><Relationship Id="rId198" Type="http://schemas.openxmlformats.org/officeDocument/2006/relationships/hyperlink" Target="https://login.consultant.ru/link/?req=doc&amp;base=RLAW021&amp;n=170632&amp;dst=100024" TargetMode="External"/><Relationship Id="rId172" Type="http://schemas.openxmlformats.org/officeDocument/2006/relationships/hyperlink" Target="https://login.consultant.ru/link/?req=doc&amp;base=RLAW021&amp;n=137185&amp;dst=100020" TargetMode="External"/><Relationship Id="rId193" Type="http://schemas.openxmlformats.org/officeDocument/2006/relationships/hyperlink" Target="https://login.consultant.ru/link/?req=doc&amp;base=RLAW021&amp;n=116661&amp;dst=100014" TargetMode="External"/><Relationship Id="rId202" Type="http://schemas.openxmlformats.org/officeDocument/2006/relationships/hyperlink" Target="https://login.consultant.ru/link/?req=doc&amp;base=RLAW021&amp;n=170632&amp;dst=100025" TargetMode="External"/><Relationship Id="rId13" Type="http://schemas.openxmlformats.org/officeDocument/2006/relationships/hyperlink" Target="https://login.consultant.ru/link/?req=doc&amp;base=RLAW021&amp;n=137185&amp;dst=100017" TargetMode="External"/><Relationship Id="rId18" Type="http://schemas.openxmlformats.org/officeDocument/2006/relationships/hyperlink" Target="https://login.consultant.ru/link/?req=doc&amp;base=RLAW021&amp;n=162648&amp;dst=100005" TargetMode="External"/><Relationship Id="rId39" Type="http://schemas.openxmlformats.org/officeDocument/2006/relationships/hyperlink" Target="https://login.consultant.ru/link/?req=doc&amp;base=RLAW021&amp;n=133914&amp;dst=100006" TargetMode="External"/><Relationship Id="rId109" Type="http://schemas.openxmlformats.org/officeDocument/2006/relationships/hyperlink" Target="https://login.consultant.ru/link/?req=doc&amp;base=RLAW021&amp;n=170632&amp;dst=100013" TargetMode="External"/><Relationship Id="rId34" Type="http://schemas.openxmlformats.org/officeDocument/2006/relationships/hyperlink" Target="https://login.consultant.ru/link/?req=doc&amp;base=LAW&amp;n=465798&amp;dst=100115" TargetMode="External"/><Relationship Id="rId50" Type="http://schemas.openxmlformats.org/officeDocument/2006/relationships/hyperlink" Target="https://login.consultant.ru/link/?req=doc&amp;base=RLAW021&amp;n=162648&amp;dst=100015" TargetMode="External"/><Relationship Id="rId55" Type="http://schemas.openxmlformats.org/officeDocument/2006/relationships/hyperlink" Target="https://login.consultant.ru/link/?req=doc&amp;base=RLAW021&amp;n=51654" TargetMode="External"/><Relationship Id="rId76" Type="http://schemas.openxmlformats.org/officeDocument/2006/relationships/hyperlink" Target="https://login.consultant.ru/link/?req=doc&amp;base=RLAW021&amp;n=162645&amp;dst=100007" TargetMode="External"/><Relationship Id="rId97" Type="http://schemas.openxmlformats.org/officeDocument/2006/relationships/hyperlink" Target="https://login.consultant.ru/link/?req=doc&amp;base=RLAW021&amp;n=170632&amp;dst=100013" TargetMode="External"/><Relationship Id="rId104" Type="http://schemas.openxmlformats.org/officeDocument/2006/relationships/hyperlink" Target="https://login.consultant.ru/link/?req=doc&amp;base=RLAW021&amp;n=112872&amp;dst=100006" TargetMode="External"/><Relationship Id="rId120" Type="http://schemas.openxmlformats.org/officeDocument/2006/relationships/hyperlink" Target="https://login.consultant.ru/link/?req=doc&amp;base=RLAW021&amp;n=170632&amp;dst=100013" TargetMode="External"/><Relationship Id="rId125" Type="http://schemas.openxmlformats.org/officeDocument/2006/relationships/hyperlink" Target="https://login.consultant.ru/link/?req=doc&amp;base=RLAW021&amp;n=170632&amp;dst=100015" TargetMode="External"/><Relationship Id="rId141" Type="http://schemas.openxmlformats.org/officeDocument/2006/relationships/hyperlink" Target="https://login.consultant.ru/link/?req=doc&amp;base=RLAW021&amp;n=162648&amp;dst=100046" TargetMode="External"/><Relationship Id="rId146" Type="http://schemas.openxmlformats.org/officeDocument/2006/relationships/hyperlink" Target="https://login.consultant.ru/link/?req=doc&amp;base=RLAW021&amp;n=170632&amp;dst=100019" TargetMode="External"/><Relationship Id="rId167" Type="http://schemas.openxmlformats.org/officeDocument/2006/relationships/hyperlink" Target="https://login.consultant.ru/link/?req=doc&amp;base=RLAW021&amp;n=124806&amp;dst=100013" TargetMode="External"/><Relationship Id="rId188" Type="http://schemas.openxmlformats.org/officeDocument/2006/relationships/hyperlink" Target="https://login.consultant.ru/link/?req=doc&amp;base=RLAW021&amp;n=165713&amp;dst=100117" TargetMode="External"/><Relationship Id="rId7" Type="http://schemas.openxmlformats.org/officeDocument/2006/relationships/hyperlink" Target="https://login.consultant.ru/link/?req=doc&amp;base=RLAW021&amp;n=162650&amp;dst=100014" TargetMode="External"/><Relationship Id="rId71" Type="http://schemas.openxmlformats.org/officeDocument/2006/relationships/hyperlink" Target="https://login.consultant.ru/link/?req=doc&amp;base=RLAW021&amp;n=162648&amp;dst=100015" TargetMode="External"/><Relationship Id="rId92" Type="http://schemas.openxmlformats.org/officeDocument/2006/relationships/hyperlink" Target="https://login.consultant.ru/link/?req=doc&amp;base=RLAW021&amp;n=185506&amp;dst=100005" TargetMode="External"/><Relationship Id="rId162" Type="http://schemas.openxmlformats.org/officeDocument/2006/relationships/hyperlink" Target="https://login.consultant.ru/link/?req=doc&amp;base=RLAW021&amp;n=170632&amp;dst=100022" TargetMode="External"/><Relationship Id="rId183" Type="http://schemas.openxmlformats.org/officeDocument/2006/relationships/hyperlink" Target="https://login.consultant.ru/link/?req=doc&amp;base=LAW&amp;n=4657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70632&amp;dst=100009" TargetMode="External"/><Relationship Id="rId24" Type="http://schemas.openxmlformats.org/officeDocument/2006/relationships/hyperlink" Target="https://login.consultant.ru/link/?req=doc&amp;base=RLAW021&amp;n=146976&amp;dst=100015" TargetMode="External"/><Relationship Id="rId40" Type="http://schemas.openxmlformats.org/officeDocument/2006/relationships/hyperlink" Target="https://login.consultant.ru/link/?req=doc&amp;base=RLAW021&amp;n=162648&amp;dst=100011" TargetMode="External"/><Relationship Id="rId45" Type="http://schemas.openxmlformats.org/officeDocument/2006/relationships/hyperlink" Target="https://login.consultant.ru/link/?req=doc&amp;base=RLAW021&amp;n=47057" TargetMode="External"/><Relationship Id="rId66" Type="http://schemas.openxmlformats.org/officeDocument/2006/relationships/hyperlink" Target="https://login.consultant.ru/link/?req=doc&amp;base=RLAW021&amp;n=50398&amp;dst=100046" TargetMode="External"/><Relationship Id="rId87" Type="http://schemas.openxmlformats.org/officeDocument/2006/relationships/hyperlink" Target="https://login.consultant.ru/link/?req=doc&amp;base=RLAW021&amp;n=140910&amp;dst=100005" TargetMode="External"/><Relationship Id="rId110" Type="http://schemas.openxmlformats.org/officeDocument/2006/relationships/hyperlink" Target="https://login.consultant.ru/link/?req=doc&amp;base=RLAW021&amp;n=170632&amp;dst=100013" TargetMode="External"/><Relationship Id="rId115" Type="http://schemas.openxmlformats.org/officeDocument/2006/relationships/hyperlink" Target="https://login.consultant.ru/link/?req=doc&amp;base=RLAW021&amp;n=124625&amp;dst=100017" TargetMode="External"/><Relationship Id="rId131" Type="http://schemas.openxmlformats.org/officeDocument/2006/relationships/hyperlink" Target="https://login.consultant.ru/link/?req=doc&amp;base=RLAW021&amp;n=170632&amp;dst=100015" TargetMode="External"/><Relationship Id="rId136" Type="http://schemas.openxmlformats.org/officeDocument/2006/relationships/hyperlink" Target="https://login.consultant.ru/link/?req=doc&amp;base=RLAW021&amp;n=124806&amp;dst=100009" TargetMode="External"/><Relationship Id="rId157" Type="http://schemas.openxmlformats.org/officeDocument/2006/relationships/hyperlink" Target="https://login.consultant.ru/link/?req=doc&amp;base=RLAW021&amp;n=170632&amp;dst=100022" TargetMode="External"/><Relationship Id="rId178" Type="http://schemas.openxmlformats.org/officeDocument/2006/relationships/hyperlink" Target="https://login.consultant.ru/link/?req=doc&amp;base=RLAW021&amp;n=170632&amp;dst=100024" TargetMode="External"/><Relationship Id="rId61" Type="http://schemas.openxmlformats.org/officeDocument/2006/relationships/hyperlink" Target="https://login.consultant.ru/link/?req=doc&amp;base=RLAW021&amp;n=50391" TargetMode="External"/><Relationship Id="rId82" Type="http://schemas.openxmlformats.org/officeDocument/2006/relationships/hyperlink" Target="https://login.consultant.ru/link/?req=doc&amp;base=RLAW021&amp;n=124806&amp;dst=100007" TargetMode="External"/><Relationship Id="rId152" Type="http://schemas.openxmlformats.org/officeDocument/2006/relationships/hyperlink" Target="https://login.consultant.ru/link/?req=doc&amp;base=RLAW021&amp;n=162659&amp;dst=100048" TargetMode="External"/><Relationship Id="rId173" Type="http://schemas.openxmlformats.org/officeDocument/2006/relationships/hyperlink" Target="https://login.consultant.ru/link/?req=doc&amp;base=RLAW021&amp;n=116661&amp;dst=100007" TargetMode="External"/><Relationship Id="rId194" Type="http://schemas.openxmlformats.org/officeDocument/2006/relationships/hyperlink" Target="https://login.consultant.ru/link/?req=doc&amp;base=RLAW021&amp;n=133914&amp;dst=100012" TargetMode="External"/><Relationship Id="rId199" Type="http://schemas.openxmlformats.org/officeDocument/2006/relationships/hyperlink" Target="https://login.consultant.ru/link/?req=doc&amp;base=RLAW021&amp;n=170632&amp;dst=10002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21&amp;n=133914&amp;dst=100005" TargetMode="External"/><Relationship Id="rId14" Type="http://schemas.openxmlformats.org/officeDocument/2006/relationships/hyperlink" Target="https://login.consultant.ru/link/?req=doc&amp;base=RLAW021&amp;n=94936&amp;dst=100005" TargetMode="External"/><Relationship Id="rId30" Type="http://schemas.openxmlformats.org/officeDocument/2006/relationships/hyperlink" Target="https://login.consultant.ru/link/?req=doc&amp;base=RLAW021&amp;n=185506&amp;dst=100005" TargetMode="External"/><Relationship Id="rId35" Type="http://schemas.openxmlformats.org/officeDocument/2006/relationships/hyperlink" Target="https://login.consultant.ru/link/?req=doc&amp;base=RLAW021&amp;n=180184" TargetMode="External"/><Relationship Id="rId56" Type="http://schemas.openxmlformats.org/officeDocument/2006/relationships/hyperlink" Target="https://login.consultant.ru/link/?req=doc&amp;base=RLAW021&amp;n=162648&amp;dst=100015" TargetMode="External"/><Relationship Id="rId77" Type="http://schemas.openxmlformats.org/officeDocument/2006/relationships/hyperlink" Target="https://login.consultant.ru/link/?req=doc&amp;base=RLAW021&amp;n=124625&amp;dst=100016" TargetMode="External"/><Relationship Id="rId100" Type="http://schemas.openxmlformats.org/officeDocument/2006/relationships/hyperlink" Target="https://login.consultant.ru/link/?req=doc&amp;base=RLAW021&amp;n=170632&amp;dst=100013" TargetMode="External"/><Relationship Id="rId105" Type="http://schemas.openxmlformats.org/officeDocument/2006/relationships/hyperlink" Target="https://login.consultant.ru/link/?req=doc&amp;base=RLAW021&amp;n=170632&amp;dst=100013" TargetMode="External"/><Relationship Id="rId126" Type="http://schemas.openxmlformats.org/officeDocument/2006/relationships/hyperlink" Target="https://login.consultant.ru/link/?req=doc&amp;base=RLAW021&amp;n=140910&amp;dst=100007" TargetMode="External"/><Relationship Id="rId147" Type="http://schemas.openxmlformats.org/officeDocument/2006/relationships/hyperlink" Target="https://login.consultant.ru/link/?req=doc&amp;base=LAW&amp;n=465798" TargetMode="External"/><Relationship Id="rId168" Type="http://schemas.openxmlformats.org/officeDocument/2006/relationships/hyperlink" Target="https://login.consultant.ru/link/?req=doc&amp;base=RLAW021&amp;n=162661&amp;dst=100011" TargetMode="External"/><Relationship Id="rId8" Type="http://schemas.openxmlformats.org/officeDocument/2006/relationships/hyperlink" Target="https://login.consultant.ru/link/?req=doc&amp;base=RLAW021&amp;n=162661&amp;dst=100005" TargetMode="External"/><Relationship Id="rId51" Type="http://schemas.openxmlformats.org/officeDocument/2006/relationships/hyperlink" Target="https://login.consultant.ru/link/?req=doc&amp;base=RLAW021&amp;n=42167" TargetMode="External"/><Relationship Id="rId72" Type="http://schemas.openxmlformats.org/officeDocument/2006/relationships/hyperlink" Target="https://login.consultant.ru/link/?req=doc&amp;base=RLAW021&amp;n=162648&amp;dst=100015" TargetMode="External"/><Relationship Id="rId93" Type="http://schemas.openxmlformats.org/officeDocument/2006/relationships/hyperlink" Target="https://login.consultant.ru/link/?req=doc&amp;base=RLAW021&amp;n=170632&amp;dst=100013" TargetMode="External"/><Relationship Id="rId98" Type="http://schemas.openxmlformats.org/officeDocument/2006/relationships/hyperlink" Target="https://login.consultant.ru/link/?req=doc&amp;base=RLAW021&amp;n=192545&amp;dst=101057" TargetMode="External"/><Relationship Id="rId121" Type="http://schemas.openxmlformats.org/officeDocument/2006/relationships/hyperlink" Target="https://login.consultant.ru/link/?req=doc&amp;base=RLAW021&amp;n=170632&amp;dst=100015" TargetMode="External"/><Relationship Id="rId142" Type="http://schemas.openxmlformats.org/officeDocument/2006/relationships/hyperlink" Target="https://login.consultant.ru/link/?req=doc&amp;base=RLAW021&amp;n=162648&amp;dst=100047" TargetMode="External"/><Relationship Id="rId163" Type="http://schemas.openxmlformats.org/officeDocument/2006/relationships/hyperlink" Target="https://login.consultant.ru/link/?req=doc&amp;base=RLAW021&amp;n=124806&amp;dst=100012" TargetMode="External"/><Relationship Id="rId184" Type="http://schemas.openxmlformats.org/officeDocument/2006/relationships/hyperlink" Target="https://login.consultant.ru/link/?req=doc&amp;base=RLAW021&amp;n=165713&amp;dst=100116" TargetMode="External"/><Relationship Id="rId189" Type="http://schemas.openxmlformats.org/officeDocument/2006/relationships/hyperlink" Target="https://login.consultant.ru/link/?req=doc&amp;base=RLAW021&amp;n=137185&amp;dst=1000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62689&amp;dst=100005" TargetMode="External"/><Relationship Id="rId46" Type="http://schemas.openxmlformats.org/officeDocument/2006/relationships/hyperlink" Target="https://login.consultant.ru/link/?req=doc&amp;base=RLAW021&amp;n=162648&amp;dst=100015" TargetMode="External"/><Relationship Id="rId67" Type="http://schemas.openxmlformats.org/officeDocument/2006/relationships/hyperlink" Target="https://login.consultant.ru/link/?req=doc&amp;base=RLAW021&amp;n=162648&amp;dst=100015" TargetMode="External"/><Relationship Id="rId116" Type="http://schemas.openxmlformats.org/officeDocument/2006/relationships/hyperlink" Target="https://login.consultant.ru/link/?req=doc&amp;base=RLAW021&amp;n=170632&amp;dst=100013" TargetMode="External"/><Relationship Id="rId137" Type="http://schemas.openxmlformats.org/officeDocument/2006/relationships/hyperlink" Target="https://login.consultant.ru/link/?req=doc&amp;base=RLAW021&amp;n=94936&amp;dst=100006" TargetMode="External"/><Relationship Id="rId158" Type="http://schemas.openxmlformats.org/officeDocument/2006/relationships/hyperlink" Target="https://login.consultant.ru/link/?req=doc&amp;base=RLAW021&amp;n=162648&amp;dst=100052" TargetMode="External"/><Relationship Id="rId20" Type="http://schemas.openxmlformats.org/officeDocument/2006/relationships/hyperlink" Target="https://login.consultant.ru/link/?req=doc&amp;base=RLAW021&amp;n=137872&amp;dst=100018" TargetMode="External"/><Relationship Id="rId41" Type="http://schemas.openxmlformats.org/officeDocument/2006/relationships/hyperlink" Target="https://login.consultant.ru/link/?req=doc&amp;base=RLAW021&amp;n=170632&amp;dst=100011" TargetMode="External"/><Relationship Id="rId62" Type="http://schemas.openxmlformats.org/officeDocument/2006/relationships/hyperlink" Target="https://login.consultant.ru/link/?req=doc&amp;base=RLAW021&amp;n=162648&amp;dst=100015" TargetMode="External"/><Relationship Id="rId83" Type="http://schemas.openxmlformats.org/officeDocument/2006/relationships/hyperlink" Target="https://login.consultant.ru/link/?req=doc&amp;base=RLAW021&amp;n=162648&amp;dst=100017" TargetMode="External"/><Relationship Id="rId88" Type="http://schemas.openxmlformats.org/officeDocument/2006/relationships/hyperlink" Target="https://login.consultant.ru/link/?req=doc&amp;base=RLAW021&amp;n=162689&amp;dst=100008" TargetMode="External"/><Relationship Id="rId111" Type="http://schemas.openxmlformats.org/officeDocument/2006/relationships/hyperlink" Target="https://login.consultant.ru/link/?req=doc&amp;base=RLAW021&amp;n=170632&amp;dst=100013" TargetMode="External"/><Relationship Id="rId132" Type="http://schemas.openxmlformats.org/officeDocument/2006/relationships/hyperlink" Target="https://login.consultant.ru/link/?req=doc&amp;base=RLAW021&amp;n=140910&amp;dst=100011" TargetMode="External"/><Relationship Id="rId153" Type="http://schemas.openxmlformats.org/officeDocument/2006/relationships/hyperlink" Target="https://login.consultant.ru/link/?req=doc&amp;base=RLAW021&amp;n=162661&amp;dst=100009" TargetMode="External"/><Relationship Id="rId174" Type="http://schemas.openxmlformats.org/officeDocument/2006/relationships/hyperlink" Target="https://login.consultant.ru/link/?req=doc&amp;base=RLAW021&amp;n=133914&amp;dst=100011" TargetMode="External"/><Relationship Id="rId179" Type="http://schemas.openxmlformats.org/officeDocument/2006/relationships/hyperlink" Target="https://login.consultant.ru/link/?req=doc&amp;base=RLAW021&amp;n=116661&amp;dst=100008" TargetMode="External"/><Relationship Id="rId195" Type="http://schemas.openxmlformats.org/officeDocument/2006/relationships/hyperlink" Target="https://login.consultant.ru/link/?req=doc&amp;base=RLAW021&amp;n=165713&amp;dst=100119" TargetMode="External"/><Relationship Id="rId190" Type="http://schemas.openxmlformats.org/officeDocument/2006/relationships/hyperlink" Target="https://login.consultant.ru/link/?req=doc&amp;base=RLAW021&amp;n=116661&amp;dst=100013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021&amp;n=112872&amp;dst=100005" TargetMode="External"/><Relationship Id="rId36" Type="http://schemas.openxmlformats.org/officeDocument/2006/relationships/hyperlink" Target="https://login.consultant.ru/link/?req=doc&amp;base=RLAW021&amp;n=165713&amp;dst=100110" TargetMode="External"/><Relationship Id="rId57" Type="http://schemas.openxmlformats.org/officeDocument/2006/relationships/hyperlink" Target="https://login.consultant.ru/link/?req=doc&amp;base=RLAW021&amp;n=39315" TargetMode="External"/><Relationship Id="rId106" Type="http://schemas.openxmlformats.org/officeDocument/2006/relationships/hyperlink" Target="https://login.consultant.ru/link/?req=doc&amp;base=RLAW021&amp;n=124806&amp;dst=100008" TargetMode="External"/><Relationship Id="rId127" Type="http://schemas.openxmlformats.org/officeDocument/2006/relationships/hyperlink" Target="https://login.consultant.ru/link/?req=doc&amp;base=RLAW021&amp;n=170632&amp;dst=100015" TargetMode="External"/><Relationship Id="rId10" Type="http://schemas.openxmlformats.org/officeDocument/2006/relationships/hyperlink" Target="https://login.consultant.ru/link/?req=doc&amp;base=RLAW021&amp;n=162645&amp;dst=100007" TargetMode="External"/><Relationship Id="rId31" Type="http://schemas.openxmlformats.org/officeDocument/2006/relationships/hyperlink" Target="https://login.consultant.ru/link/?req=doc&amp;base=RLAW021&amp;n=180184" TargetMode="External"/><Relationship Id="rId52" Type="http://schemas.openxmlformats.org/officeDocument/2006/relationships/hyperlink" Target="https://login.consultant.ru/link/?req=doc&amp;base=RLAW021&amp;n=162648&amp;dst=100015" TargetMode="External"/><Relationship Id="rId73" Type="http://schemas.openxmlformats.org/officeDocument/2006/relationships/hyperlink" Target="https://login.consultant.ru/link/?req=doc&amp;base=RLAW021&amp;n=137185&amp;dst=100018" TargetMode="External"/><Relationship Id="rId78" Type="http://schemas.openxmlformats.org/officeDocument/2006/relationships/hyperlink" Target="https://login.consultant.ru/link/?req=doc&amp;base=RLAW021&amp;n=77150&amp;dst=100005" TargetMode="External"/><Relationship Id="rId94" Type="http://schemas.openxmlformats.org/officeDocument/2006/relationships/hyperlink" Target="https://login.consultant.ru/link/?req=doc&amp;base=RLAW021&amp;n=170632&amp;dst=100013" TargetMode="External"/><Relationship Id="rId99" Type="http://schemas.openxmlformats.org/officeDocument/2006/relationships/hyperlink" Target="https://login.consultant.ru/link/?req=doc&amp;base=RLAW021&amp;n=162648&amp;dst=100020" TargetMode="External"/><Relationship Id="rId101" Type="http://schemas.openxmlformats.org/officeDocument/2006/relationships/hyperlink" Target="https://login.consultant.ru/link/?req=doc&amp;base=RLAW021&amp;n=170632&amp;dst=100013" TargetMode="External"/><Relationship Id="rId122" Type="http://schemas.openxmlformats.org/officeDocument/2006/relationships/hyperlink" Target="https://login.consultant.ru/link/?req=doc&amp;base=RLAW021&amp;n=77150&amp;dst=100006" TargetMode="External"/><Relationship Id="rId143" Type="http://schemas.openxmlformats.org/officeDocument/2006/relationships/hyperlink" Target="https://login.consultant.ru/link/?req=doc&amp;base=RLAW021&amp;n=77150&amp;dst=100008" TargetMode="External"/><Relationship Id="rId148" Type="http://schemas.openxmlformats.org/officeDocument/2006/relationships/hyperlink" Target="https://login.consultant.ru/link/?req=doc&amp;base=RLAW021&amp;n=170632&amp;dst=100021" TargetMode="External"/><Relationship Id="rId164" Type="http://schemas.openxmlformats.org/officeDocument/2006/relationships/hyperlink" Target="https://login.consultant.ru/link/?req=doc&amp;base=RLAW021&amp;n=170632&amp;dst=100022" TargetMode="External"/><Relationship Id="rId169" Type="http://schemas.openxmlformats.org/officeDocument/2006/relationships/hyperlink" Target="https://login.consultant.ru/link/?req=doc&amp;base=RLAW021&amp;n=170632&amp;dst=100022" TargetMode="External"/><Relationship Id="rId185" Type="http://schemas.openxmlformats.org/officeDocument/2006/relationships/hyperlink" Target="https://login.consultant.ru/link/?req=doc&amp;base=LAW&amp;n=445069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68011&amp;dst=100005" TargetMode="External"/><Relationship Id="rId180" Type="http://schemas.openxmlformats.org/officeDocument/2006/relationships/hyperlink" Target="https://login.consultant.ru/link/?req=doc&amp;base=RLAW021&amp;n=133914&amp;dst=100012" TargetMode="External"/><Relationship Id="rId26" Type="http://schemas.openxmlformats.org/officeDocument/2006/relationships/hyperlink" Target="https://login.consultant.ru/link/?req=doc&amp;base=RLAW021&amp;n=162395&amp;dst=100005" TargetMode="External"/><Relationship Id="rId47" Type="http://schemas.openxmlformats.org/officeDocument/2006/relationships/hyperlink" Target="https://login.consultant.ru/link/?req=doc&amp;base=RLAW021&amp;n=25798" TargetMode="External"/><Relationship Id="rId68" Type="http://schemas.openxmlformats.org/officeDocument/2006/relationships/hyperlink" Target="https://login.consultant.ru/link/?req=doc&amp;base=RLAW021&amp;n=45004" TargetMode="External"/><Relationship Id="rId89" Type="http://schemas.openxmlformats.org/officeDocument/2006/relationships/hyperlink" Target="https://login.consultant.ru/link/?req=doc&amp;base=RLAW021&amp;n=163117&amp;dst=100011" TargetMode="External"/><Relationship Id="rId112" Type="http://schemas.openxmlformats.org/officeDocument/2006/relationships/hyperlink" Target="https://login.consultant.ru/link/?req=doc&amp;base=RLAW021&amp;n=162645&amp;dst=100008" TargetMode="External"/><Relationship Id="rId133" Type="http://schemas.openxmlformats.org/officeDocument/2006/relationships/hyperlink" Target="https://login.consultant.ru/link/?req=doc&amp;base=RLAW021&amp;n=140910&amp;dst=100013" TargetMode="External"/><Relationship Id="rId154" Type="http://schemas.openxmlformats.org/officeDocument/2006/relationships/hyperlink" Target="https://login.consultant.ru/link/?req=doc&amp;base=RLAW021&amp;n=124806&amp;dst=100011" TargetMode="External"/><Relationship Id="rId175" Type="http://schemas.openxmlformats.org/officeDocument/2006/relationships/hyperlink" Target="https://login.consultant.ru/link/?req=doc&amp;base=RLAW021&amp;n=165713&amp;dst=100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9026</Words>
  <Characters>51449</Characters>
  <Application>Microsoft Office Word</Application>
  <DocSecurity>0</DocSecurity>
  <Lines>428</Lines>
  <Paragraphs>120</Paragraphs>
  <ScaleCrop>false</ScaleCrop>
  <Company/>
  <LinksUpToDate>false</LinksUpToDate>
  <CharactersWithSpaces>60355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2024-06-03T13:14:00Z</dcterms:created>
  <dcterms:modified xsi:type="dcterms:W3CDTF">2024-06-03T13:14:00Z</dcterms:modified>
</cp:coreProperties>
</file>