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DF" w:rsidRPr="002A7700" w:rsidRDefault="001444DF" w:rsidP="001444DF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A77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-228600</wp:posOffset>
            </wp:positionV>
            <wp:extent cx="726440" cy="96456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64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4DF" w:rsidRPr="002A7700" w:rsidRDefault="001444DF" w:rsidP="001444DF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F0E8B" w:rsidRDefault="00FF0E8B" w:rsidP="001444DF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44DF" w:rsidRPr="002A7700" w:rsidRDefault="001444DF" w:rsidP="00FF0E8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70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531633">
        <w:rPr>
          <w:rFonts w:ascii="Times New Roman" w:hAnsi="Times New Roman" w:cs="Times New Roman"/>
          <w:b/>
          <w:bCs/>
          <w:sz w:val="28"/>
          <w:szCs w:val="28"/>
        </w:rPr>
        <w:t>ЧАРДЫМСКОГО</w:t>
      </w:r>
      <w:r w:rsidRPr="002A770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1444DF" w:rsidRPr="002A7700" w:rsidRDefault="001444DF" w:rsidP="00FF0E8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700">
        <w:rPr>
          <w:rFonts w:ascii="Times New Roman" w:hAnsi="Times New Roman" w:cs="Times New Roman"/>
          <w:b/>
          <w:bCs/>
          <w:sz w:val="28"/>
          <w:szCs w:val="28"/>
        </w:rPr>
        <w:t>ЛОПАТИНСКОГО РАЙОНА  ПЕНЗЕНСКОЙ ОБЛАСТИ</w:t>
      </w:r>
    </w:p>
    <w:p w:rsidR="001444DF" w:rsidRPr="002A7700" w:rsidRDefault="001444DF" w:rsidP="00FF0E8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70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444DF" w:rsidRPr="002A7700" w:rsidRDefault="00C407FA" w:rsidP="001444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1.7pt;width:232.2pt;height:40.75pt;z-index:251658240;mso-position-horizontal:center;mso-position-horizontal-relative:margin" stroked="f">
            <v:fill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561C22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561C22" w:rsidRDefault="00561C22">
                        <w:pPr>
                          <w:jc w:val="center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6" w:space="0" w:color="000000"/>
                        </w:tcBorders>
                        <w:shd w:val="clear" w:color="auto" w:fill="auto"/>
                      </w:tcPr>
                      <w:p w:rsidR="00561C22" w:rsidRPr="00636EFF" w:rsidRDefault="00C23326" w:rsidP="0063338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6E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18.11.2020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561C22" w:rsidRPr="00636EFF" w:rsidRDefault="00561C2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6EF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6" w:space="0" w:color="000000"/>
                        </w:tcBorders>
                        <w:shd w:val="clear" w:color="auto" w:fill="auto"/>
                      </w:tcPr>
                      <w:p w:rsidR="00561C22" w:rsidRPr="00636EFF" w:rsidRDefault="00C23326" w:rsidP="0063338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6E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78</w:t>
                        </w:r>
                      </w:p>
                    </w:tc>
                  </w:tr>
                  <w:tr w:rsidR="00561C22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561C22" w:rsidRPr="00FC0488" w:rsidRDefault="00561C22" w:rsidP="0053163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C0488">
                          <w:rPr>
                            <w:rFonts w:ascii="Times New Roman" w:hAnsi="Times New Roman" w:cs="Times New Roman"/>
                          </w:rPr>
                          <w:t>с.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Чардым</w:t>
                        </w:r>
                      </w:p>
                    </w:tc>
                  </w:tr>
                </w:tbl>
                <w:p w:rsidR="00561C22" w:rsidRDefault="00561C22" w:rsidP="001444DF">
                  <w:r>
                    <w:rPr>
                      <w:rFonts w:eastAsia="Times New Roman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1444DF" w:rsidRPr="002A7700" w:rsidRDefault="001444DF" w:rsidP="001444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CD6E26" w:rsidRPr="00AB0CC6" w:rsidRDefault="00CD6E26" w:rsidP="00CD6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постановлениями администрации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Чардымского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от</w:t>
      </w:r>
      <w:r w:rsidR="008B5CCD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27.06.2012 № 31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Чардымского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Лопатинского района Пензенской области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»,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04.05.2018 № </w:t>
      </w:r>
      <w:r w:rsidR="005C449E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Реестра муниципальных услуг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Чардымского</w:t>
      </w:r>
      <w:r w:rsidR="001444DF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Лопатинского района Пензенской области»</w:t>
      </w:r>
      <w:r w:rsidRPr="00AB0CC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6E26" w:rsidRPr="00AB0CC6" w:rsidRDefault="001444DF" w:rsidP="001444DF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CD6E26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дминистрация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Чардымского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Лопатинского района Пензенской области</w:t>
      </w:r>
      <w:r w:rsidR="00CD6E26" w:rsidRPr="00AB0CC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D6E26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1444DF" w:rsidP="00312F2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D6E26" w:rsidRPr="00AB0CC6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прилагаемый административный </w:t>
      </w:r>
      <w:hyperlink r:id="rId8" w:anchor="P31" w:history="1">
        <w:r w:rsidR="00CD6E26" w:rsidRPr="00AB0CC6">
          <w:rPr>
            <w:rFonts w:ascii="Times New Roman" w:hAnsi="Times New Roman" w:cs="Times New Roman"/>
            <w:bCs/>
            <w:sz w:val="24"/>
            <w:szCs w:val="24"/>
          </w:rPr>
          <w:t>регламент</w:t>
        </w:r>
      </w:hyperlink>
      <w:r w:rsidR="00CD6E26" w:rsidRPr="00AB0CC6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«Поведение осмотра зданий, сооружений в целях оценки их технического состояния и надлежащего технического обслуживания».</w:t>
      </w:r>
    </w:p>
    <w:p w:rsidR="0063338C" w:rsidRPr="00AB0CC6" w:rsidRDefault="0063338C" w:rsidP="00312F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r w:rsidR="00531633" w:rsidRPr="00AB0CC6">
        <w:rPr>
          <w:rFonts w:ascii="Times New Roman" w:hAnsi="Times New Roman" w:cs="Times New Roman"/>
          <w:sz w:val="24"/>
          <w:szCs w:val="24"/>
          <w:lang w:eastAsia="ru-RU"/>
        </w:rPr>
        <w:t>Чардымского</w:t>
      </w:r>
      <w:r w:rsidRPr="00AB0CC6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Пензенской области от 31.07.2020 № 49 «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312F2D" w:rsidRPr="00AB0CC6" w:rsidRDefault="00CD6E26" w:rsidP="00312F2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Опубликовать настоящее постановление в </w:t>
      </w:r>
      <w:r w:rsidR="0063338C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информационном бюллетене </w:t>
      </w:r>
      <w:r w:rsidR="00531633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>Чардымского</w:t>
      </w:r>
      <w:r w:rsidR="0063338C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сельсовета Лопатинского района Пенз</w:t>
      </w:r>
      <w:r w:rsidR="00531633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>енской области</w:t>
      </w:r>
    </w:p>
    <w:p w:rsidR="00CD6E26" w:rsidRPr="00AB0CC6" w:rsidRDefault="00531633" w:rsidP="00312F2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>« Сельские ве</w:t>
      </w:r>
      <w:r w:rsidR="0063338C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сти» </w:t>
      </w:r>
      <w:r w:rsidR="00CD6E26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на официальном сайте администрац</w:t>
      </w:r>
      <w:r w:rsidR="0063338C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ии  </w:t>
      </w:r>
      <w:r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>Чардымского</w:t>
      </w:r>
      <w:r w:rsidR="0063338C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сельсовета Лопатинского района Пензенской области </w:t>
      </w:r>
      <w:r w:rsidR="00CD6E26" w:rsidRPr="00AB0C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CD6E26" w:rsidRPr="00AB0CC6" w:rsidRDefault="00CD6E26" w:rsidP="00312F2D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sz w:val="24"/>
          <w:szCs w:val="24"/>
          <w:lang w:eastAsia="ar-SA"/>
        </w:rPr>
        <w:t>3. Настоящее постановление вступает в силу на следующий день после дня его официального опубликования</w:t>
      </w:r>
      <w:r w:rsidR="00672773" w:rsidRPr="00AB0CC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D6E26" w:rsidRPr="00AB0CC6" w:rsidRDefault="00CD6E26" w:rsidP="00312F2D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sz w:val="24"/>
          <w:szCs w:val="24"/>
          <w:lang w:eastAsia="ar-SA"/>
        </w:rPr>
        <w:t>4. Контроль за исполнением настоящего постановления возложить н</w:t>
      </w:r>
      <w:r w:rsidR="0063338C" w:rsidRPr="00AB0CC6">
        <w:rPr>
          <w:rFonts w:ascii="Times New Roman" w:hAnsi="Times New Roman" w:cs="Times New Roman"/>
          <w:sz w:val="24"/>
          <w:szCs w:val="24"/>
          <w:lang w:eastAsia="ar-SA"/>
        </w:rPr>
        <w:t xml:space="preserve">а главу администрации </w:t>
      </w:r>
      <w:r w:rsidR="00531633" w:rsidRPr="00AB0CC6">
        <w:rPr>
          <w:rFonts w:ascii="Times New Roman" w:hAnsi="Times New Roman" w:cs="Times New Roman"/>
          <w:sz w:val="24"/>
          <w:szCs w:val="24"/>
          <w:lang w:eastAsia="ar-SA"/>
        </w:rPr>
        <w:t>Чардымского</w:t>
      </w:r>
      <w:r w:rsidR="0063338C" w:rsidRPr="00AB0CC6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сельсовета Лопатинского района Пензенской области</w:t>
      </w:r>
    </w:p>
    <w:p w:rsidR="00CD6E26" w:rsidRPr="00AB0CC6" w:rsidRDefault="00CD6E26" w:rsidP="00312F2D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D6E26" w:rsidRPr="00AB0CC6" w:rsidRDefault="009D7958" w:rsidP="00312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sz w:val="24"/>
          <w:szCs w:val="24"/>
          <w:lang w:eastAsia="ar-SA"/>
        </w:rPr>
        <w:t>И.о. главы</w:t>
      </w:r>
      <w:r w:rsidR="00CD6E26" w:rsidRPr="00AB0CC6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</w:t>
      </w:r>
      <w:r w:rsidR="00CD6E26" w:rsidRPr="00AB0CC6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3338C" w:rsidRPr="00AB0CC6" w:rsidRDefault="00531633" w:rsidP="00312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sz w:val="24"/>
          <w:szCs w:val="24"/>
          <w:lang w:eastAsia="ar-SA"/>
        </w:rPr>
        <w:t>Чардымского</w:t>
      </w:r>
      <w:r w:rsidR="0063338C" w:rsidRPr="00AB0CC6">
        <w:rPr>
          <w:rFonts w:ascii="Times New Roman" w:hAnsi="Times New Roman" w:cs="Times New Roman"/>
          <w:sz w:val="24"/>
          <w:szCs w:val="24"/>
          <w:lang w:eastAsia="ar-SA"/>
        </w:rPr>
        <w:t xml:space="preserve">  сельсовета</w:t>
      </w:r>
    </w:p>
    <w:p w:rsidR="0063338C" w:rsidRPr="00AB0CC6" w:rsidRDefault="0063338C" w:rsidP="00312F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sz w:val="24"/>
          <w:szCs w:val="24"/>
          <w:lang w:eastAsia="ar-SA"/>
        </w:rPr>
        <w:t>Лопатинского района</w:t>
      </w:r>
    </w:p>
    <w:p w:rsidR="0063338C" w:rsidRPr="00AB0CC6" w:rsidRDefault="0063338C" w:rsidP="00312F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sz w:val="24"/>
          <w:szCs w:val="24"/>
          <w:lang w:eastAsia="ar-SA"/>
        </w:rPr>
        <w:t xml:space="preserve">Пензенской области                                                           </w:t>
      </w:r>
      <w:r w:rsidR="00531633" w:rsidRPr="00AB0CC6">
        <w:rPr>
          <w:rFonts w:ascii="Times New Roman" w:hAnsi="Times New Roman" w:cs="Times New Roman"/>
          <w:sz w:val="24"/>
          <w:szCs w:val="24"/>
          <w:lang w:eastAsia="ar-SA"/>
        </w:rPr>
        <w:t>В.Н.Сенкевич</w:t>
      </w:r>
    </w:p>
    <w:p w:rsidR="00CD6E26" w:rsidRPr="00AB0CC6" w:rsidRDefault="0063338C" w:rsidP="0063338C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      </w:t>
      </w:r>
    </w:p>
    <w:p w:rsidR="00CD6E26" w:rsidRPr="00AB0CC6" w:rsidRDefault="00CD6E26" w:rsidP="006333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6E26" w:rsidRPr="00AB0CC6" w:rsidRDefault="00CD6E26" w:rsidP="006333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Утвержден</w:t>
      </w:r>
    </w:p>
    <w:p w:rsidR="00CD6E26" w:rsidRPr="00AB0CC6" w:rsidRDefault="00CD6E26" w:rsidP="006333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:rsidR="0063338C" w:rsidRPr="00AB0CC6" w:rsidRDefault="00531633" w:rsidP="006333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Чардымского</w:t>
      </w:r>
      <w:r w:rsidR="0063338C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Лопатинского района </w:t>
      </w:r>
    </w:p>
    <w:p w:rsidR="00CD6E26" w:rsidRPr="00AB0CC6" w:rsidRDefault="0063338C" w:rsidP="006333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Пензенской области</w:t>
      </w:r>
    </w:p>
    <w:p w:rsidR="00CD6E26" w:rsidRPr="00AB0CC6" w:rsidRDefault="00C23326" w:rsidP="006333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CD6E26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18.11.2020</w:t>
      </w:r>
      <w:r w:rsidR="00CD6E26"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78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31"/>
      <w:bookmarkEnd w:id="1"/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муниципальной услуги</w:t>
      </w: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«Поведение осмотра зданий, сооружений в целях оценки их технического состояния и надлежащего технического обслуживания»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(действий),осуществляемых администрацие</w:t>
      </w:r>
      <w:r w:rsidR="0063338C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Чардымского</w:t>
      </w:r>
      <w:r w:rsidR="0063338C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Пензенской области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муниципальная услуга).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"/>
      <w:bookmarkEnd w:id="2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CD6E26" w:rsidRPr="00AB0CC6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порядку информирования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Информирование заявителя о предоставлении муниципальной услуги осуществляется: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Требования к информационным стендам Администрации установлены пунктом 2.19 Административного регламента.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</w:t>
      </w: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государственных и муниципальных услуг (функций) Пензенской области» (gosuslugi.pnzreg.ru) (далее - Региональный портал).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3) Посредством использования телефонной, почтовой связи, а также электронной почты.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4) В многофункциональном центре предоставления государственных и муниципальных услуг</w:t>
      </w:r>
      <w:r w:rsidR="0063338C"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Лопатинского района</w:t>
      </w: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а) при личном обращении заявителя;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б) по письменным обращениям (в том числе по электронной почте).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в) по телефону.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2) круг заявителей, которым предоставляется муниципальная услуга;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4) срок предоставления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531633"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Чардымского</w:t>
      </w:r>
      <w:r w:rsidR="0063338C"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сельсовета Лопатинского района Пензенской области</w:t>
      </w: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- место нахождения и график работы Администрации, а также МФЦ;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Краткое наименование муниципальной услуги не предусмотрено.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AB0CC6">
        <w:rPr>
          <w:rFonts w:ascii="Times New Roman" w:hAnsi="Times New Roman" w:cs="Times New Roman"/>
          <w:sz w:val="24"/>
          <w:szCs w:val="24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AB0CC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AB0CC6">
        <w:rPr>
          <w:rFonts w:ascii="Times New Roman" w:hAnsi="Times New Roman" w:cs="Times New Roman"/>
          <w:sz w:val="24"/>
          <w:szCs w:val="24"/>
        </w:rPr>
        <w:t>.</w:t>
      </w:r>
    </w:p>
    <w:p w:rsidR="00CD6E26" w:rsidRPr="00AB0CC6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B0CC6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Специалисты МФЦ </w:t>
      </w:r>
      <w:r w:rsidRPr="00AB0CC6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размещение и актуализацию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D6E26" w:rsidRPr="00AB0CC6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4"/>
      <w:bookmarkEnd w:id="3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по </w:t>
      </w:r>
      <w:hyperlink w:anchor="Par477" w:history="1">
        <w:r w:rsidRPr="00AB0C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 к Административному регламенту.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заявления: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лицо предъявляет документ, удостоверяющий личность.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из Единого государственного реестра недвижимости о правах на жилое помещение;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технический паспорт (план) здания, сооружения.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78"/>
      <w:bookmarkEnd w:id="4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90"/>
      <w:bookmarkEnd w:id="5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DF2" w:rsidRPr="00AB0CC6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0"/>
      <w:bookmarkEnd w:id="6"/>
      <w:r w:rsidRPr="00AB0CC6">
        <w:rPr>
          <w:rFonts w:ascii="Times New Roman" w:hAnsi="Times New Roman" w:cs="Times New Roman"/>
          <w:sz w:val="24"/>
          <w:szCs w:val="24"/>
        </w:rPr>
        <w:t xml:space="preserve">2.9. </w:t>
      </w:r>
      <w:r w:rsidR="004C0DF2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:rsidR="00CD6E26" w:rsidRPr="00AB0CC6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196"/>
      <w:bookmarkEnd w:id="7"/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</w:t>
      </w:r>
      <w:r w:rsidR="004C0DF2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рабочего дня со дня поступления заявления в Администрацию.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З</w:t>
      </w:r>
      <w:r w:rsidRPr="00AB0CC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текст административного регламента;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образцы заявлений;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справочная информация.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AB0CC6">
        <w:rPr>
          <w:rFonts w:ascii="Times New Roman" w:hAnsi="Times New Roman" w:cs="Times New Roman"/>
          <w:position w:val="-2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доступности и качества муниципальной услуги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2.24. Показатели доступности и качества предоставления муниципальной услуги.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2.24.1. Показателями доступности предоставления муниципальной услуги являются: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транспортная доступность к месту предоставления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2.24.2. Показателями качества предоставления муниципальной услуги являются отсутствие: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очередей при приеме и выдаче документов заявителям (их представителям);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нарушений сроков предоставления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D6E26" w:rsidRPr="00AB0CC6" w:rsidRDefault="00CD6E26" w:rsidP="00CD6E26">
      <w:pPr>
        <w:suppressAutoHyphens/>
        <w:spacing w:after="140" w:line="288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  <w:lang w:eastAsia="ar-SA"/>
        </w:rPr>
      </w:pPr>
    </w:p>
    <w:p w:rsidR="00CD6E26" w:rsidRPr="00AB0CC6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  <w:lang w:eastAsia="ar-SA"/>
        </w:rPr>
      </w:pPr>
      <w:r w:rsidRPr="00AB0CC6">
        <w:rPr>
          <w:rFonts w:ascii="Times New Roman" w:eastAsia="Calibri" w:hAnsi="Times New Roman" w:cs="Times New Roman"/>
          <w:b/>
          <w:spacing w:val="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D6E26" w:rsidRPr="00AB0CC6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2.25. Для получения муниципальной услуги заявителю </w:t>
      </w:r>
      <w:r w:rsidRPr="00AB0CC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(представителю заявителя) </w:t>
      </w:r>
      <w:r w:rsidRPr="00AB0CC6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предоставляется возможность представить заявление в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МФЦ в соответствии с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D6E26" w:rsidRPr="00AB0CC6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 xml:space="preserve">2.27. При предоставлении муниципальной услуги в электронной форме заявителю </w:t>
      </w:r>
      <w:r w:rsidRPr="00AB0CC6">
        <w:rPr>
          <w:rFonts w:ascii="Times New Roman" w:hAnsi="Times New Roman"/>
          <w:sz w:val="24"/>
          <w:szCs w:val="24"/>
        </w:rPr>
        <w:t xml:space="preserve">(представителю заявителя) посредством </w:t>
      </w:r>
      <w:r w:rsidRPr="00AB0CC6">
        <w:rPr>
          <w:rFonts w:ascii="Times New Roman" w:hAnsi="Times New Roman" w:cs="Times New Roman"/>
          <w:sz w:val="24"/>
          <w:szCs w:val="24"/>
        </w:rPr>
        <w:t>Регионального портала обеспечивается: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</w:t>
      </w: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и регистрация заявления для получения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Выдача заявителю результата предоставления муниципальной услуги.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для получения муниципальной услуги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личность заявителя или представителя заявителя.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AB0CC6">
        <w:rPr>
          <w:rFonts w:ascii="Times New Roman" w:hAnsi="Times New Roman" w:cs="Times New Roman"/>
          <w:sz w:val="24"/>
          <w:szCs w:val="24"/>
        </w:rPr>
        <w:t xml:space="preserve">выдается расписка в получении заявления с указанием даты получения в Администрации. 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9" w:anchor="P657" w:history="1">
        <w:r w:rsidRPr="00AB0C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расписка</w:t>
        </w:r>
      </w:hyperlink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0" w:anchor="P154" w:history="1">
        <w:r w:rsidRPr="00AB0C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2.6</w:t>
        </w:r>
      </w:hyperlink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Административного регламента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Зарегистрированное заявление передается на рассмотрение</w:t>
      </w:r>
      <w:r w:rsidRPr="00AB0CC6">
        <w:rPr>
          <w:sz w:val="24"/>
          <w:szCs w:val="24"/>
          <w:lang w:eastAsia="ru-RU"/>
        </w:rPr>
        <w:t xml:space="preserve"> в </w:t>
      </w:r>
      <w:r w:rsidRPr="00AB0CC6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комиссию по осмотру зданий и сооружений на территории </w:t>
      </w:r>
      <w:r w:rsidR="00636EFF" w:rsidRPr="00AB0CC6">
        <w:rPr>
          <w:rFonts w:ascii="Times New Roman" w:hAnsi="Times New Roman" w:cs="Times New Roman"/>
          <w:sz w:val="24"/>
          <w:szCs w:val="24"/>
        </w:rPr>
        <w:t>Чардымского сельсовета  Лопатинского района Пензенской области</w:t>
      </w:r>
      <w:r w:rsidRPr="00AB0C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0CC6">
        <w:rPr>
          <w:rFonts w:ascii="Times New Roman" w:hAnsi="Times New Roman" w:cs="Times New Roman"/>
          <w:sz w:val="24"/>
          <w:szCs w:val="24"/>
          <w:lang w:eastAsia="ru-RU"/>
        </w:rPr>
        <w:t>(далее - Комиссия)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заявления, принятие решения и организация осмотра</w:t>
      </w:r>
      <w:r w:rsidR="0063338C"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D642EC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</w:p>
    <w:p w:rsidR="00CD6E26" w:rsidRPr="00AB0CC6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8" w:name="_Hlk45825973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об отказе в предоставлении муниципальной услуги </w:t>
      </w:r>
      <w:bookmarkEnd w:id="8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причин отказа).</w:t>
      </w:r>
    </w:p>
    <w:p w:rsidR="0084280C" w:rsidRPr="00AB0CC6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="0084280C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</w:p>
    <w:p w:rsidR="0084280C" w:rsidRPr="00AB0CC6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r w:rsidR="0084280C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84280C" w:rsidRPr="00AB0CC6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84280C" w:rsidRPr="00AB0CC6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Подписанный главой Администрации проект распоряжения Адм</w:t>
      </w:r>
      <w:r w:rsidR="005A2BC3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о проведении осмотра или проект уведомления</w:t>
      </w:r>
      <w:r w:rsidR="0063338C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839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предоставлении муниципальной услуги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регистрируется в установленном порядке.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9" w:name="_Hlk45826001"/>
      <w:r w:rsidR="0063338C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362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уведомления об отказе в предоставлении муниципальной услуги.</w:t>
      </w:r>
    </w:p>
    <w:bookmarkEnd w:id="9"/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уведомления об отказе в предоставлении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AB0CC6">
        <w:rPr>
          <w:rFonts w:ascii="Times New Roman" w:hAnsi="Times New Roman" w:cs="Times New Roman"/>
          <w:sz w:val="24"/>
          <w:szCs w:val="24"/>
        </w:rPr>
        <w:t>возникновения аварийных ситуаций в зданиях, сооружениях или угроза разрушения зданий, сооружений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B0CC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осмотра</w:t>
      </w:r>
      <w:r w:rsidR="0063338C"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:rsidR="00561C22" w:rsidRPr="00AB0CC6" w:rsidRDefault="00CD6E26" w:rsidP="00561C2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3.23.</w:t>
      </w:r>
      <w:r w:rsidRPr="00AB0C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61C22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зданий, сооружений проводится Комиссией в соответствии с требованиями установленными решением Комитета местного самоуправления Чардымского сельсовета Лопатинского района Пензенской области.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законном основании, или лиц, ответственных за эксплуатацию здания, сооружения, либо их уполномоченных представителей. 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позднее чем за три рабочих дня до дня проведения осмотра.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B0CC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При осмотре зданий, сооружений Комиссией проводится визуальное обследование конструкций (с фотофиксацией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обмерочные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По результатам осмотра зданий, сооружений секретарем Комиссии составляется </w:t>
      </w:r>
      <w:hyperlink w:anchor="Par596" w:history="1">
        <w:r w:rsidRPr="00AB0C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осмотра прикладываются материалы фотофиксации осматриваемых зданий, сооружений и иные материалы, оформленные в ходе осмотра зданий, сооружений.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>Подписанный указанными выше лицами акт осмотра утверждается главой Администрации</w:t>
      </w:r>
      <w:r w:rsidR="008A7B65" w:rsidRPr="00AB0C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0CC6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проведения осмотра зданий, сооружений, а в случае проведения осмотра зданий, сооружений на основании заявления о </w:t>
      </w:r>
      <w:r w:rsidRPr="00AB0CC6">
        <w:rPr>
          <w:rFonts w:ascii="Times New Roman" w:hAnsi="Times New Roman" w:cs="Times New Roman"/>
          <w:sz w:val="24"/>
          <w:szCs w:val="24"/>
        </w:rPr>
        <w:lastRenderedPageBreak/>
        <w:t>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</w:rPr>
        <w:t>Утвержденный акт осмотра заверяется печатью Администрации в день его утверждения</w:t>
      </w:r>
      <w:r w:rsidRPr="00AB0CC6">
        <w:rPr>
          <w:rFonts w:ascii="Times New Roman" w:hAnsi="Times New Roman" w:cs="Times New Roman"/>
          <w:i/>
          <w:sz w:val="24"/>
          <w:szCs w:val="24"/>
        </w:rPr>
        <w:t>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hAnsi="Times New Roman" w:cs="Times New Roman"/>
          <w:sz w:val="24"/>
          <w:szCs w:val="24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3.33.Способом фиксации результата выполнения административной процедуры является регистрация в журнале учета акта осмотра. 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B0CC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lastRenderedPageBreak/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CC6">
        <w:rPr>
          <w:rFonts w:ascii="Times New Roman" w:eastAsia="Calibri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3.39.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3.40. При обращении об исправлении технической ошибки заявитель представляет:</w:t>
      </w: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- заявление об исправлении технической ошибки;</w:t>
      </w:r>
    </w:p>
    <w:p w:rsidR="00CD6E26" w:rsidRPr="00AB0CC6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CC6">
        <w:rPr>
          <w:rFonts w:ascii="Times New Roman" w:eastAsia="Calibri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3.43. 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3.45. Результатом выполнения административной процедуры по исправлению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технической ошибки в выданном в результате предоставления муниципальной услуги документе является: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:rsidR="00CD6E26" w:rsidRPr="00AB0CC6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Особенности предоставления муниципальной услуги в МФЦ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ar-SA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3.48. В случае если муниципальная услуга оказывается на базе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заявления;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3.49. В случае если при подаче заявления специалистом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3.50. Передача заявления из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3.51. Передача документов заявителя из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B0CC6">
        <w:rPr>
          <w:rFonts w:ascii="Times New Roman" w:hAnsi="Times New Roman" w:cs="Times New Roman"/>
          <w:sz w:val="24"/>
          <w:szCs w:val="24"/>
        </w:rPr>
        <w:t>Администрацию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3.52. В срок получения результата специалист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="008A7B65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CC6">
        <w:rPr>
          <w:rFonts w:ascii="Times New Roman" w:hAnsi="Times New Roman" w:cs="Times New Roman"/>
          <w:sz w:val="24"/>
          <w:szCs w:val="24"/>
        </w:rPr>
        <w:t>Администрации</w:t>
      </w:r>
      <w:r w:rsidR="008A7B65" w:rsidRPr="00AB0CC6">
        <w:rPr>
          <w:rFonts w:ascii="Times New Roman" w:hAnsi="Times New Roman" w:cs="Times New Roman"/>
          <w:sz w:val="24"/>
          <w:szCs w:val="24"/>
        </w:rPr>
        <w:t xml:space="preserve"> 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под подпись.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3.53. Полученные специалистом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="008A7B65" w:rsidRPr="00AB0CC6">
        <w:rPr>
          <w:rFonts w:ascii="Times New Roman" w:hAnsi="Times New Roman" w:cs="Times New Roman"/>
          <w:sz w:val="24"/>
          <w:szCs w:val="24"/>
        </w:rPr>
        <w:t xml:space="preserve"> </w:t>
      </w:r>
      <w:r w:rsidRPr="00AB0CC6">
        <w:rPr>
          <w:rFonts w:ascii="Times New Roman" w:hAnsi="Times New Roman" w:cs="Times New Roman"/>
          <w:sz w:val="24"/>
          <w:szCs w:val="24"/>
        </w:rPr>
        <w:t>документы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установленном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3.54. Специалисты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AB0CC6">
        <w:rPr>
          <w:rFonts w:ascii="Times New Roman" w:hAnsi="Times New Roman" w:cs="Times New Roman"/>
          <w:sz w:val="24"/>
          <w:szCs w:val="24"/>
        </w:rPr>
        <w:t>МФЦ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удостоверяющих его личность.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B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8A7B65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администрации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Чардымского</w:t>
      </w:r>
      <w:r w:rsidR="008A7B65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Пензенской области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D6E26" w:rsidRPr="00AB0CC6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C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B0C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0CC6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B0CC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                                      (далее - ФЗ № 210-ФЗ), и в порядке, предусмотренном главой 2.1                       ФЗ № 210-ФЗ.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CC6">
        <w:rPr>
          <w:rFonts w:ascii="Times New Roman" w:hAnsi="Times New Roman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1C22" w:rsidRPr="00AB0CC6" w:rsidRDefault="00561C22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1C22" w:rsidRPr="00AB0CC6" w:rsidRDefault="00561C22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1C22" w:rsidRPr="00AB0CC6" w:rsidRDefault="00561C22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6E26" w:rsidRPr="00AB0CC6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C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 ФЗ № 210-ФЗ;</w:t>
      </w:r>
    </w:p>
    <w:p w:rsidR="00CD6E26" w:rsidRPr="00AB0CC6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A7B65" w:rsidRPr="00AB0CC6" w:rsidRDefault="008A7B65" w:rsidP="008A7B65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Администрации от 27.09.2018 № 44  «Об утверждении Порядка подачи и рассмотрения жалоб на решения и действия (бездействие) администрации  </w:t>
      </w:r>
      <w:r w:rsidR="00531633" w:rsidRPr="00AB0CC6">
        <w:rPr>
          <w:rFonts w:ascii="Times New Roman" w:eastAsia="Times New Roman" w:hAnsi="Times New Roman"/>
          <w:sz w:val="24"/>
          <w:szCs w:val="24"/>
          <w:lang w:eastAsia="ru-RU"/>
        </w:rPr>
        <w:t>Чардымского</w:t>
      </w:r>
      <w:r w:rsidRPr="00AB0CC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531633" w:rsidRPr="00AB0CC6">
        <w:rPr>
          <w:rFonts w:ascii="Times New Roman" w:eastAsia="Times New Roman" w:hAnsi="Times New Roman"/>
          <w:sz w:val="24"/>
          <w:szCs w:val="24"/>
          <w:lang w:eastAsia="ru-RU"/>
        </w:rPr>
        <w:t>Чардымского</w:t>
      </w:r>
      <w:r w:rsidRPr="00AB0CC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Лопатинского района Пензенской области при предоставлении муниципальных услуг»;</w:t>
      </w:r>
    </w:p>
    <w:p w:rsidR="008A7B65" w:rsidRPr="00AB0CC6" w:rsidRDefault="008A7B65" w:rsidP="00CD6E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AB0CC6">
        <w:rPr>
          <w:rFonts w:ascii="Times New Roman" w:hAnsi="Times New Roman"/>
          <w:sz w:val="24"/>
          <w:szCs w:val="24"/>
        </w:rPr>
        <w:t xml:space="preserve">5.11. </w:t>
      </w:r>
      <w:r w:rsidRPr="00AB0CC6">
        <w:rPr>
          <w:rFonts w:ascii="Times New Roman" w:hAnsi="Times New Roman"/>
          <w:sz w:val="24"/>
          <w:szCs w:val="24"/>
          <w:lang w:eastAsia="ru-RU"/>
        </w:rPr>
        <w:t>Особенности подачи и рассмотрения жалоб на решения и действия (бездействие) Администрации и её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</w:t>
      </w:r>
      <w:r w:rsidR="008A7B65" w:rsidRPr="00AB0C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0488" w:rsidRPr="00AB0CC6">
        <w:rPr>
          <w:rFonts w:ascii="Times New Roman" w:hAnsi="Times New Roman"/>
          <w:sz w:val="24"/>
          <w:szCs w:val="24"/>
          <w:lang w:eastAsia="ru-RU"/>
        </w:rPr>
        <w:t>учредителя МФЦ</w:t>
      </w:r>
      <w:r w:rsidRPr="00AB0CC6">
        <w:rPr>
          <w:rFonts w:ascii="Times New Roman" w:hAnsi="Times New Roman"/>
          <w:position w:val="-2"/>
          <w:sz w:val="24"/>
          <w:szCs w:val="24"/>
        </w:rPr>
        <w:t xml:space="preserve"> в соответствии со статьей 11.2 ФЗ   № 210-ФЗ.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CC6">
        <w:rPr>
          <w:rFonts w:ascii="Times New Roman" w:hAnsi="Times New Roman" w:cs="Times New Roman"/>
          <w:sz w:val="24"/>
          <w:szCs w:val="24"/>
        </w:rPr>
        <w:br w:type="page"/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61"/>
      <w:bookmarkEnd w:id="10"/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  <w:r w:rsidR="008A7B65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633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Чардымского</w:t>
      </w:r>
      <w:r w:rsidR="008A7B65"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Пензенской области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по адресу: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15"/>
      <w:bookmarkEnd w:id="11"/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D6E26" w:rsidRPr="00AB0CC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AB0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… (вид и реквизиты муниципального правового акта представительного органа муниципального образования)</w:t>
      </w: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________________________________________________.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вышеуказанным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AB0CC6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(нужное отметить в квадрате):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34"/>
      </w:tblGrid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(фамилия, имя, отчество (при наличии)                            (подпись)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D6E26" w:rsidRPr="008A7B65" w:rsidRDefault="00CD6E26" w:rsidP="008A7B65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</w:p>
    <w:p w:rsidR="008A7B65" w:rsidRPr="008A7B65" w:rsidRDefault="00531633" w:rsidP="008A7B65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Чардымского</w:t>
      </w:r>
      <w:r w:rsidR="008A7B65" w:rsidRPr="008A7B65">
        <w:rPr>
          <w:rFonts w:ascii="Times New Roman" w:hAnsi="Times New Roman"/>
          <w:sz w:val="24"/>
          <w:szCs w:val="24"/>
        </w:rPr>
        <w:t xml:space="preserve"> сельсовета Лопатинского района </w:t>
      </w:r>
    </w:p>
    <w:p w:rsidR="00CD6E26" w:rsidRPr="008A7B65" w:rsidRDefault="008A7B65" w:rsidP="008A7B65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hAnsi="Times New Roman"/>
          <w:sz w:val="24"/>
          <w:szCs w:val="24"/>
        </w:rPr>
        <w:t>Пензенской области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о мерах по устранению выявленных нарушений: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spacing w:after="0" w:line="240" w:lineRule="auto"/>
        <w:ind w:right="-2" w:firstLine="567"/>
      </w:pPr>
    </w:p>
    <w:p w:rsidR="00CD6E26" w:rsidRPr="003A2A05" w:rsidRDefault="00CD6E26" w:rsidP="00CD6E26">
      <w:pPr>
        <w:spacing w:after="0" w:line="240" w:lineRule="auto"/>
        <w:ind w:right="-2" w:firstLine="567"/>
      </w:pPr>
    </w:p>
    <w:bookmarkEnd w:id="0"/>
    <w:p w:rsidR="004C0DF2" w:rsidRPr="003A2A05" w:rsidRDefault="004C0DF2"/>
    <w:sectPr w:rsidR="004C0DF2" w:rsidRPr="003A2A05" w:rsidSect="004C0DF2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48" w:rsidRDefault="00327448" w:rsidP="00CD6E26">
      <w:pPr>
        <w:spacing w:after="0" w:line="240" w:lineRule="auto"/>
      </w:pPr>
      <w:r>
        <w:separator/>
      </w:r>
    </w:p>
  </w:endnote>
  <w:endnote w:type="continuationSeparator" w:id="1">
    <w:p w:rsidR="00327448" w:rsidRDefault="00327448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292029"/>
      <w:docPartObj>
        <w:docPartGallery w:val="Page Numbers (Bottom of Page)"/>
        <w:docPartUnique/>
      </w:docPartObj>
    </w:sdtPr>
    <w:sdtContent>
      <w:p w:rsidR="00561C22" w:rsidRDefault="00C407FA">
        <w:pPr>
          <w:pStyle w:val="a5"/>
          <w:jc w:val="right"/>
        </w:pPr>
        <w:fldSimple w:instr="PAGE   \* MERGEFORMAT">
          <w:r w:rsidR="00AB0CC6">
            <w:rPr>
              <w:noProof/>
            </w:rPr>
            <w:t>22</w:t>
          </w:r>
        </w:fldSimple>
      </w:p>
    </w:sdtContent>
  </w:sdt>
  <w:p w:rsidR="00561C22" w:rsidRDefault="00561C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48" w:rsidRDefault="00327448" w:rsidP="00CD6E26">
      <w:pPr>
        <w:spacing w:after="0" w:line="240" w:lineRule="auto"/>
      </w:pPr>
      <w:r>
        <w:separator/>
      </w:r>
    </w:p>
  </w:footnote>
  <w:footnote w:type="continuationSeparator" w:id="1">
    <w:p w:rsidR="00327448" w:rsidRDefault="00327448" w:rsidP="00CD6E26">
      <w:pPr>
        <w:spacing w:after="0" w:line="240" w:lineRule="auto"/>
      </w:pPr>
      <w:r>
        <w:continuationSeparator/>
      </w:r>
    </w:p>
  </w:footnote>
  <w:footnote w:id="2">
    <w:p w:rsidR="00561C22" w:rsidRDefault="00561C22" w:rsidP="00CD6E26">
      <w:pPr>
        <w:pStyle w:val="a8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2C92A73"/>
    <w:multiLevelType w:val="hybridMultilevel"/>
    <w:tmpl w:val="7ADE3E42"/>
    <w:lvl w:ilvl="0" w:tplc="FAE604FC">
      <w:start w:val="1"/>
      <w:numFmt w:val="decimal"/>
      <w:lvlText w:val="%1."/>
      <w:lvlJc w:val="left"/>
      <w:pPr>
        <w:ind w:left="1872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E26"/>
    <w:rsid w:val="000279F2"/>
    <w:rsid w:val="00057C4B"/>
    <w:rsid w:val="0010271F"/>
    <w:rsid w:val="001444DF"/>
    <w:rsid w:val="00153250"/>
    <w:rsid w:val="00281C87"/>
    <w:rsid w:val="0028529F"/>
    <w:rsid w:val="00312F2D"/>
    <w:rsid w:val="00327448"/>
    <w:rsid w:val="00392362"/>
    <w:rsid w:val="003A2A05"/>
    <w:rsid w:val="003D5D61"/>
    <w:rsid w:val="00434CEC"/>
    <w:rsid w:val="004A66E3"/>
    <w:rsid w:val="004C0DF2"/>
    <w:rsid w:val="004E3713"/>
    <w:rsid w:val="00531633"/>
    <w:rsid w:val="00561C22"/>
    <w:rsid w:val="005A2BC3"/>
    <w:rsid w:val="005A6D60"/>
    <w:rsid w:val="005C224C"/>
    <w:rsid w:val="005C449E"/>
    <w:rsid w:val="006232DB"/>
    <w:rsid w:val="00632839"/>
    <w:rsid w:val="0063338C"/>
    <w:rsid w:val="00636EFF"/>
    <w:rsid w:val="00672773"/>
    <w:rsid w:val="0067529F"/>
    <w:rsid w:val="00690EE3"/>
    <w:rsid w:val="007628DB"/>
    <w:rsid w:val="007A0AA7"/>
    <w:rsid w:val="007E6E2D"/>
    <w:rsid w:val="007F3A27"/>
    <w:rsid w:val="008027D7"/>
    <w:rsid w:val="0084280C"/>
    <w:rsid w:val="008A7B65"/>
    <w:rsid w:val="008B5CCD"/>
    <w:rsid w:val="0098219A"/>
    <w:rsid w:val="009A3927"/>
    <w:rsid w:val="009D7958"/>
    <w:rsid w:val="009E691B"/>
    <w:rsid w:val="00A33056"/>
    <w:rsid w:val="00A603A7"/>
    <w:rsid w:val="00A72870"/>
    <w:rsid w:val="00A72C57"/>
    <w:rsid w:val="00AB0CC6"/>
    <w:rsid w:val="00AE1A1E"/>
    <w:rsid w:val="00AF0EB0"/>
    <w:rsid w:val="00B14DA7"/>
    <w:rsid w:val="00B25676"/>
    <w:rsid w:val="00BE7E27"/>
    <w:rsid w:val="00C15E54"/>
    <w:rsid w:val="00C23326"/>
    <w:rsid w:val="00C407FA"/>
    <w:rsid w:val="00C728C2"/>
    <w:rsid w:val="00C93888"/>
    <w:rsid w:val="00CD6E26"/>
    <w:rsid w:val="00D406E1"/>
    <w:rsid w:val="00D642EC"/>
    <w:rsid w:val="00D702BA"/>
    <w:rsid w:val="00DA5179"/>
    <w:rsid w:val="00DB0322"/>
    <w:rsid w:val="00DC0A08"/>
    <w:rsid w:val="00E232B6"/>
    <w:rsid w:val="00E50FD5"/>
    <w:rsid w:val="00E74855"/>
    <w:rsid w:val="00FC0488"/>
    <w:rsid w:val="00FF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5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f0">
    <w:name w:val="List Paragraph"/>
    <w:basedOn w:val="a"/>
    <w:uiPriority w:val="34"/>
    <w:qFormat/>
    <w:rsid w:val="00144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9339</Words>
  <Characters>53237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2020-06-09T10:51:00Z</cp:lastPrinted>
  <dcterms:created xsi:type="dcterms:W3CDTF">2020-06-01T08:30:00Z</dcterms:created>
  <dcterms:modified xsi:type="dcterms:W3CDTF">2021-01-15T08:17:00Z</dcterms:modified>
</cp:coreProperties>
</file>