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912" w:rsidRDefault="00315912" w:rsidP="00315912"/>
    <w:p w:rsidR="00315912" w:rsidRDefault="00315912" w:rsidP="00315912">
      <w:r>
        <w:rPr>
          <w:noProof/>
        </w:rPr>
        <w:drawing>
          <wp:anchor distT="0" distB="0" distL="114300" distR="114300" simplePos="0" relativeHeight="251660288" behindDoc="1" locked="0" layoutInCell="1" allowOverlap="1">
            <wp:simplePos x="0" y="0"/>
            <wp:positionH relativeFrom="column">
              <wp:posOffset>2449195</wp:posOffset>
            </wp:positionH>
            <wp:positionV relativeFrom="paragraph">
              <wp:posOffset>-701040</wp:posOffset>
            </wp:positionV>
            <wp:extent cx="723900" cy="952500"/>
            <wp:effectExtent l="19050" t="0" r="0" b="0"/>
            <wp:wrapThrough wrapText="bothSides">
              <wp:wrapPolygon edited="0">
                <wp:start x="-568" y="0"/>
                <wp:lineTo x="-568" y="21168"/>
                <wp:lineTo x="21600" y="21168"/>
                <wp:lineTo x="21600" y="0"/>
                <wp:lineTo x="-568" y="0"/>
              </wp:wrapPolygon>
            </wp:wrapThrough>
            <wp:docPr id="2" name="Рисунок 1" descr="Описание: 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ППО (вектор) черная"/>
                    <pic:cNvPicPr>
                      <a:picLocks noChangeAspect="1" noChangeArrowheads="1"/>
                    </pic:cNvPicPr>
                  </pic:nvPicPr>
                  <pic:blipFill>
                    <a:blip r:embed="rId6"/>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315912" w:rsidRDefault="00315912" w:rsidP="00315912"/>
    <w:p w:rsidR="00315912" w:rsidRDefault="00315912" w:rsidP="00315912"/>
    <w:tbl>
      <w:tblPr>
        <w:tblpPr w:leftFromText="180" w:rightFromText="180" w:bottomFromText="200" w:vertAnchor="text" w:horzAnchor="margin" w:tblpY="146"/>
        <w:tblW w:w="0" w:type="auto"/>
        <w:tblLayout w:type="fixed"/>
        <w:tblCellMar>
          <w:left w:w="0" w:type="dxa"/>
          <w:right w:w="0" w:type="dxa"/>
        </w:tblCellMar>
        <w:tblLook w:val="01E0" w:firstRow="1" w:lastRow="1" w:firstColumn="1" w:lastColumn="1" w:noHBand="0" w:noVBand="0"/>
      </w:tblPr>
      <w:tblGrid>
        <w:gridCol w:w="9606"/>
      </w:tblGrid>
      <w:tr w:rsidR="00315912" w:rsidTr="003D7306">
        <w:tc>
          <w:tcPr>
            <w:tcW w:w="9606" w:type="dxa"/>
            <w:hideMark/>
          </w:tcPr>
          <w:p w:rsidR="00315912" w:rsidRDefault="00315912" w:rsidP="003D7306">
            <w:pPr>
              <w:jc w:val="center"/>
              <w:rPr>
                <w:b/>
                <w:sz w:val="32"/>
                <w:szCs w:val="32"/>
              </w:rPr>
            </w:pPr>
            <w:r>
              <w:rPr>
                <w:b/>
                <w:sz w:val="32"/>
                <w:szCs w:val="32"/>
              </w:rPr>
              <w:t>АДМИНИСТРАЦИЯ УЛЬЯНОВСКОГО   СЕЛЬСОВЕТА</w:t>
            </w:r>
          </w:p>
          <w:p w:rsidR="00315912" w:rsidRDefault="00315912" w:rsidP="003D7306">
            <w:pPr>
              <w:jc w:val="center"/>
              <w:rPr>
                <w:b/>
                <w:sz w:val="32"/>
                <w:szCs w:val="32"/>
              </w:rPr>
            </w:pPr>
            <w:r>
              <w:rPr>
                <w:b/>
                <w:sz w:val="32"/>
                <w:szCs w:val="32"/>
              </w:rPr>
              <w:t>ТАМАЛИНСКОГО РАЙОНА ПЕНЗЕНСКОЙ ОБЛАСТИ</w:t>
            </w:r>
          </w:p>
        </w:tc>
      </w:tr>
      <w:tr w:rsidR="00315912" w:rsidTr="003D7306">
        <w:tc>
          <w:tcPr>
            <w:tcW w:w="9606" w:type="dxa"/>
            <w:hideMark/>
          </w:tcPr>
          <w:p w:rsidR="00315912" w:rsidRDefault="00315912" w:rsidP="003D7306">
            <w:pPr>
              <w:keepNext/>
              <w:spacing w:before="240" w:after="60"/>
              <w:jc w:val="center"/>
              <w:outlineLvl w:val="2"/>
              <w:rPr>
                <w:b/>
                <w:bCs/>
                <w:sz w:val="26"/>
                <w:szCs w:val="26"/>
              </w:rPr>
            </w:pPr>
            <w:r>
              <w:rPr>
                <w:b/>
                <w:bCs/>
                <w:sz w:val="28"/>
                <w:szCs w:val="26"/>
              </w:rPr>
              <w:t>ПОСТАНОВЛЕНИЕ</w:t>
            </w:r>
          </w:p>
        </w:tc>
      </w:tr>
    </w:tbl>
    <w:p w:rsidR="00315912" w:rsidRDefault="00315912" w:rsidP="00315912">
      <w:pPr>
        <w:tabs>
          <w:tab w:val="left" w:pos="3120"/>
        </w:tabs>
      </w:pPr>
    </w:p>
    <w:p w:rsidR="00315912" w:rsidRDefault="00315912" w:rsidP="00315912">
      <w:pPr>
        <w:jc w:val="center"/>
        <w:rPr>
          <w:b/>
          <w:sz w:val="28"/>
          <w:szCs w:val="28"/>
        </w:rPr>
      </w:pPr>
    </w:p>
    <w:tbl>
      <w:tblPr>
        <w:tblpPr w:leftFromText="180" w:rightFromText="180" w:bottomFromText="200" w:vertAnchor="text" w:horzAnchor="margin" w:tblpXSpec="center" w:tblpY="-213"/>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15912" w:rsidTr="003D7306">
        <w:tc>
          <w:tcPr>
            <w:tcW w:w="284" w:type="dxa"/>
            <w:vAlign w:val="bottom"/>
            <w:hideMark/>
          </w:tcPr>
          <w:p w:rsidR="00315912" w:rsidRDefault="00315912" w:rsidP="003D7306">
            <w:r>
              <w:t>от</w:t>
            </w:r>
          </w:p>
        </w:tc>
        <w:tc>
          <w:tcPr>
            <w:tcW w:w="2835" w:type="dxa"/>
            <w:tcBorders>
              <w:top w:val="nil"/>
              <w:left w:val="nil"/>
              <w:bottom w:val="single" w:sz="6" w:space="0" w:color="auto"/>
              <w:right w:val="nil"/>
            </w:tcBorders>
            <w:hideMark/>
          </w:tcPr>
          <w:p w:rsidR="00315912" w:rsidRDefault="00315912" w:rsidP="003D7306">
            <w:pPr>
              <w:jc w:val="center"/>
            </w:pPr>
          </w:p>
          <w:p w:rsidR="00315912" w:rsidRDefault="00060C2E" w:rsidP="003D7306">
            <w:pPr>
              <w:jc w:val="center"/>
            </w:pPr>
            <w:r>
              <w:t>19.09.2022</w:t>
            </w:r>
          </w:p>
        </w:tc>
        <w:tc>
          <w:tcPr>
            <w:tcW w:w="397" w:type="dxa"/>
            <w:hideMark/>
          </w:tcPr>
          <w:p w:rsidR="007109A8" w:rsidRDefault="007109A8" w:rsidP="003D7306">
            <w:pPr>
              <w:jc w:val="center"/>
            </w:pPr>
          </w:p>
          <w:p w:rsidR="00315912" w:rsidRDefault="00315912" w:rsidP="003D7306">
            <w:pPr>
              <w:jc w:val="center"/>
            </w:pPr>
            <w:r>
              <w:t xml:space="preserve">№  </w:t>
            </w:r>
          </w:p>
        </w:tc>
        <w:tc>
          <w:tcPr>
            <w:tcW w:w="1134" w:type="dxa"/>
            <w:tcBorders>
              <w:top w:val="nil"/>
              <w:left w:val="nil"/>
              <w:bottom w:val="single" w:sz="6" w:space="0" w:color="auto"/>
              <w:right w:val="nil"/>
            </w:tcBorders>
            <w:hideMark/>
          </w:tcPr>
          <w:p w:rsidR="00315912" w:rsidRDefault="00315912" w:rsidP="003D7306">
            <w:pPr>
              <w:jc w:val="center"/>
            </w:pPr>
          </w:p>
          <w:p w:rsidR="00315912" w:rsidRDefault="00060C2E" w:rsidP="003D7306">
            <w:pPr>
              <w:jc w:val="center"/>
            </w:pPr>
            <w:r>
              <w:t>77-п</w:t>
            </w:r>
          </w:p>
        </w:tc>
      </w:tr>
      <w:tr w:rsidR="00315912" w:rsidTr="003D7306">
        <w:tc>
          <w:tcPr>
            <w:tcW w:w="4650" w:type="dxa"/>
            <w:gridSpan w:val="4"/>
            <w:hideMark/>
          </w:tcPr>
          <w:p w:rsidR="00315912" w:rsidRDefault="00315912" w:rsidP="003D7306">
            <w:pPr>
              <w:jc w:val="center"/>
              <w:rPr>
                <w:sz w:val="10"/>
              </w:rPr>
            </w:pPr>
          </w:p>
          <w:p w:rsidR="00315912" w:rsidRDefault="00315912" w:rsidP="003D7306">
            <w:pPr>
              <w:tabs>
                <w:tab w:val="left" w:pos="960"/>
                <w:tab w:val="center" w:pos="2325"/>
              </w:tabs>
              <w:jc w:val="center"/>
            </w:pPr>
            <w:proofErr w:type="gramStart"/>
            <w:r>
              <w:t>с</w:t>
            </w:r>
            <w:proofErr w:type="gramEnd"/>
            <w:r>
              <w:t>. Ульяновка</w:t>
            </w:r>
          </w:p>
        </w:tc>
      </w:tr>
    </w:tbl>
    <w:p w:rsidR="00315912" w:rsidRDefault="00315912" w:rsidP="00315912">
      <w:pPr>
        <w:jc w:val="center"/>
        <w:rPr>
          <w:b/>
          <w:sz w:val="28"/>
          <w:szCs w:val="28"/>
        </w:rPr>
      </w:pPr>
    </w:p>
    <w:p w:rsidR="00315912" w:rsidRPr="00091BB6" w:rsidRDefault="00315912" w:rsidP="00315912">
      <w:pPr>
        <w:jc w:val="center"/>
      </w:pPr>
    </w:p>
    <w:p w:rsidR="00315912" w:rsidRDefault="00315912" w:rsidP="00315912">
      <w:pPr>
        <w:jc w:val="right"/>
        <w:rPr>
          <w:sz w:val="28"/>
          <w:szCs w:val="28"/>
        </w:rPr>
      </w:pPr>
    </w:p>
    <w:p w:rsidR="00481C7C" w:rsidRDefault="00481C7C" w:rsidP="00481C7C">
      <w:pPr>
        <w:autoSpaceDE w:val="0"/>
        <w:autoSpaceDN w:val="0"/>
        <w:adjustRightInd w:val="0"/>
        <w:jc w:val="center"/>
        <w:rPr>
          <w:b/>
          <w:bCs/>
          <w:sz w:val="28"/>
          <w:szCs w:val="28"/>
        </w:rPr>
      </w:pPr>
    </w:p>
    <w:p w:rsidR="00481C7C" w:rsidRDefault="00481C7C" w:rsidP="00481C7C">
      <w:pPr>
        <w:autoSpaceDE w:val="0"/>
        <w:autoSpaceDN w:val="0"/>
        <w:adjustRightInd w:val="0"/>
        <w:jc w:val="center"/>
        <w:rPr>
          <w:b/>
          <w:bCs/>
          <w:sz w:val="28"/>
          <w:szCs w:val="28"/>
        </w:rPr>
      </w:pPr>
    </w:p>
    <w:p w:rsidR="00481C7C" w:rsidRDefault="00481C7C" w:rsidP="00481C7C">
      <w:pPr>
        <w:autoSpaceDE w:val="0"/>
        <w:autoSpaceDN w:val="0"/>
        <w:adjustRightInd w:val="0"/>
        <w:jc w:val="center"/>
        <w:rPr>
          <w:b/>
          <w:bCs/>
          <w:sz w:val="28"/>
          <w:szCs w:val="28"/>
        </w:rPr>
      </w:pPr>
    </w:p>
    <w:p w:rsidR="00481C7C" w:rsidRDefault="00481C7C" w:rsidP="00481C7C">
      <w:pPr>
        <w:autoSpaceDE w:val="0"/>
        <w:autoSpaceDN w:val="0"/>
        <w:adjustRightInd w:val="0"/>
        <w:jc w:val="center"/>
        <w:rPr>
          <w:b/>
          <w:bCs/>
          <w:sz w:val="28"/>
          <w:szCs w:val="28"/>
        </w:rPr>
      </w:pPr>
    </w:p>
    <w:p w:rsidR="00315912" w:rsidRDefault="00315912" w:rsidP="00481C7C">
      <w:pPr>
        <w:autoSpaceDE w:val="0"/>
        <w:autoSpaceDN w:val="0"/>
        <w:adjustRightInd w:val="0"/>
        <w:jc w:val="center"/>
        <w:rPr>
          <w:b/>
          <w:bCs/>
          <w:sz w:val="28"/>
          <w:szCs w:val="28"/>
        </w:rPr>
      </w:pPr>
    </w:p>
    <w:p w:rsidR="00303D4E" w:rsidRPr="00132BD4" w:rsidRDefault="00303D4E" w:rsidP="00303D4E">
      <w:pPr>
        <w:pStyle w:val="ConsPlusNormal"/>
        <w:jc w:val="center"/>
        <w:rPr>
          <w:b/>
        </w:rPr>
      </w:pPr>
      <w:r w:rsidRPr="00132BD4">
        <w:rPr>
          <w:b/>
        </w:rPr>
        <w:t xml:space="preserve">О внесении изменений в административный регламент предоставления администрацией Ульяновского сельсовета </w:t>
      </w:r>
      <w:proofErr w:type="spellStart"/>
      <w:r w:rsidRPr="00132BD4">
        <w:rPr>
          <w:b/>
        </w:rPr>
        <w:t>Тамалинского</w:t>
      </w:r>
      <w:proofErr w:type="spellEnd"/>
      <w:r w:rsidRPr="00132BD4">
        <w:rPr>
          <w:b/>
        </w:rPr>
        <w:t xml:space="preserve"> района Пензенской области муниципальной услуги "Предоставление права на размещение нестационарных торговых объектов, расположенных на территории Ульяновского сельсовета </w:t>
      </w:r>
      <w:proofErr w:type="spellStart"/>
      <w:r w:rsidRPr="00132BD4">
        <w:rPr>
          <w:b/>
        </w:rPr>
        <w:t>Тамалинского</w:t>
      </w:r>
      <w:proofErr w:type="spellEnd"/>
      <w:r w:rsidRPr="00132BD4">
        <w:rPr>
          <w:b/>
        </w:rPr>
        <w:t xml:space="preserve"> района Пензенской области", утвержденный постановлением администрации Ульяновского сельсовета </w:t>
      </w:r>
      <w:proofErr w:type="spellStart"/>
      <w:r w:rsidRPr="00132BD4">
        <w:rPr>
          <w:b/>
        </w:rPr>
        <w:t>Тамалинского</w:t>
      </w:r>
      <w:proofErr w:type="spellEnd"/>
      <w:r w:rsidRPr="00132BD4">
        <w:rPr>
          <w:b/>
        </w:rPr>
        <w:t xml:space="preserve"> района Пензенской области от 2</w:t>
      </w:r>
      <w:r w:rsidR="0088743A" w:rsidRPr="00132BD4">
        <w:rPr>
          <w:b/>
        </w:rPr>
        <w:t>1</w:t>
      </w:r>
      <w:r w:rsidRPr="00132BD4">
        <w:rPr>
          <w:b/>
        </w:rPr>
        <w:t>.05.2019</w:t>
      </w:r>
      <w:r w:rsidR="0088743A" w:rsidRPr="00132BD4">
        <w:rPr>
          <w:b/>
        </w:rPr>
        <w:t xml:space="preserve"> № </w:t>
      </w:r>
      <w:r w:rsidRPr="00132BD4">
        <w:rPr>
          <w:b/>
        </w:rPr>
        <w:t xml:space="preserve"> </w:t>
      </w:r>
      <w:r w:rsidR="0088743A" w:rsidRPr="00132BD4">
        <w:rPr>
          <w:b/>
        </w:rPr>
        <w:t>7</w:t>
      </w:r>
      <w:r w:rsidRPr="00132BD4">
        <w:rPr>
          <w:b/>
        </w:rPr>
        <w:t>4</w:t>
      </w:r>
      <w:r w:rsidR="0088743A" w:rsidRPr="00132BD4">
        <w:rPr>
          <w:b/>
        </w:rPr>
        <w:t xml:space="preserve"> -</w:t>
      </w:r>
      <w:proofErr w:type="gramStart"/>
      <w:r w:rsidR="0088743A" w:rsidRPr="00132BD4">
        <w:rPr>
          <w:b/>
        </w:rPr>
        <w:t>п</w:t>
      </w:r>
      <w:proofErr w:type="gramEnd"/>
    </w:p>
    <w:p w:rsidR="00303D4E" w:rsidRDefault="00303D4E" w:rsidP="00303D4E">
      <w:pPr>
        <w:pStyle w:val="ConsPlusNormal"/>
        <w:ind w:firstLine="540"/>
        <w:jc w:val="both"/>
      </w:pPr>
    </w:p>
    <w:p w:rsidR="00303D4E" w:rsidRDefault="00303D4E" w:rsidP="00303D4E">
      <w:pPr>
        <w:pStyle w:val="ConsPlusNormal"/>
        <w:ind w:firstLine="540"/>
        <w:jc w:val="both"/>
      </w:pPr>
      <w:proofErr w:type="gramStart"/>
      <w:r>
        <w:t xml:space="preserve">В соответствии с Федеральным законом от 27.07.2010 N 210-ФЗ "Об организации предоставления государственных и муниципальных услуг", руководствуясь постановлениями администрации Ульяновского сельсовета </w:t>
      </w:r>
      <w:proofErr w:type="spellStart"/>
      <w:r>
        <w:t>Тамалинского</w:t>
      </w:r>
      <w:proofErr w:type="spellEnd"/>
      <w:r>
        <w:t xml:space="preserve"> района Пензенской области </w:t>
      </w:r>
      <w:r w:rsidR="00F3435A">
        <w:t xml:space="preserve">от 19.06.2019 </w:t>
      </w:r>
      <w:r w:rsidR="0088743A" w:rsidRPr="0088743A">
        <w:t xml:space="preserve"> № 95-п « О разработке и утверждении административных регламентов предоставления муниципальных услуг администрацией Ульяновского сельсовета </w:t>
      </w:r>
      <w:proofErr w:type="spellStart"/>
      <w:r w:rsidR="0088743A" w:rsidRPr="0088743A">
        <w:t>Тамалинского</w:t>
      </w:r>
      <w:proofErr w:type="spellEnd"/>
      <w:r w:rsidR="0088743A" w:rsidRPr="0088743A">
        <w:t xml:space="preserve"> района Пензенской области»</w:t>
      </w:r>
      <w:r>
        <w:t xml:space="preserve">, от </w:t>
      </w:r>
      <w:r w:rsidR="0088743A">
        <w:t>05.12.2018 № 92-п</w:t>
      </w:r>
      <w:r>
        <w:t xml:space="preserve"> "Об утверждении Реестра муниципальных услуг Ульяновского сельсовета </w:t>
      </w:r>
      <w:proofErr w:type="spellStart"/>
      <w:r>
        <w:t>Тамалинского</w:t>
      </w:r>
      <w:proofErr w:type="spellEnd"/>
      <w:r>
        <w:t xml:space="preserve"> района Пензенской области" (с изменениями</w:t>
      </w:r>
      <w:proofErr w:type="gramEnd"/>
      <w:r>
        <w:t xml:space="preserve">), Уставом Ульяновского сельсовета </w:t>
      </w:r>
      <w:proofErr w:type="spellStart"/>
      <w:r>
        <w:t>Тамалин</w:t>
      </w:r>
      <w:r w:rsidR="00F3435A">
        <w:t>ского</w:t>
      </w:r>
      <w:proofErr w:type="spellEnd"/>
      <w:r w:rsidR="00F3435A">
        <w:t xml:space="preserve"> района Пензенской области,</w:t>
      </w:r>
    </w:p>
    <w:p w:rsidR="00303D4E" w:rsidRDefault="00303D4E" w:rsidP="00303D4E">
      <w:pPr>
        <w:pStyle w:val="ConsPlusNormal"/>
        <w:ind w:firstLine="540"/>
        <w:jc w:val="both"/>
      </w:pPr>
    </w:p>
    <w:p w:rsidR="00303D4E" w:rsidRPr="00132BD4" w:rsidRDefault="00303D4E" w:rsidP="00303D4E">
      <w:pPr>
        <w:pStyle w:val="ConsPlusNormal"/>
        <w:jc w:val="center"/>
        <w:rPr>
          <w:b/>
        </w:rPr>
      </w:pPr>
      <w:r w:rsidRPr="00132BD4">
        <w:rPr>
          <w:b/>
        </w:rPr>
        <w:t xml:space="preserve">администрация Ульяновского сельсовета </w:t>
      </w:r>
      <w:proofErr w:type="spellStart"/>
      <w:r w:rsidRPr="00132BD4">
        <w:rPr>
          <w:b/>
        </w:rPr>
        <w:t>Тамалинского</w:t>
      </w:r>
      <w:proofErr w:type="spellEnd"/>
      <w:r w:rsidRPr="00132BD4">
        <w:rPr>
          <w:b/>
        </w:rPr>
        <w:t xml:space="preserve"> района Пензенской области постановляет:</w:t>
      </w:r>
    </w:p>
    <w:p w:rsidR="00303D4E" w:rsidRDefault="00303D4E" w:rsidP="00303D4E">
      <w:pPr>
        <w:pStyle w:val="ConsPlusNormal"/>
        <w:ind w:firstLine="540"/>
        <w:jc w:val="both"/>
      </w:pPr>
    </w:p>
    <w:p w:rsidR="00303D4E" w:rsidRDefault="00303D4E" w:rsidP="00303D4E">
      <w:pPr>
        <w:pStyle w:val="ConsPlusNormal"/>
        <w:ind w:firstLine="540"/>
        <w:jc w:val="both"/>
      </w:pPr>
      <w:r>
        <w:t xml:space="preserve">1. Внести в административный регламент предоставления администрацией Ульяновского сельсовета </w:t>
      </w:r>
      <w:proofErr w:type="spellStart"/>
      <w:r>
        <w:t>Тамалинского</w:t>
      </w:r>
      <w:proofErr w:type="spellEnd"/>
      <w:r>
        <w:t xml:space="preserve"> района Пензенской области муниципальной услуги "Предоставление права на размещение нестационарных торговых объектов, расположенных на территории Ульяновского сельсовета </w:t>
      </w:r>
      <w:proofErr w:type="spellStart"/>
      <w:r>
        <w:t>Тамалинского</w:t>
      </w:r>
      <w:proofErr w:type="spellEnd"/>
      <w:r>
        <w:t xml:space="preserve"> района Пензенской области", утвержденный постановлением администрации Ульяновского сельсовета </w:t>
      </w:r>
      <w:proofErr w:type="spellStart"/>
      <w:r>
        <w:t>Тамалинского</w:t>
      </w:r>
      <w:proofErr w:type="spellEnd"/>
      <w:r>
        <w:t xml:space="preserve"> района Пензенской области от 2</w:t>
      </w:r>
      <w:r w:rsidR="0088743A">
        <w:t>1</w:t>
      </w:r>
      <w:r>
        <w:t xml:space="preserve">.05.2019 N </w:t>
      </w:r>
      <w:r w:rsidR="0088743A">
        <w:t>74-п</w:t>
      </w:r>
      <w:r>
        <w:t xml:space="preserve"> (далее - регламент) следующие изменения:</w:t>
      </w:r>
    </w:p>
    <w:p w:rsidR="00303D4E" w:rsidRDefault="00303D4E" w:rsidP="00303D4E">
      <w:pPr>
        <w:pStyle w:val="ConsPlusNormal"/>
        <w:spacing w:before="240"/>
        <w:ind w:firstLine="540"/>
        <w:jc w:val="both"/>
      </w:pPr>
      <w:r>
        <w:t>1.1. Пункт 1.2. регламента изложить в следующей редакции:</w:t>
      </w:r>
    </w:p>
    <w:p w:rsidR="00303D4E" w:rsidRDefault="00303D4E" w:rsidP="00303D4E">
      <w:pPr>
        <w:pStyle w:val="ConsPlusNormal"/>
        <w:spacing w:before="240"/>
        <w:ind w:firstLine="540"/>
        <w:jc w:val="both"/>
      </w:pPr>
      <w:r>
        <w:t>1.</w:t>
      </w:r>
      <w:r w:rsidR="0088743A">
        <w:t>2</w:t>
      </w:r>
      <w:r>
        <w:t>. "Описание заявителей:</w:t>
      </w:r>
    </w:p>
    <w:p w:rsidR="00303D4E" w:rsidRDefault="00303D4E" w:rsidP="00303D4E">
      <w:pPr>
        <w:pStyle w:val="ConsPlusNormal"/>
        <w:spacing w:before="240"/>
        <w:ind w:firstLine="540"/>
        <w:jc w:val="both"/>
      </w:pPr>
      <w:r>
        <w:t>С заявлением о предоставлении муниципальной услуги могут обратиться:</w:t>
      </w:r>
    </w:p>
    <w:p w:rsidR="00303D4E" w:rsidRDefault="00303D4E" w:rsidP="00303D4E">
      <w:pPr>
        <w:pStyle w:val="ConsPlusNormal"/>
        <w:spacing w:before="240"/>
        <w:ind w:firstLine="540"/>
        <w:jc w:val="both"/>
      </w:pPr>
      <w:r>
        <w:t>- индивидуальные предприниматели и юридические лица (далее - хозяйствующие субъекты, заявители) либо их уполномоченные представители;</w:t>
      </w:r>
    </w:p>
    <w:p w:rsidR="00303D4E" w:rsidRDefault="00303D4E" w:rsidP="00303D4E">
      <w:pPr>
        <w:pStyle w:val="ConsPlusNormal"/>
        <w:spacing w:before="240"/>
        <w:ind w:firstLine="540"/>
        <w:jc w:val="both"/>
      </w:pPr>
      <w:r>
        <w:t>- физические лица, применяющие специальный налоговый режим "Налог на профессиональный доход";</w:t>
      </w:r>
    </w:p>
    <w:p w:rsidR="00303D4E" w:rsidRDefault="00303D4E" w:rsidP="00303D4E">
      <w:pPr>
        <w:pStyle w:val="ConsPlusNormal"/>
        <w:spacing w:before="240"/>
        <w:ind w:firstLine="540"/>
        <w:jc w:val="both"/>
      </w:pPr>
      <w:r>
        <w:lastRenderedPageBreak/>
        <w:t>1.2. Раздел II "Стандарт предоставления муниципальной услуги" изложить в следующей редакции:</w:t>
      </w:r>
    </w:p>
    <w:p w:rsidR="00303D4E" w:rsidRDefault="00303D4E" w:rsidP="00303D4E">
      <w:pPr>
        <w:pStyle w:val="ConsPlusNormal"/>
        <w:spacing w:before="240"/>
        <w:jc w:val="center"/>
      </w:pPr>
      <w:r>
        <w:t>"Раздел II. Стандарт предоставления муниципальной услуги</w:t>
      </w:r>
    </w:p>
    <w:p w:rsidR="00303D4E" w:rsidRDefault="00303D4E" w:rsidP="00303D4E">
      <w:pPr>
        <w:pStyle w:val="ConsPlusNormal"/>
        <w:ind w:firstLine="540"/>
        <w:jc w:val="both"/>
      </w:pPr>
    </w:p>
    <w:p w:rsidR="00303D4E" w:rsidRDefault="00303D4E" w:rsidP="00303D4E">
      <w:pPr>
        <w:pStyle w:val="ConsPlusNormal"/>
        <w:ind w:firstLine="540"/>
        <w:jc w:val="both"/>
      </w:pPr>
      <w:r>
        <w:t xml:space="preserve">2.1. Наименование муниципальной услуги: Предоставление права на размещение нестационарных торговых объектов, расположенных на территории Ульяновского сельсовета </w:t>
      </w:r>
      <w:proofErr w:type="spellStart"/>
      <w:r>
        <w:t>Тамалинского</w:t>
      </w:r>
      <w:proofErr w:type="spellEnd"/>
      <w:r>
        <w:t xml:space="preserve"> района Пензенской области".</w:t>
      </w:r>
    </w:p>
    <w:p w:rsidR="00303D4E" w:rsidRDefault="00303D4E" w:rsidP="00303D4E">
      <w:pPr>
        <w:pStyle w:val="ConsPlusNormal"/>
        <w:spacing w:before="240"/>
        <w:ind w:firstLine="540"/>
        <w:jc w:val="both"/>
      </w:pPr>
      <w:r>
        <w:t>2.2. Услугу предоставляет администрация во взаимодействии с государственными органами, органами местного самоуправления, подведомственными им организациями, в рамках межведомственного информационного взаимодействия, осуществляющегося в соответствии с требованиями Федерального закона от 27.07.2010 N 210-ФЗ "Об организации предоставления государственных и муниципальных услуг" (с изменениями).</w:t>
      </w:r>
    </w:p>
    <w:p w:rsidR="00303D4E" w:rsidRDefault="00303D4E" w:rsidP="00303D4E">
      <w:pPr>
        <w:pStyle w:val="ConsPlusNormal"/>
        <w:spacing w:before="240"/>
        <w:ind w:firstLine="540"/>
        <w:jc w:val="both"/>
      </w:pPr>
      <w:r>
        <w:t>2.3. Предоставление услуги также организовано в многофункциональном центре в соответствии с заключенным соглашением о взаимодействии и настоящим регламентом.</w:t>
      </w:r>
    </w:p>
    <w:p w:rsidR="00303D4E" w:rsidRDefault="00303D4E" w:rsidP="00303D4E">
      <w:pPr>
        <w:pStyle w:val="ConsPlusNormal"/>
        <w:spacing w:before="240"/>
        <w:ind w:firstLine="540"/>
        <w:jc w:val="both"/>
      </w:pPr>
      <w:r>
        <w:t>2.4. Результат предоставления муниципальной услуги:</w:t>
      </w:r>
    </w:p>
    <w:p w:rsidR="00303D4E" w:rsidRDefault="00303D4E" w:rsidP="00303D4E">
      <w:pPr>
        <w:pStyle w:val="ConsPlusNormal"/>
        <w:spacing w:before="240"/>
        <w:ind w:firstLine="540"/>
        <w:jc w:val="both"/>
      </w:pPr>
      <w:r>
        <w:t>- принятие решения о заключении договора на размещение нестационарного торгового объекта;</w:t>
      </w:r>
    </w:p>
    <w:p w:rsidR="00303D4E" w:rsidRDefault="00303D4E" w:rsidP="00303D4E">
      <w:pPr>
        <w:pStyle w:val="ConsPlusNormal"/>
        <w:spacing w:before="240"/>
        <w:ind w:firstLine="540"/>
        <w:jc w:val="both"/>
      </w:pPr>
      <w:r>
        <w:t>- принятие решения об отказе в заключени</w:t>
      </w:r>
      <w:proofErr w:type="gramStart"/>
      <w:r>
        <w:t>и</w:t>
      </w:r>
      <w:proofErr w:type="gramEnd"/>
      <w:r>
        <w:t xml:space="preserve"> договора на размещение нестационарного торгового объекта.</w:t>
      </w:r>
    </w:p>
    <w:p w:rsidR="00303D4E" w:rsidRDefault="00303D4E" w:rsidP="00303D4E">
      <w:pPr>
        <w:pStyle w:val="ConsPlusNormal"/>
        <w:spacing w:before="240"/>
        <w:ind w:firstLine="540"/>
        <w:jc w:val="both"/>
      </w:pPr>
      <w:r>
        <w:t>Предоставление муниципальной услуги заканчивается выдачей заявителю договора на размещение нестационарного торгового объекта либо направлением заявителю решения об отказе в заключени</w:t>
      </w:r>
      <w:proofErr w:type="gramStart"/>
      <w:r>
        <w:t>и</w:t>
      </w:r>
      <w:proofErr w:type="gramEnd"/>
      <w:r>
        <w:t xml:space="preserve"> договора на размещение нестационарного торгового объекта.</w:t>
      </w:r>
    </w:p>
    <w:p w:rsidR="00303D4E" w:rsidRDefault="00303D4E" w:rsidP="00303D4E">
      <w:pPr>
        <w:pStyle w:val="ConsPlusNormal"/>
        <w:spacing w:before="240"/>
        <w:ind w:firstLine="540"/>
        <w:jc w:val="both"/>
      </w:pPr>
      <w:r>
        <w:t>2.5. Срок предоставления муниципальной услуги:</w:t>
      </w:r>
    </w:p>
    <w:p w:rsidR="00303D4E" w:rsidRDefault="00303D4E" w:rsidP="00303D4E">
      <w:pPr>
        <w:pStyle w:val="ConsPlusNormal"/>
        <w:spacing w:before="240"/>
        <w:ind w:firstLine="540"/>
        <w:jc w:val="both"/>
      </w:pPr>
      <w:r>
        <w:t>45 рабочих дней со дня поступления заявления о заключении договора на размещение нестационарного торгового объекта без проведения аукциона</w:t>
      </w:r>
    </w:p>
    <w:p w:rsidR="00303D4E" w:rsidRDefault="00303D4E" w:rsidP="00303D4E">
      <w:pPr>
        <w:pStyle w:val="ConsPlusNormal"/>
        <w:spacing w:before="240"/>
        <w:ind w:firstLine="540"/>
        <w:jc w:val="both"/>
      </w:pPr>
      <w:r>
        <w:t>2.6. Правовые основания для предоставления муниципальной услуги:</w:t>
      </w:r>
    </w:p>
    <w:p w:rsidR="00303D4E" w:rsidRDefault="00303D4E" w:rsidP="00303D4E">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303D4E" w:rsidRDefault="00303D4E" w:rsidP="00303D4E">
      <w:pPr>
        <w:pStyle w:val="ConsPlusNormal"/>
        <w:spacing w:before="240"/>
        <w:ind w:firstLine="540"/>
        <w:jc w:val="both"/>
      </w:pPr>
      <w: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03D4E" w:rsidRDefault="00303D4E" w:rsidP="00303D4E">
      <w:pPr>
        <w:pStyle w:val="ConsPlusNormal"/>
        <w:spacing w:before="240"/>
        <w:ind w:firstLine="540"/>
        <w:jc w:val="both"/>
      </w:pPr>
      <w:r>
        <w:t>2.7.1.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303D4E" w:rsidRDefault="00303D4E" w:rsidP="00303D4E">
      <w:pPr>
        <w:pStyle w:val="ConsPlusNormal"/>
        <w:spacing w:before="240"/>
        <w:ind w:firstLine="540"/>
        <w:jc w:val="both"/>
      </w:pPr>
      <w:r>
        <w:t>Документы, которые заявитель должен представить самостоятельно:</w:t>
      </w:r>
    </w:p>
    <w:p w:rsidR="00303D4E" w:rsidRDefault="00303D4E" w:rsidP="00303D4E">
      <w:pPr>
        <w:pStyle w:val="ConsPlusNormal"/>
        <w:spacing w:before="240"/>
        <w:ind w:firstLine="540"/>
        <w:jc w:val="both"/>
      </w:pPr>
      <w: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303D4E" w:rsidRDefault="00303D4E" w:rsidP="00303D4E">
      <w:pPr>
        <w:pStyle w:val="ConsPlusNormal"/>
        <w:spacing w:before="240"/>
        <w:ind w:firstLine="540"/>
        <w:jc w:val="both"/>
      </w:pPr>
      <w:r>
        <w:lastRenderedPageBreak/>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303D4E" w:rsidRDefault="00303D4E" w:rsidP="00303D4E">
      <w:pPr>
        <w:pStyle w:val="ConsPlusNormal"/>
        <w:spacing w:before="240"/>
        <w:ind w:firstLine="540"/>
        <w:jc w:val="both"/>
      </w:pPr>
      <w:r>
        <w:t>фамилия, имя, отчество индивидуального предпринимателя или наименование юридического лица.</w:t>
      </w:r>
    </w:p>
    <w:p w:rsidR="00303D4E" w:rsidRDefault="00303D4E" w:rsidP="00303D4E">
      <w:pPr>
        <w:pStyle w:val="ConsPlusNormal"/>
        <w:spacing w:before="240"/>
        <w:ind w:firstLine="540"/>
        <w:jc w:val="both"/>
      </w:pPr>
      <w:r>
        <w:t>случай заключения договора на размещение нестационарного торгового объекта, в местах определенной схемой, без проведения аукциона.</w:t>
      </w:r>
    </w:p>
    <w:p w:rsidR="00303D4E" w:rsidRDefault="00303D4E" w:rsidP="00303D4E">
      <w:pPr>
        <w:pStyle w:val="ConsPlusNormal"/>
        <w:spacing w:before="240"/>
        <w:ind w:firstLine="540"/>
        <w:jc w:val="both"/>
      </w:pPr>
      <w:r>
        <w:t>место размещения нестационарного торгового объекта.</w:t>
      </w:r>
    </w:p>
    <w:p w:rsidR="00303D4E" w:rsidRDefault="00303D4E" w:rsidP="00303D4E">
      <w:pPr>
        <w:pStyle w:val="ConsPlusNormal"/>
        <w:spacing w:before="240"/>
        <w:ind w:firstLine="540"/>
        <w:jc w:val="both"/>
      </w:pPr>
      <w:r>
        <w:t>площадь нестационарного торгового объекта.</w:t>
      </w:r>
    </w:p>
    <w:p w:rsidR="00303D4E" w:rsidRDefault="00303D4E" w:rsidP="00303D4E">
      <w:pPr>
        <w:pStyle w:val="ConsPlusNormal"/>
        <w:spacing w:before="240"/>
        <w:ind w:firstLine="540"/>
        <w:jc w:val="both"/>
      </w:pPr>
      <w:r>
        <w:t>высота нестационарного торгового объекта.</w:t>
      </w:r>
    </w:p>
    <w:p w:rsidR="00303D4E" w:rsidRDefault="00303D4E" w:rsidP="00303D4E">
      <w:pPr>
        <w:pStyle w:val="ConsPlusNormal"/>
        <w:spacing w:before="240"/>
        <w:ind w:firstLine="540"/>
        <w:jc w:val="both"/>
      </w:pPr>
      <w:r>
        <w:t>вид нестационарного торгового объекта.</w:t>
      </w:r>
    </w:p>
    <w:p w:rsidR="00303D4E" w:rsidRDefault="00303D4E" w:rsidP="00303D4E">
      <w:pPr>
        <w:pStyle w:val="ConsPlusNormal"/>
        <w:spacing w:before="240"/>
        <w:ind w:firstLine="540"/>
        <w:jc w:val="both"/>
      </w:pPr>
      <w:r>
        <w:t>цель использования нестационарного торгового объекта.</w:t>
      </w:r>
    </w:p>
    <w:p w:rsidR="00303D4E" w:rsidRDefault="00303D4E" w:rsidP="00303D4E">
      <w:pPr>
        <w:pStyle w:val="ConsPlusNormal"/>
        <w:spacing w:before="240"/>
        <w:ind w:firstLine="540"/>
        <w:jc w:val="both"/>
      </w:pPr>
      <w:r>
        <w:t>площадь предназначенных для их размещения земельных участков.</w:t>
      </w:r>
    </w:p>
    <w:p w:rsidR="00303D4E" w:rsidRDefault="00303D4E" w:rsidP="00303D4E">
      <w:pPr>
        <w:pStyle w:val="ConsPlusNormal"/>
        <w:spacing w:before="240"/>
        <w:ind w:firstLine="540"/>
        <w:jc w:val="both"/>
      </w:pPr>
      <w: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303D4E" w:rsidRDefault="00303D4E" w:rsidP="00303D4E">
      <w:pPr>
        <w:pStyle w:val="ConsPlusNormal"/>
        <w:spacing w:before="240"/>
        <w:ind w:firstLine="540"/>
        <w:jc w:val="both"/>
      </w:pPr>
      <w:r>
        <w:t xml:space="preserve">3. </w:t>
      </w:r>
      <w:proofErr w:type="gramStart"/>
      <w:r>
        <w:t>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N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t xml:space="preserve"> объекта не является крупной сделкой) (для юридических лиц).</w:t>
      </w:r>
    </w:p>
    <w:p w:rsidR="00303D4E" w:rsidRDefault="00303D4E" w:rsidP="00303D4E">
      <w:pPr>
        <w:pStyle w:val="ConsPlusNormal"/>
        <w:spacing w:before="240"/>
        <w:ind w:firstLine="540"/>
        <w:jc w:val="both"/>
      </w:pPr>
      <w: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303D4E" w:rsidRDefault="00303D4E" w:rsidP="00303D4E">
      <w:pPr>
        <w:pStyle w:val="ConsPlusNormal"/>
        <w:spacing w:before="240"/>
        <w:ind w:firstLine="540"/>
        <w:jc w:val="both"/>
      </w:pPr>
      <w:r>
        <w:t xml:space="preserve">5. </w:t>
      </w:r>
      <w:proofErr w:type="gramStart"/>
      <w: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w:t>
      </w:r>
      <w:proofErr w:type="gramEnd"/>
      <w:r>
        <w:t xml:space="preserve"> юридических лиц; оригинал доверенности либо копия доверенности и оригинал для сверки - для представителей индивидуальных предпринимателей).</w:t>
      </w:r>
    </w:p>
    <w:p w:rsidR="00303D4E" w:rsidRDefault="00303D4E" w:rsidP="00303D4E">
      <w:pPr>
        <w:pStyle w:val="ConsPlusNormal"/>
        <w:spacing w:before="240"/>
        <w:ind w:firstLine="540"/>
        <w:jc w:val="both"/>
      </w:pPr>
      <w: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303D4E" w:rsidRDefault="00303D4E" w:rsidP="00303D4E">
      <w:pPr>
        <w:pStyle w:val="ConsPlusNormal"/>
        <w:spacing w:before="240"/>
        <w:ind w:firstLine="540"/>
        <w:jc w:val="both"/>
      </w:pPr>
      <w:r>
        <w:t xml:space="preserve">7. </w:t>
      </w:r>
      <w:proofErr w:type="gramStart"/>
      <w: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lastRenderedPageBreak/>
        <w:t>Кодексом Российской Федерации об административных правонарушениях (документ представляется заявителем при подписании договора на размещение НТО).</w:t>
      </w:r>
      <w:proofErr w:type="gramEnd"/>
    </w:p>
    <w:p w:rsidR="00303D4E" w:rsidRDefault="00303D4E" w:rsidP="00303D4E">
      <w:pPr>
        <w:pStyle w:val="ConsPlusNormal"/>
        <w:spacing w:before="240"/>
        <w:ind w:firstLine="540"/>
        <w:jc w:val="both"/>
      </w:pPr>
      <w:r>
        <w:t>8. Опись представляемых документов с указанием наименования документа, его реквизитов, количества листов в документе.</w:t>
      </w:r>
    </w:p>
    <w:p w:rsidR="00303D4E" w:rsidRDefault="00303D4E" w:rsidP="00303D4E">
      <w:pPr>
        <w:pStyle w:val="ConsPlusNormal"/>
        <w:spacing w:before="240"/>
        <w:ind w:firstLine="540"/>
        <w:jc w:val="both"/>
      </w:pPr>
      <w:r>
        <w:t>2.7.2. Документы, которые заявитель может представить по собственной инициативе:</w:t>
      </w:r>
    </w:p>
    <w:p w:rsidR="00303D4E" w:rsidRDefault="00303D4E" w:rsidP="00303D4E">
      <w:pPr>
        <w:pStyle w:val="ConsPlusNormal"/>
        <w:spacing w:before="240"/>
        <w:ind w:firstLine="540"/>
        <w:jc w:val="both"/>
      </w:pPr>
      <w:r>
        <w:t xml:space="preserve">1. уведомление </w:t>
      </w:r>
      <w:proofErr w:type="spellStart"/>
      <w:r>
        <w:t>Роспотребнадзора</w:t>
      </w:r>
      <w:proofErr w:type="spellEnd"/>
      <w: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N 584 "Об уведомительном порядке начала осуществления отдельных видов предпринимательской деятельности".</w:t>
      </w:r>
    </w:p>
    <w:p w:rsidR="00303D4E" w:rsidRDefault="00303D4E" w:rsidP="00303D4E">
      <w:pPr>
        <w:pStyle w:val="ConsPlusNormal"/>
        <w:spacing w:before="240"/>
        <w:ind w:firstLine="540"/>
        <w:jc w:val="both"/>
      </w:pPr>
      <w:r>
        <w:t>Для юридических лиц:</w:t>
      </w:r>
    </w:p>
    <w:p w:rsidR="00303D4E" w:rsidRDefault="00303D4E" w:rsidP="00303D4E">
      <w:pPr>
        <w:pStyle w:val="ConsPlusNormal"/>
        <w:spacing w:before="240"/>
        <w:ind w:firstLine="540"/>
        <w:jc w:val="both"/>
      </w:pPr>
      <w:r>
        <w:t>2. выписка из Единого государственного реестра юридических лиц (далее - ЕГРЮЛ), полученная не ранее чем за месяц до даты подачи заявки.</w:t>
      </w:r>
    </w:p>
    <w:p w:rsidR="00303D4E" w:rsidRDefault="00303D4E" w:rsidP="00303D4E">
      <w:pPr>
        <w:pStyle w:val="ConsPlusNormal"/>
        <w:spacing w:before="240"/>
        <w:ind w:firstLine="540"/>
        <w:jc w:val="both"/>
      </w:pPr>
      <w: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303D4E" w:rsidRDefault="00303D4E" w:rsidP="00303D4E">
      <w:pPr>
        <w:pStyle w:val="ConsPlusNormal"/>
        <w:spacing w:before="240"/>
        <w:ind w:firstLine="540"/>
        <w:jc w:val="both"/>
      </w:pPr>
      <w:r>
        <w:t>Для индивидуальных предпринимателей:</w:t>
      </w:r>
    </w:p>
    <w:p w:rsidR="00303D4E" w:rsidRDefault="00303D4E" w:rsidP="00303D4E">
      <w:pPr>
        <w:pStyle w:val="ConsPlusNormal"/>
        <w:spacing w:before="240"/>
        <w:ind w:firstLine="540"/>
        <w:jc w:val="both"/>
      </w:pPr>
      <w: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303D4E" w:rsidRDefault="00303D4E" w:rsidP="00303D4E">
      <w:pPr>
        <w:pStyle w:val="ConsPlusNormal"/>
        <w:spacing w:before="240"/>
        <w:ind w:firstLine="540"/>
        <w:jc w:val="both"/>
      </w:pPr>
      <w:r>
        <w:t>Для физических лиц, применяющих специальный налоговый режим "Налог на профессиональный доход":</w:t>
      </w:r>
    </w:p>
    <w:p w:rsidR="00303D4E" w:rsidRDefault="00303D4E" w:rsidP="00303D4E">
      <w:pPr>
        <w:pStyle w:val="ConsPlusNormal"/>
        <w:spacing w:before="240"/>
        <w:ind w:firstLine="540"/>
        <w:jc w:val="both"/>
      </w:pPr>
      <w:r>
        <w:t>5. справка о постановке на учет в качестве плательщика налога на профессиональный доход</w:t>
      </w:r>
    </w:p>
    <w:p w:rsidR="00303D4E" w:rsidRDefault="00303D4E" w:rsidP="00303D4E">
      <w:pPr>
        <w:pStyle w:val="ConsPlusNormal"/>
        <w:spacing w:before="240"/>
        <w:ind w:firstLine="540"/>
        <w:jc w:val="both"/>
      </w:pPr>
      <w:r>
        <w:t>2.7.3.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03D4E" w:rsidRDefault="00303D4E" w:rsidP="00303D4E">
      <w:pPr>
        <w:pStyle w:val="ConsPlusNormal"/>
        <w:spacing w:before="240"/>
        <w:ind w:firstLine="540"/>
        <w:jc w:val="both"/>
      </w:pPr>
      <w:r>
        <w:t>- лично по адресу Администрации, указанному в 1.3. Регламента;</w:t>
      </w:r>
    </w:p>
    <w:p w:rsidR="00303D4E" w:rsidRDefault="00303D4E" w:rsidP="00303D4E">
      <w:pPr>
        <w:pStyle w:val="ConsPlusNormal"/>
        <w:spacing w:before="240"/>
        <w:ind w:firstLine="540"/>
        <w:jc w:val="both"/>
      </w:pPr>
      <w:r>
        <w:t>- посредством почтовой связи по адресу Администрации, указанному в 1.3. Регламента;</w:t>
      </w:r>
    </w:p>
    <w:p w:rsidR="00303D4E" w:rsidRDefault="00303D4E" w:rsidP="00303D4E">
      <w:pPr>
        <w:pStyle w:val="ConsPlusNormal"/>
        <w:spacing w:before="240"/>
        <w:ind w:firstLine="540"/>
        <w:jc w:val="both"/>
      </w:pPr>
      <w:r>
        <w:t>- на бумажном носителе через МФЦ;</w:t>
      </w:r>
    </w:p>
    <w:p w:rsidR="00303D4E" w:rsidRDefault="00303D4E" w:rsidP="00303D4E">
      <w:pPr>
        <w:pStyle w:val="ConsPlusNormal"/>
        <w:spacing w:before="240"/>
        <w:ind w:firstLine="540"/>
        <w:jc w:val="both"/>
      </w:pPr>
      <w:r>
        <w:t>-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официальной электронной почты Администрации;</w:t>
      </w:r>
    </w:p>
    <w:p w:rsidR="00303D4E" w:rsidRDefault="00303D4E" w:rsidP="00303D4E">
      <w:pPr>
        <w:pStyle w:val="ConsPlusNormal"/>
        <w:ind w:firstLine="540"/>
        <w:jc w:val="both"/>
      </w:pPr>
    </w:p>
    <w:p w:rsidR="00303D4E" w:rsidRDefault="00303D4E" w:rsidP="00303D4E">
      <w:pPr>
        <w:pStyle w:val="ConsPlusNormal"/>
        <w:ind w:firstLine="540"/>
        <w:jc w:val="both"/>
      </w:pPr>
      <w:r>
        <w:t>2.8. Исчерпывающий перечень оснований для отказа в приеме документов, необходимых для предоставления муниципальной услуги:</w:t>
      </w:r>
    </w:p>
    <w:p w:rsidR="00303D4E" w:rsidRDefault="00303D4E" w:rsidP="00303D4E">
      <w:pPr>
        <w:pStyle w:val="ConsPlusNormal"/>
        <w:spacing w:before="240"/>
        <w:ind w:firstLine="540"/>
        <w:jc w:val="both"/>
      </w:pPr>
      <w:r>
        <w:t>В приеме документов, необходимых для предоставления муниципальной услуги, поступивших в электронном виде,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N 63-ФЗ "Об электронной подписи" (далее - ФЗ N 63-ФЗ) условий признания ее действительности.</w:t>
      </w:r>
    </w:p>
    <w:p w:rsidR="00303D4E" w:rsidRDefault="00303D4E" w:rsidP="00303D4E">
      <w:pPr>
        <w:pStyle w:val="ConsPlusNormal"/>
        <w:spacing w:before="240"/>
        <w:ind w:firstLine="540"/>
        <w:jc w:val="both"/>
      </w:pPr>
      <w:r>
        <w:lastRenderedPageBreak/>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3D4E" w:rsidRDefault="00303D4E" w:rsidP="00303D4E">
      <w:pPr>
        <w:pStyle w:val="ConsPlusNormal"/>
        <w:spacing w:before="240"/>
        <w:ind w:firstLine="540"/>
        <w:jc w:val="both"/>
      </w:pPr>
      <w:r>
        <w:t>2.9.1. Исчерпывающий перечень оснований для отказа в предоставлении муниципальной услуги:</w:t>
      </w:r>
    </w:p>
    <w:p w:rsidR="00303D4E" w:rsidRDefault="00303D4E" w:rsidP="00303D4E">
      <w:pPr>
        <w:pStyle w:val="ConsPlusNormal"/>
        <w:spacing w:before="240"/>
        <w:ind w:firstLine="540"/>
        <w:jc w:val="both"/>
      </w:pPr>
      <w:proofErr w:type="gramStart"/>
      <w: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N 32 "Об утверждении Порядка размещения нестационарных торговых объектов на территории Пензенской области</w:t>
      </w:r>
      <w:proofErr w:type="gramEnd"/>
      <w:r>
        <w:t>" (далее - Приказ);</w:t>
      </w:r>
    </w:p>
    <w:p w:rsidR="00303D4E" w:rsidRDefault="00303D4E" w:rsidP="00303D4E">
      <w:pPr>
        <w:pStyle w:val="ConsPlusNormal"/>
        <w:spacing w:before="240"/>
        <w:ind w:firstLine="540"/>
        <w:jc w:val="both"/>
      </w:pPr>
      <w:r>
        <w:t>- размещение нестационарного торгового объекта, предусмотренное в заявке, не соответствует случаю, указанному в пункте 10 Порядка;</w:t>
      </w:r>
    </w:p>
    <w:p w:rsidR="00303D4E" w:rsidRDefault="00303D4E" w:rsidP="00303D4E">
      <w:pPr>
        <w:pStyle w:val="ConsPlusNormal"/>
        <w:spacing w:before="240"/>
        <w:ind w:firstLine="540"/>
        <w:jc w:val="both"/>
      </w:pPr>
      <w:r>
        <w:t xml:space="preserve">- наличие решения </w:t>
      </w:r>
      <w:proofErr w:type="gramStart"/>
      <w:r>
        <w:t>о проведении аукциона на право заключения договора на размещение нестационарного торгового объекта в указанном в заявке</w:t>
      </w:r>
      <w:proofErr w:type="gramEnd"/>
      <w: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303D4E" w:rsidRDefault="00303D4E" w:rsidP="00303D4E">
      <w:pPr>
        <w:pStyle w:val="ConsPlusNormal"/>
        <w:spacing w:before="240"/>
        <w:ind w:firstLine="540"/>
        <w:jc w:val="both"/>
      </w:pPr>
      <w:proofErr w:type="gramStart"/>
      <w: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roofErr w:type="gramEnd"/>
    </w:p>
    <w:p w:rsidR="00303D4E" w:rsidRDefault="00303D4E" w:rsidP="00303D4E">
      <w:pPr>
        <w:pStyle w:val="ConsPlusNormal"/>
        <w:spacing w:before="240"/>
        <w:ind w:firstLine="540"/>
        <w:jc w:val="both"/>
      </w:pPr>
      <w:proofErr w:type="gramStart"/>
      <w: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303D4E" w:rsidRDefault="00303D4E" w:rsidP="00303D4E">
      <w:pPr>
        <w:pStyle w:val="ConsPlusNormal"/>
        <w:spacing w:before="240"/>
        <w:ind w:firstLine="540"/>
        <w:jc w:val="both"/>
      </w:pPr>
      <w:r>
        <w:t xml:space="preserve">- поступление </w:t>
      </w:r>
      <w:proofErr w:type="gramStart"/>
      <w: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303D4E" w:rsidRDefault="00303D4E" w:rsidP="00303D4E">
      <w:pPr>
        <w:pStyle w:val="ConsPlusNormal"/>
        <w:spacing w:before="240"/>
        <w:ind w:firstLine="540"/>
        <w:jc w:val="both"/>
      </w:pPr>
      <w: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303D4E" w:rsidRDefault="00303D4E" w:rsidP="00303D4E">
      <w:pPr>
        <w:pStyle w:val="ConsPlusNormal"/>
        <w:spacing w:before="240"/>
        <w:ind w:firstLine="540"/>
        <w:jc w:val="both"/>
      </w:pPr>
      <w: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303D4E" w:rsidRDefault="00303D4E" w:rsidP="00303D4E">
      <w:pPr>
        <w:pStyle w:val="ConsPlusNormal"/>
        <w:spacing w:before="240"/>
        <w:ind w:firstLine="540"/>
        <w:jc w:val="both"/>
      </w:pPr>
      <w:r>
        <w:t>- наличие принятого уполномоченным органом местного самоуправления решения об исключении места размещения нестационарного торгового объекта из схемы размещения нестационарных торговых объектов.</w:t>
      </w:r>
    </w:p>
    <w:p w:rsidR="00303D4E" w:rsidRDefault="00303D4E" w:rsidP="00303D4E">
      <w:pPr>
        <w:pStyle w:val="ConsPlusNormal"/>
        <w:spacing w:before="240"/>
        <w:ind w:firstLine="540"/>
        <w:jc w:val="both"/>
      </w:pPr>
      <w:r>
        <w:t>2.9.2. Исчерпывающий перечень оснований для приостановления предоставления муниципальной услуги:</w:t>
      </w:r>
    </w:p>
    <w:p w:rsidR="00303D4E" w:rsidRDefault="00303D4E" w:rsidP="00303D4E">
      <w:pPr>
        <w:pStyle w:val="ConsPlusNormal"/>
        <w:spacing w:before="240"/>
        <w:ind w:firstLine="540"/>
        <w:jc w:val="both"/>
      </w:pPr>
      <w:r>
        <w:lastRenderedPageBreak/>
        <w:t>Основания для приостановления предоставления муниципальной услуги отсутствуют.</w:t>
      </w:r>
    </w:p>
    <w:p w:rsidR="00303D4E" w:rsidRDefault="00303D4E" w:rsidP="00303D4E">
      <w:pPr>
        <w:pStyle w:val="ConsPlusNormal"/>
        <w:spacing w:before="240"/>
        <w:ind w:firstLine="540"/>
        <w:jc w:val="both"/>
      </w:pPr>
      <w:r>
        <w:t>2.10. Муниципальная услуга является бесплатной для заявителя.</w:t>
      </w:r>
    </w:p>
    <w:p w:rsidR="00303D4E" w:rsidRDefault="00303D4E" w:rsidP="00303D4E">
      <w:pPr>
        <w:pStyle w:val="ConsPlusNormal"/>
        <w:spacing w:before="240"/>
        <w:ind w:firstLine="540"/>
        <w:jc w:val="both"/>
      </w:pPr>
      <w: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03D4E" w:rsidRDefault="00303D4E" w:rsidP="00303D4E">
      <w:pPr>
        <w:pStyle w:val="ConsPlusNormal"/>
        <w:spacing w:before="240"/>
        <w:ind w:firstLine="540"/>
        <w:jc w:val="both"/>
      </w:pPr>
      <w: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303D4E" w:rsidRDefault="00303D4E" w:rsidP="00303D4E">
      <w:pPr>
        <w:pStyle w:val="ConsPlusNormal"/>
        <w:spacing w:before="240"/>
        <w:ind w:firstLine="540"/>
        <w:jc w:val="both"/>
      </w:pPr>
      <w:r>
        <w:t>2.12. Срок регистрации запроса заявителя о предоставлении муниципальной услуги:</w:t>
      </w:r>
    </w:p>
    <w:p w:rsidR="00303D4E" w:rsidRDefault="00303D4E" w:rsidP="00303D4E">
      <w:pPr>
        <w:pStyle w:val="ConsPlusNormal"/>
        <w:spacing w:before="240"/>
        <w:ind w:firstLine="540"/>
        <w:jc w:val="both"/>
      </w:pPr>
      <w:r>
        <w:t>Максимальный срок регистрации запроса заявителя о предоставлении муниципальной услуги не может превышать 10 минут с момента его подачи.</w:t>
      </w:r>
    </w:p>
    <w:p w:rsidR="00303D4E" w:rsidRDefault="00303D4E" w:rsidP="00303D4E">
      <w:pPr>
        <w:pStyle w:val="ConsPlusNormal"/>
        <w:spacing w:before="240"/>
        <w:ind w:firstLine="540"/>
        <w:jc w:val="both"/>
      </w:pPr>
      <w:proofErr w:type="gramStart"/>
      <w:r>
        <w:t>2.13.Требования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3D4E" w:rsidRDefault="00303D4E" w:rsidP="00303D4E">
      <w:pPr>
        <w:pStyle w:val="ConsPlusNormal"/>
        <w:spacing w:before="240"/>
        <w:ind w:firstLine="540"/>
        <w:jc w:val="both"/>
      </w:pPr>
      <w: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303D4E" w:rsidRDefault="00303D4E" w:rsidP="00303D4E">
      <w:pPr>
        <w:pStyle w:val="ConsPlusNormal"/>
        <w:spacing w:before="240"/>
        <w:ind w:firstLine="540"/>
        <w:jc w:val="both"/>
      </w:pPr>
      <w: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303D4E" w:rsidRDefault="00303D4E" w:rsidP="00303D4E">
      <w:pPr>
        <w:pStyle w:val="ConsPlusNormal"/>
        <w:spacing w:before="240"/>
        <w:ind w:firstLine="540"/>
        <w:jc w:val="both"/>
      </w:pPr>
      <w: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303D4E" w:rsidRDefault="00303D4E" w:rsidP="00303D4E">
      <w:pPr>
        <w:pStyle w:val="ConsPlusNormal"/>
        <w:spacing w:before="24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3D4E" w:rsidRDefault="00303D4E" w:rsidP="00303D4E">
      <w:pPr>
        <w:pStyle w:val="ConsPlusNormal"/>
        <w:spacing w:before="240"/>
        <w:ind w:firstLine="540"/>
        <w:jc w:val="both"/>
      </w:pPr>
      <w: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303D4E" w:rsidRDefault="00303D4E" w:rsidP="00303D4E">
      <w:pPr>
        <w:pStyle w:val="ConsPlusNormal"/>
        <w:spacing w:before="240"/>
        <w:ind w:firstLine="540"/>
        <w:jc w:val="both"/>
      </w:pPr>
      <w:r>
        <w:t>При предоставлении муниципальной услуги инвалидам обеспечиваются следующие условия доступности.</w:t>
      </w:r>
    </w:p>
    <w:p w:rsidR="00303D4E" w:rsidRDefault="00303D4E" w:rsidP="00303D4E">
      <w:pPr>
        <w:pStyle w:val="ConsPlusNormal"/>
        <w:spacing w:before="240"/>
        <w:ind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03D4E" w:rsidRDefault="00303D4E" w:rsidP="00303D4E">
      <w:pPr>
        <w:pStyle w:val="ConsPlusNormal"/>
        <w:spacing w:before="24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303D4E" w:rsidRDefault="00303D4E" w:rsidP="00303D4E">
      <w:pPr>
        <w:pStyle w:val="ConsPlusNormal"/>
        <w:spacing w:before="240"/>
        <w:ind w:firstLine="540"/>
        <w:jc w:val="both"/>
      </w:pPr>
      <w:r>
        <w:t xml:space="preserve">Вход и выход из помещения для предоставления муниципальной услуги оборудуются </w:t>
      </w:r>
      <w:r>
        <w:lastRenderedPageBreak/>
        <w:t>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3D4E" w:rsidRDefault="00303D4E" w:rsidP="00303D4E">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3D4E" w:rsidRDefault="00303D4E" w:rsidP="00303D4E">
      <w:pPr>
        <w:pStyle w:val="ConsPlusNormal"/>
        <w:spacing w:before="24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303D4E" w:rsidRDefault="00303D4E" w:rsidP="00303D4E">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303D4E" w:rsidRDefault="00303D4E" w:rsidP="00303D4E">
      <w:pPr>
        <w:pStyle w:val="ConsPlusNormal"/>
        <w:spacing w:before="240"/>
        <w:ind w:firstLine="540"/>
        <w:jc w:val="both"/>
      </w:pPr>
      <w:r>
        <w:t>Служащие Администрации оказывают помощь инвалидам в преодолении барьеров, мешающих получению ими услуг наравне с другими лицами.</w:t>
      </w:r>
    </w:p>
    <w:p w:rsidR="00303D4E" w:rsidRDefault="00303D4E" w:rsidP="00303D4E">
      <w:pPr>
        <w:pStyle w:val="ConsPlusNormal"/>
        <w:spacing w:before="240"/>
        <w:ind w:firstLine="540"/>
        <w:jc w:val="both"/>
      </w:pPr>
      <w: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03D4E" w:rsidRDefault="00303D4E" w:rsidP="00303D4E">
      <w:pPr>
        <w:pStyle w:val="ConsPlusNormal"/>
        <w:spacing w:before="240"/>
        <w:ind w:firstLine="540"/>
        <w:jc w:val="both"/>
      </w:pPr>
      <w: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03D4E" w:rsidRDefault="00303D4E" w:rsidP="00303D4E">
      <w:pPr>
        <w:pStyle w:val="ConsPlusNormal"/>
        <w:spacing w:before="240"/>
        <w:ind w:firstLine="540"/>
        <w:jc w:val="both"/>
      </w:pPr>
      <w:r>
        <w:t>текст административного регламента;</w:t>
      </w:r>
    </w:p>
    <w:p w:rsidR="00303D4E" w:rsidRDefault="00303D4E" w:rsidP="00303D4E">
      <w:pPr>
        <w:pStyle w:val="ConsPlusNormal"/>
        <w:spacing w:before="240"/>
        <w:ind w:firstLine="540"/>
        <w:jc w:val="both"/>
      </w:pPr>
      <w:r>
        <w:t>краткое описание порядка предоставления муниципальной услуги;</w:t>
      </w:r>
    </w:p>
    <w:p w:rsidR="00303D4E" w:rsidRDefault="00303D4E" w:rsidP="00303D4E">
      <w:pPr>
        <w:pStyle w:val="ConsPlusNormal"/>
        <w:spacing w:before="240"/>
        <w:ind w:firstLine="540"/>
        <w:jc w:val="both"/>
      </w:pPr>
      <w:r>
        <w:t>перечень документов, необходимых для предоставления муниципальной услуги;</w:t>
      </w:r>
    </w:p>
    <w:p w:rsidR="00303D4E" w:rsidRDefault="00303D4E" w:rsidP="00303D4E">
      <w:pPr>
        <w:pStyle w:val="ConsPlusNormal"/>
        <w:spacing w:before="240"/>
        <w:ind w:firstLine="540"/>
        <w:jc w:val="both"/>
      </w:pPr>
      <w:r>
        <w:t>образцы заявлений;</w:t>
      </w:r>
    </w:p>
    <w:p w:rsidR="00303D4E" w:rsidRDefault="00303D4E" w:rsidP="00303D4E">
      <w:pPr>
        <w:pStyle w:val="ConsPlusNormal"/>
        <w:spacing w:before="240"/>
        <w:ind w:firstLine="540"/>
        <w:jc w:val="both"/>
      </w:pPr>
      <w:r>
        <w:t xml:space="preserve">порядок досудебного (внесудебного) обжалования решений и действий (бездействия) органа, предоставляющего </w:t>
      </w:r>
      <w:proofErr w:type="gramStart"/>
      <w:r>
        <w:t>муниципальной</w:t>
      </w:r>
      <w:proofErr w:type="gramEnd"/>
      <w:r>
        <w:t xml:space="preserve"> услугу, а также их должностных лиц;</w:t>
      </w:r>
    </w:p>
    <w:p w:rsidR="00303D4E" w:rsidRDefault="00303D4E" w:rsidP="00303D4E">
      <w:pPr>
        <w:pStyle w:val="ConsPlusNormal"/>
        <w:spacing w:before="240"/>
        <w:ind w:firstLine="540"/>
        <w:jc w:val="both"/>
      </w:pPr>
      <w:r>
        <w:t>справочная информация.</w:t>
      </w:r>
    </w:p>
    <w:p w:rsidR="00303D4E" w:rsidRDefault="00303D4E" w:rsidP="00303D4E">
      <w:pPr>
        <w:pStyle w:val="ConsPlusNormal"/>
        <w:spacing w:before="240"/>
        <w:ind w:firstLine="540"/>
        <w:jc w:val="both"/>
      </w:pPr>
      <w:r>
        <w:t>2.14. Показатели доступности и качества муниципальных услуг:</w:t>
      </w:r>
    </w:p>
    <w:p w:rsidR="00303D4E" w:rsidRDefault="00303D4E" w:rsidP="00303D4E">
      <w:pPr>
        <w:pStyle w:val="ConsPlusNormal"/>
        <w:spacing w:before="240"/>
        <w:ind w:firstLine="540"/>
        <w:jc w:val="both"/>
      </w:pPr>
      <w:r>
        <w:t>- соблюдение стандарта предоставления муниципальной услуги;</w:t>
      </w:r>
    </w:p>
    <w:p w:rsidR="00303D4E" w:rsidRDefault="00303D4E" w:rsidP="00303D4E">
      <w:pPr>
        <w:pStyle w:val="ConsPlusNormal"/>
        <w:spacing w:before="240"/>
        <w:ind w:firstLine="540"/>
        <w:jc w:val="both"/>
      </w:pPr>
      <w: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303D4E" w:rsidRDefault="00303D4E" w:rsidP="00303D4E">
      <w:pPr>
        <w:pStyle w:val="ConsPlusNormal"/>
        <w:spacing w:before="240"/>
        <w:ind w:firstLine="540"/>
        <w:jc w:val="both"/>
      </w:pPr>
      <w:r>
        <w:t>- 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303D4E" w:rsidRDefault="00303D4E" w:rsidP="00303D4E">
      <w:pPr>
        <w:pStyle w:val="ConsPlusNormal"/>
        <w:spacing w:before="24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303D4E" w:rsidRDefault="00303D4E" w:rsidP="00303D4E">
      <w:pPr>
        <w:pStyle w:val="ConsPlusNormal"/>
        <w:spacing w:before="240"/>
        <w:ind w:firstLine="540"/>
        <w:jc w:val="both"/>
      </w:pPr>
      <w:r>
        <w:lastRenderedPageBreak/>
        <w:t>2.15.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03D4E" w:rsidRDefault="00303D4E" w:rsidP="00303D4E">
      <w:pPr>
        <w:pStyle w:val="ConsPlusNormal"/>
        <w:spacing w:before="240"/>
        <w:ind w:firstLine="540"/>
        <w:jc w:val="both"/>
      </w:pPr>
      <w:r>
        <w:t>2.15.1.Предоставление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303D4E" w:rsidRDefault="00303D4E" w:rsidP="00303D4E">
      <w:pPr>
        <w:pStyle w:val="ConsPlusNormal"/>
        <w:spacing w:before="240"/>
        <w:ind w:firstLine="540"/>
        <w:jc w:val="both"/>
      </w:pPr>
      <w:r>
        <w:t>2.15.2.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03D4E" w:rsidRDefault="00303D4E" w:rsidP="00303D4E">
      <w:pPr>
        <w:pStyle w:val="ConsPlusNormal"/>
        <w:spacing w:before="240"/>
        <w:ind w:firstLine="540"/>
        <w:jc w:val="both"/>
      </w:pPr>
      <w:r>
        <w:t>1) путем заполнения формы заявления посредством отправки через личный кабинет Единого портала, Регионального портала;</w:t>
      </w:r>
    </w:p>
    <w:p w:rsidR="00303D4E" w:rsidRDefault="00303D4E" w:rsidP="00303D4E">
      <w:pPr>
        <w:pStyle w:val="ConsPlusNormal"/>
        <w:spacing w:before="240"/>
        <w:ind w:firstLine="540"/>
        <w:jc w:val="both"/>
      </w:pPr>
      <w:r>
        <w:t>2) путем направления электронного документа в Администрацию на официальную электронную почту Администрации.</w:t>
      </w:r>
    </w:p>
    <w:p w:rsidR="00303D4E" w:rsidRDefault="00303D4E" w:rsidP="00303D4E">
      <w:pPr>
        <w:pStyle w:val="ConsPlusNormal"/>
        <w:spacing w:before="240"/>
        <w:ind w:firstLine="540"/>
        <w:jc w:val="both"/>
      </w:pPr>
      <w:r>
        <w:t>2.15.3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303D4E" w:rsidRDefault="00303D4E" w:rsidP="00303D4E">
      <w:pPr>
        <w:pStyle w:val="ConsPlusNormal"/>
        <w:spacing w:before="240"/>
        <w:ind w:firstLine="540"/>
        <w:jc w:val="both"/>
      </w:pPr>
      <w:r>
        <w:t>Образцы заполнения электронной формы заявления размещаются на Региональном портале, Едином портале.</w:t>
      </w:r>
    </w:p>
    <w:p w:rsidR="00303D4E" w:rsidRDefault="00303D4E" w:rsidP="00303D4E">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303D4E" w:rsidRDefault="00303D4E" w:rsidP="00303D4E">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3D4E" w:rsidRDefault="00303D4E" w:rsidP="00303D4E">
      <w:pPr>
        <w:pStyle w:val="ConsPlusNormal"/>
        <w:spacing w:before="240"/>
        <w:ind w:firstLine="540"/>
        <w:jc w:val="both"/>
      </w:pPr>
      <w:r>
        <w:t>При формировании заявления обеспечивается:</w:t>
      </w:r>
    </w:p>
    <w:p w:rsidR="00303D4E" w:rsidRDefault="00303D4E" w:rsidP="00303D4E">
      <w:pPr>
        <w:pStyle w:val="ConsPlusNormal"/>
        <w:spacing w:before="24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303D4E" w:rsidRDefault="00303D4E" w:rsidP="00303D4E">
      <w:pPr>
        <w:pStyle w:val="ConsPlusNormal"/>
        <w:spacing w:before="240"/>
        <w:ind w:firstLine="540"/>
        <w:jc w:val="both"/>
      </w:pPr>
      <w:r>
        <w:t xml:space="preserve">б) возможность заполнения одной электронной формы заявления несколькими заявителями (включается, если при обращении за услугой </w:t>
      </w:r>
      <w:proofErr w:type="gramStart"/>
      <w:r>
        <w:t>нужен</w:t>
      </w:r>
      <w:proofErr w:type="gramEnd"/>
      <w:r>
        <w:t xml:space="preserve"> совместный заявлений нескольких заявителей);</w:t>
      </w:r>
    </w:p>
    <w:p w:rsidR="00303D4E" w:rsidRDefault="00303D4E" w:rsidP="00303D4E">
      <w:pPr>
        <w:pStyle w:val="ConsPlusNormal"/>
        <w:spacing w:before="240"/>
        <w:ind w:firstLine="540"/>
        <w:jc w:val="both"/>
      </w:pPr>
      <w:r>
        <w:t>в) возможность печати на бумажном носителе копии электронной формы заявления;</w:t>
      </w:r>
    </w:p>
    <w:p w:rsidR="00303D4E" w:rsidRDefault="00303D4E" w:rsidP="00303D4E">
      <w:pPr>
        <w:pStyle w:val="ConsPlusNormal"/>
        <w:spacing w:before="240"/>
        <w:ind w:firstLine="540"/>
        <w:jc w:val="both"/>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03D4E" w:rsidRDefault="00303D4E" w:rsidP="00303D4E">
      <w:pPr>
        <w:pStyle w:val="ConsPlusNormal"/>
        <w:spacing w:before="240"/>
        <w:ind w:firstLine="540"/>
        <w:jc w:val="both"/>
      </w:pPr>
      <w:proofErr w:type="gramStart"/>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303D4E" w:rsidRDefault="00303D4E" w:rsidP="00303D4E">
      <w:pPr>
        <w:pStyle w:val="ConsPlusNormal"/>
        <w:spacing w:before="240"/>
        <w:ind w:firstLine="540"/>
        <w:jc w:val="both"/>
      </w:pPr>
      <w:r>
        <w:t xml:space="preserve">е)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303D4E" w:rsidRDefault="00303D4E" w:rsidP="00303D4E">
      <w:pPr>
        <w:pStyle w:val="ConsPlusNormal"/>
        <w:spacing w:before="240"/>
        <w:ind w:firstLine="540"/>
        <w:jc w:val="both"/>
      </w:pPr>
      <w:r>
        <w:lastRenderedPageBreak/>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303D4E" w:rsidRDefault="00303D4E" w:rsidP="00303D4E">
      <w:pPr>
        <w:pStyle w:val="ConsPlusNormal"/>
        <w:spacing w:before="240"/>
        <w:ind w:firstLine="540"/>
        <w:jc w:val="both"/>
      </w:pPr>
      <w:r>
        <w:t>2.15.4.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03D4E" w:rsidRDefault="00303D4E" w:rsidP="00303D4E">
      <w:pPr>
        <w:pStyle w:val="ConsPlusNormal"/>
        <w:spacing w:before="240"/>
        <w:ind w:firstLine="540"/>
        <w:jc w:val="both"/>
      </w:pPr>
      <w: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t>также</w:t>
      </w:r>
      <w:proofErr w:type="gramEnd"/>
      <w:r>
        <w:t xml:space="preserve"> если заявление подписано усиленной квалифицированной электронной подписью.</w:t>
      </w:r>
    </w:p>
    <w:p w:rsidR="00303D4E" w:rsidRDefault="00303D4E" w:rsidP="00303D4E">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03D4E" w:rsidRDefault="00303D4E" w:rsidP="00303D4E">
      <w:pPr>
        <w:pStyle w:val="ConsPlusNormal"/>
        <w:spacing w:before="240"/>
        <w:ind w:firstLine="540"/>
        <w:jc w:val="both"/>
      </w:pPr>
      <w:r>
        <w:t>2.15.5.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303D4E" w:rsidRDefault="00303D4E" w:rsidP="00303D4E">
      <w:pPr>
        <w:pStyle w:val="ConsPlusNormal"/>
        <w:spacing w:before="240"/>
        <w:ind w:firstLine="540"/>
        <w:jc w:val="both"/>
      </w:pPr>
      <w:r>
        <w:t>2.15.6.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03D4E" w:rsidRDefault="00303D4E" w:rsidP="00303D4E">
      <w:pPr>
        <w:pStyle w:val="ConsPlusNormal"/>
        <w:spacing w:before="240"/>
        <w:ind w:firstLine="540"/>
        <w:jc w:val="both"/>
      </w:pPr>
      <w:r>
        <w:t xml:space="preserve">Заявления представляются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303D4E" w:rsidRDefault="00303D4E" w:rsidP="00303D4E">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03D4E" w:rsidRDefault="00303D4E" w:rsidP="00303D4E">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03D4E" w:rsidRDefault="00303D4E" w:rsidP="00303D4E">
      <w:pPr>
        <w:pStyle w:val="ConsPlusNormal"/>
        <w:spacing w:before="24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03D4E" w:rsidRDefault="00303D4E" w:rsidP="00303D4E">
      <w:pPr>
        <w:pStyle w:val="ConsPlusNormal"/>
        <w:spacing w:before="240"/>
        <w:ind w:firstLine="540"/>
        <w:jc w:val="both"/>
      </w:pPr>
      <w:r>
        <w:t>2.15.7.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303D4E" w:rsidRDefault="00303D4E" w:rsidP="00303D4E">
      <w:pPr>
        <w:pStyle w:val="ConsPlusNormal"/>
        <w:spacing w:before="240"/>
        <w:ind w:firstLine="540"/>
        <w:jc w:val="both"/>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03D4E" w:rsidRDefault="00303D4E" w:rsidP="00303D4E">
      <w:pPr>
        <w:pStyle w:val="ConsPlusNormal"/>
        <w:spacing w:before="240"/>
        <w:ind w:firstLine="540"/>
        <w:jc w:val="both"/>
      </w:pPr>
      <w:r>
        <w:t xml:space="preserve">2.15.8.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w:t>
      </w:r>
      <w:r>
        <w:lastRenderedPageBreak/>
        <w:t>законодательством Российской Федерации.</w:t>
      </w:r>
    </w:p>
    <w:p w:rsidR="00303D4E" w:rsidRDefault="00303D4E" w:rsidP="00303D4E">
      <w:pPr>
        <w:pStyle w:val="ConsPlusNormal"/>
        <w:spacing w:before="240"/>
        <w:ind w:firstLine="540"/>
        <w:jc w:val="both"/>
      </w:pPr>
      <w:r>
        <w:t>2.15.9. При предоставлении муниципальной услуги в электронной форме посредством Регионального портала заявителю обеспечивается:</w:t>
      </w:r>
    </w:p>
    <w:p w:rsidR="00303D4E" w:rsidRDefault="00303D4E" w:rsidP="00303D4E">
      <w:pPr>
        <w:pStyle w:val="ConsPlusNormal"/>
        <w:spacing w:before="240"/>
        <w:ind w:firstLine="540"/>
        <w:jc w:val="both"/>
      </w:pPr>
      <w:r>
        <w:t>а) получение информации о порядке и сроках предоставления муниципальной услуги;</w:t>
      </w:r>
    </w:p>
    <w:p w:rsidR="00303D4E" w:rsidRDefault="00303D4E" w:rsidP="00303D4E">
      <w:pPr>
        <w:pStyle w:val="ConsPlusNormal"/>
        <w:spacing w:before="240"/>
        <w:ind w:firstLine="540"/>
        <w:jc w:val="both"/>
      </w:pPr>
      <w:r>
        <w:t>б) формирование заявления о предоставлении муниципальной услуги;</w:t>
      </w:r>
    </w:p>
    <w:p w:rsidR="00303D4E" w:rsidRDefault="00303D4E" w:rsidP="00303D4E">
      <w:pPr>
        <w:pStyle w:val="ConsPlusNormal"/>
        <w:spacing w:before="240"/>
        <w:ind w:firstLine="540"/>
        <w:jc w:val="both"/>
      </w:pPr>
      <w:r>
        <w:t>в) прием и регистрация заявления и иных документов, необходимых для предоставления муниципальной услуги;</w:t>
      </w:r>
    </w:p>
    <w:p w:rsidR="00303D4E" w:rsidRDefault="00303D4E" w:rsidP="00303D4E">
      <w:pPr>
        <w:pStyle w:val="ConsPlusNormal"/>
        <w:spacing w:before="240"/>
        <w:ind w:firstLine="540"/>
        <w:jc w:val="both"/>
      </w:pPr>
      <w:r>
        <w:t>г) получение результата предоставления муниципальной услуги;</w:t>
      </w:r>
    </w:p>
    <w:p w:rsidR="00303D4E" w:rsidRDefault="00303D4E" w:rsidP="00303D4E">
      <w:pPr>
        <w:pStyle w:val="ConsPlusNormal"/>
        <w:spacing w:before="240"/>
        <w:ind w:firstLine="540"/>
        <w:jc w:val="both"/>
      </w:pPr>
      <w:r>
        <w:t>д) получение сведений о ходе выполнения заявления о предоставлении муниципальной услуги;</w:t>
      </w:r>
    </w:p>
    <w:p w:rsidR="00303D4E" w:rsidRDefault="00303D4E" w:rsidP="00303D4E">
      <w:pPr>
        <w:pStyle w:val="ConsPlusNormal"/>
        <w:spacing w:before="240"/>
        <w:ind w:firstLine="540"/>
        <w:jc w:val="both"/>
      </w:pPr>
      <w:r>
        <w:t>е) осуществление оценки качества предоставления муниципальной услуги;</w:t>
      </w:r>
    </w:p>
    <w:p w:rsidR="00303D4E" w:rsidRDefault="00303D4E" w:rsidP="00303D4E">
      <w:pPr>
        <w:pStyle w:val="ConsPlusNormal"/>
        <w:spacing w:before="240"/>
        <w:ind w:firstLine="540"/>
        <w:jc w:val="both"/>
      </w:pPr>
      <w: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03D4E" w:rsidRDefault="00303D4E" w:rsidP="00303D4E">
      <w:pPr>
        <w:pStyle w:val="ConsPlusNormal"/>
        <w:spacing w:before="240"/>
        <w:ind w:firstLine="540"/>
        <w:jc w:val="both"/>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03D4E" w:rsidRDefault="00303D4E" w:rsidP="00303D4E">
      <w:pPr>
        <w:pStyle w:val="ConsPlusNormal"/>
        <w:spacing w:before="24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303D4E" w:rsidRDefault="00303D4E" w:rsidP="00303D4E">
      <w:pPr>
        <w:pStyle w:val="ConsPlusNormal"/>
        <w:spacing w:before="240"/>
        <w:ind w:firstLine="540"/>
        <w:jc w:val="both"/>
      </w:pPr>
      <w: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t>с</w:t>
      </w:r>
      <w:proofErr w:type="gramEnd"/>
      <w:r>
        <w:t xml:space="preserve"> ссылкой на просмотр статистики по данной муниципальной услуге.</w:t>
      </w:r>
    </w:p>
    <w:p w:rsidR="00303D4E" w:rsidRDefault="00303D4E" w:rsidP="00303D4E">
      <w:pPr>
        <w:pStyle w:val="ConsPlusNormal"/>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roofErr w:type="gramStart"/>
      <w:r>
        <w:t>.";</w:t>
      </w:r>
      <w:proofErr w:type="gramEnd"/>
    </w:p>
    <w:p w:rsidR="00303D4E" w:rsidRDefault="00303D4E" w:rsidP="00303D4E">
      <w:pPr>
        <w:pStyle w:val="ConsPlusNormal"/>
        <w:spacing w:before="240"/>
        <w:ind w:firstLine="540"/>
        <w:jc w:val="both"/>
      </w:pPr>
      <w:r>
        <w:t>1.3. Пункт 3.2. регламента дополнить пунктом 3.2.5. следующего содержания:</w:t>
      </w:r>
    </w:p>
    <w:p w:rsidR="00303D4E" w:rsidRDefault="00303D4E" w:rsidP="00303D4E">
      <w:pPr>
        <w:pStyle w:val="ConsPlusNormal"/>
        <w:spacing w:before="240"/>
        <w:ind w:firstLine="540"/>
        <w:jc w:val="both"/>
      </w:pPr>
      <w:r>
        <w:t>"3.2.5.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проводит проверку ее действительности, в тот же день распечатывает и оформляет его в установленном порядке как обычное письменное обращение</w:t>
      </w:r>
    </w:p>
    <w:p w:rsidR="00303D4E" w:rsidRDefault="00303D4E" w:rsidP="00303D4E">
      <w:pPr>
        <w:pStyle w:val="ConsPlusNormal"/>
        <w:spacing w:before="240"/>
        <w:ind w:firstLine="540"/>
        <w:jc w:val="both"/>
      </w:pPr>
      <w: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N 63-ФЗ.</w:t>
      </w:r>
    </w:p>
    <w:p w:rsidR="00303D4E" w:rsidRDefault="00303D4E" w:rsidP="00303D4E">
      <w:pPr>
        <w:pStyle w:val="ConsPlusNormal"/>
        <w:spacing w:before="240"/>
        <w:ind w:firstLine="540"/>
        <w:jc w:val="both"/>
      </w:pPr>
      <w:r>
        <w:t xml:space="preserve">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w:t>
      </w:r>
      <w:r>
        <w:lastRenderedPageBreak/>
        <w:t>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303D4E" w:rsidRDefault="00303D4E" w:rsidP="00303D4E">
      <w:pPr>
        <w:pStyle w:val="ConsPlusNormal"/>
        <w:spacing w:before="240"/>
        <w:ind w:firstLine="540"/>
        <w:jc w:val="both"/>
      </w:pPr>
      <w: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303D4E" w:rsidRDefault="00303D4E" w:rsidP="00303D4E">
      <w:pPr>
        <w:pStyle w:val="ConsPlusNormal"/>
        <w:spacing w:before="240"/>
        <w:ind w:firstLine="540"/>
        <w:jc w:val="both"/>
      </w:pPr>
      <w: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03D4E" w:rsidRDefault="00303D4E" w:rsidP="00303D4E">
      <w:pPr>
        <w:pStyle w:val="ConsPlusNormal"/>
        <w:spacing w:before="24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заявителю будет представлена информация о ходе его рассмотрения.</w:t>
      </w:r>
    </w:p>
    <w:p w:rsidR="00303D4E" w:rsidRDefault="00303D4E" w:rsidP="00303D4E">
      <w:pPr>
        <w:pStyle w:val="ConsPlusNormal"/>
        <w:spacing w:before="240"/>
        <w:ind w:firstLine="540"/>
        <w:jc w:val="both"/>
      </w:pPr>
      <w:r>
        <w:t>После принятия заявления о предоставлении муниципальной услуги статус запроса заявителя в личном кабинете на Едином портале, Региональном портале обновляется до статуса "принято"</w:t>
      </w:r>
      <w:proofErr w:type="gramStart"/>
      <w:r>
        <w:t>."</w:t>
      </w:r>
      <w:proofErr w:type="gramEnd"/>
      <w:r>
        <w:t>.</w:t>
      </w:r>
    </w:p>
    <w:p w:rsidR="00303D4E" w:rsidRDefault="00303D4E" w:rsidP="00303D4E">
      <w:pPr>
        <w:pStyle w:val="ConsPlusNormal"/>
        <w:spacing w:before="240"/>
        <w:ind w:firstLine="540"/>
        <w:jc w:val="both"/>
      </w:pPr>
      <w:r>
        <w:t xml:space="preserve">2. Опубликовать настоящее постановление в информационном бюллетене </w:t>
      </w:r>
      <w:r w:rsidR="0088743A">
        <w:t xml:space="preserve">«Сельские </w:t>
      </w:r>
      <w:r>
        <w:t xml:space="preserve"> ве</w:t>
      </w:r>
      <w:r w:rsidR="0088743A">
        <w:t>домости</w:t>
      </w:r>
      <w:r>
        <w:t xml:space="preserve">" и на официальном сайте администрации </w:t>
      </w:r>
      <w:proofErr w:type="spellStart"/>
      <w:r>
        <w:t>Тамалинского</w:t>
      </w:r>
      <w:proofErr w:type="spellEnd"/>
      <w:r>
        <w:t xml:space="preserve"> района Пензенской области в информационно-телекоммуникационной сети "Интернет".</w:t>
      </w:r>
    </w:p>
    <w:p w:rsidR="00303D4E" w:rsidRDefault="00303D4E" w:rsidP="00303D4E">
      <w:pPr>
        <w:pStyle w:val="ConsPlusNormal"/>
        <w:spacing w:before="240"/>
        <w:ind w:firstLine="540"/>
        <w:jc w:val="both"/>
      </w:pPr>
      <w:r>
        <w:t>3. Настоящее постановление вступает в силу на следующий день после дня его официального опубликования.</w:t>
      </w:r>
    </w:p>
    <w:p w:rsidR="00303D4E" w:rsidRDefault="00303D4E" w:rsidP="00303D4E">
      <w:pPr>
        <w:pStyle w:val="ConsPlusNormal"/>
        <w:spacing w:before="240"/>
        <w:ind w:firstLine="540"/>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Ульяновского сельсовета </w:t>
      </w:r>
      <w:proofErr w:type="spellStart"/>
      <w:r>
        <w:t>Тамалинского</w:t>
      </w:r>
      <w:proofErr w:type="spellEnd"/>
      <w:r>
        <w:t xml:space="preserve"> района Пензенской области.</w:t>
      </w:r>
    </w:p>
    <w:p w:rsidR="00303D4E" w:rsidRDefault="00303D4E" w:rsidP="00303D4E">
      <w:pPr>
        <w:pStyle w:val="ConsPlusNormal"/>
        <w:ind w:firstLine="540"/>
        <w:jc w:val="both"/>
      </w:pPr>
    </w:p>
    <w:p w:rsidR="0088743A" w:rsidRDefault="00303D4E" w:rsidP="0088743A">
      <w:pPr>
        <w:pStyle w:val="ConsPlusNormal"/>
      </w:pPr>
      <w:r>
        <w:t>Глава администрации Ульяновского сельсовета</w:t>
      </w:r>
    </w:p>
    <w:p w:rsidR="00303D4E" w:rsidRDefault="00303D4E" w:rsidP="0088743A">
      <w:pPr>
        <w:pStyle w:val="ConsPlusNormal"/>
        <w:tabs>
          <w:tab w:val="left" w:pos="7605"/>
        </w:tabs>
      </w:pPr>
      <w:r>
        <w:t xml:space="preserve"> </w:t>
      </w:r>
      <w:proofErr w:type="spellStart"/>
      <w:r>
        <w:t>Тамалинского</w:t>
      </w:r>
      <w:proofErr w:type="spellEnd"/>
      <w:r>
        <w:t xml:space="preserve"> района Пензенской области</w:t>
      </w:r>
      <w:r w:rsidR="0088743A">
        <w:tab/>
      </w:r>
      <w:proofErr w:type="spellStart"/>
      <w:r w:rsidR="0088743A">
        <w:t>Н.С.Фролов</w:t>
      </w:r>
      <w:proofErr w:type="spellEnd"/>
    </w:p>
    <w:p w:rsidR="00303D4E" w:rsidRDefault="00303D4E" w:rsidP="00303D4E">
      <w:pPr>
        <w:pStyle w:val="ConsPlusNormal"/>
        <w:ind w:firstLine="540"/>
        <w:jc w:val="both"/>
      </w:pPr>
    </w:p>
    <w:p w:rsidR="00303D4E" w:rsidRDefault="00303D4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p>
    <w:p w:rsidR="00060C2E" w:rsidRDefault="00060C2E" w:rsidP="00303D4E">
      <w:pPr>
        <w:pStyle w:val="ConsPlusNormal"/>
        <w:ind w:firstLine="540"/>
        <w:jc w:val="both"/>
      </w:pPr>
      <w:bookmarkStart w:id="0" w:name="_GoBack"/>
      <w:bookmarkEnd w:id="0"/>
    </w:p>
    <w:p w:rsidR="00303D4E" w:rsidRDefault="00303D4E" w:rsidP="00303D4E">
      <w:pPr>
        <w:pStyle w:val="ConsPlusNormal"/>
        <w:pBdr>
          <w:top w:val="single" w:sz="6" w:space="0" w:color="auto"/>
        </w:pBdr>
        <w:spacing w:before="100" w:after="100"/>
        <w:jc w:val="both"/>
        <w:rPr>
          <w:sz w:val="2"/>
          <w:szCs w:val="2"/>
        </w:rPr>
      </w:pPr>
    </w:p>
    <w:p w:rsidR="00587577" w:rsidRDefault="00587577" w:rsidP="00303D4E">
      <w:pPr>
        <w:autoSpaceDE w:val="0"/>
        <w:autoSpaceDN w:val="0"/>
        <w:adjustRightInd w:val="0"/>
        <w:jc w:val="center"/>
        <w:rPr>
          <w:sz w:val="28"/>
          <w:szCs w:val="28"/>
        </w:rPr>
      </w:pPr>
    </w:p>
    <w:sectPr w:rsidR="00587577" w:rsidSect="00D814DC">
      <w:pgSz w:w="11905" w:h="16838"/>
      <w:pgMar w:top="993" w:right="565"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481C7C"/>
    <w:rsid w:val="000314C1"/>
    <w:rsid w:val="000467D8"/>
    <w:rsid w:val="00060C2E"/>
    <w:rsid w:val="000E3697"/>
    <w:rsid w:val="00113345"/>
    <w:rsid w:val="00126087"/>
    <w:rsid w:val="00132BD4"/>
    <w:rsid w:val="00163BA1"/>
    <w:rsid w:val="00303D4E"/>
    <w:rsid w:val="00315912"/>
    <w:rsid w:val="00323A1C"/>
    <w:rsid w:val="00345A1F"/>
    <w:rsid w:val="003478E6"/>
    <w:rsid w:val="00360CCF"/>
    <w:rsid w:val="003753B1"/>
    <w:rsid w:val="003A6475"/>
    <w:rsid w:val="003F3574"/>
    <w:rsid w:val="00481C7C"/>
    <w:rsid w:val="00496621"/>
    <w:rsid w:val="004973B8"/>
    <w:rsid w:val="00497BFD"/>
    <w:rsid w:val="00522227"/>
    <w:rsid w:val="00587577"/>
    <w:rsid w:val="006647EB"/>
    <w:rsid w:val="00666BCD"/>
    <w:rsid w:val="0068251B"/>
    <w:rsid w:val="006A5004"/>
    <w:rsid w:val="007109A8"/>
    <w:rsid w:val="00732E76"/>
    <w:rsid w:val="00747AE2"/>
    <w:rsid w:val="00773A75"/>
    <w:rsid w:val="00794FE1"/>
    <w:rsid w:val="007B2A76"/>
    <w:rsid w:val="008037C3"/>
    <w:rsid w:val="00822882"/>
    <w:rsid w:val="0084599D"/>
    <w:rsid w:val="0088743A"/>
    <w:rsid w:val="008D1D78"/>
    <w:rsid w:val="00901EF1"/>
    <w:rsid w:val="009033B0"/>
    <w:rsid w:val="00925233"/>
    <w:rsid w:val="009C6DF3"/>
    <w:rsid w:val="00A005C0"/>
    <w:rsid w:val="00A31AD0"/>
    <w:rsid w:val="00A54076"/>
    <w:rsid w:val="00A5431D"/>
    <w:rsid w:val="00AB7AA3"/>
    <w:rsid w:val="00B8391E"/>
    <w:rsid w:val="00C80135"/>
    <w:rsid w:val="00CC0E66"/>
    <w:rsid w:val="00CC788F"/>
    <w:rsid w:val="00CE2A6D"/>
    <w:rsid w:val="00CE3683"/>
    <w:rsid w:val="00CF7CEE"/>
    <w:rsid w:val="00D25424"/>
    <w:rsid w:val="00D30CBE"/>
    <w:rsid w:val="00D56916"/>
    <w:rsid w:val="00F22DB8"/>
    <w:rsid w:val="00F34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2227"/>
    <w:rPr>
      <w:sz w:val="24"/>
      <w:szCs w:val="24"/>
    </w:rPr>
  </w:style>
  <w:style w:type="paragraph" w:styleId="3">
    <w:name w:val="heading 3"/>
    <w:basedOn w:val="a"/>
    <w:next w:val="a"/>
    <w:link w:val="30"/>
    <w:qFormat/>
    <w:rsid w:val="00481C7C"/>
    <w:pPr>
      <w:keepNext/>
      <w:jc w:val="center"/>
      <w:outlineLvl w:val="2"/>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character" w:customStyle="1" w:styleId="30">
    <w:name w:val="Заголовок 3 Знак"/>
    <w:basedOn w:val="a0"/>
    <w:link w:val="3"/>
    <w:rsid w:val="00481C7C"/>
    <w:rPr>
      <w:b/>
      <w:sz w:val="36"/>
    </w:rPr>
  </w:style>
  <w:style w:type="paragraph" w:customStyle="1" w:styleId="a4">
    <w:name w:val="за"/>
    <w:basedOn w:val="a"/>
    <w:next w:val="a"/>
    <w:rsid w:val="00481C7C"/>
    <w:pPr>
      <w:keepNext/>
      <w:widowControl w:val="0"/>
      <w:autoSpaceDE w:val="0"/>
      <w:autoSpaceDN w:val="0"/>
      <w:jc w:val="right"/>
    </w:pPr>
  </w:style>
  <w:style w:type="paragraph" w:styleId="a5">
    <w:name w:val="Balloon Text"/>
    <w:basedOn w:val="a"/>
    <w:link w:val="a6"/>
    <w:rsid w:val="00481C7C"/>
    <w:rPr>
      <w:rFonts w:ascii="Tahoma" w:hAnsi="Tahoma" w:cs="Tahoma"/>
      <w:sz w:val="16"/>
      <w:szCs w:val="16"/>
    </w:rPr>
  </w:style>
  <w:style w:type="character" w:customStyle="1" w:styleId="a6">
    <w:name w:val="Текст выноски Знак"/>
    <w:basedOn w:val="a0"/>
    <w:link w:val="a5"/>
    <w:rsid w:val="00481C7C"/>
    <w:rPr>
      <w:rFonts w:ascii="Tahoma" w:hAnsi="Tahoma" w:cs="Tahoma"/>
      <w:sz w:val="16"/>
      <w:szCs w:val="16"/>
    </w:rPr>
  </w:style>
  <w:style w:type="paragraph" w:customStyle="1" w:styleId="ConsPlusNormal">
    <w:name w:val="ConsPlusNormal"/>
    <w:rsid w:val="00303D4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1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C4FA-562F-4F1C-A5AA-13531BC4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4353</Words>
  <Characters>24816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Reanimator Extreme Edition</Company>
  <LinksUpToDate>false</LinksUpToDate>
  <CharactersWithSpaces>29111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Customer</dc:creator>
  <cp:lastModifiedBy>Заместитель</cp:lastModifiedBy>
  <cp:revision>12</cp:revision>
  <cp:lastPrinted>2022-09-19T08:02:00Z</cp:lastPrinted>
  <dcterms:created xsi:type="dcterms:W3CDTF">2022-08-01T14:00:00Z</dcterms:created>
  <dcterms:modified xsi:type="dcterms:W3CDTF">2022-09-19T08:03:00Z</dcterms:modified>
</cp:coreProperties>
</file>