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4788" w14:textId="77777777" w:rsidR="00342B3E" w:rsidRPr="00584473" w:rsidRDefault="00342B3E" w:rsidP="00342B3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473">
        <w:rPr>
          <w:rFonts w:ascii="Times New Roman" w:hAnsi="Times New Roman" w:cs="Times New Roman"/>
          <w:b/>
          <w:sz w:val="24"/>
          <w:szCs w:val="24"/>
        </w:rPr>
        <w:t>Форма ходатайства</w:t>
      </w:r>
    </w:p>
    <w:p w14:paraId="305E0D97" w14:textId="77777777" w:rsidR="00342B3E" w:rsidRDefault="00342B3E" w:rsidP="00342B3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40"/>
        <w:gridCol w:w="1802"/>
        <w:gridCol w:w="340"/>
        <w:gridCol w:w="340"/>
        <w:gridCol w:w="1421"/>
        <w:gridCol w:w="1104"/>
        <w:gridCol w:w="340"/>
        <w:gridCol w:w="2620"/>
        <w:gridCol w:w="340"/>
      </w:tblGrid>
      <w:tr w:rsidR="00342B3E" w14:paraId="1A0846B4" w14:textId="77777777" w:rsidTr="004C75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23E3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809F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Ходатайство об установлении публичного сервитута</w:t>
            </w:r>
          </w:p>
        </w:tc>
      </w:tr>
      <w:tr w:rsidR="00342B3E" w14:paraId="4814540A" w14:textId="77777777" w:rsidTr="004C75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334B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9E29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14:paraId="5AC16389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342B3E" w14:paraId="3331BA48" w14:textId="77777777" w:rsidTr="004C75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D23B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6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1007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342B3E" w14:paraId="723761E4" w14:textId="77777777" w:rsidTr="004C75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188D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9C23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60F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27AEA954" w14:textId="77777777" w:rsidTr="004C75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5CDE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7FFF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(при наличии)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4131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7CCEE8B2" w14:textId="77777777" w:rsidTr="004C75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BBA7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E216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5FE7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664EBF0B" w14:textId="77777777" w:rsidTr="004C75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F551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F99F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1065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46DF732E" w14:textId="77777777" w:rsidTr="004C75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E65B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1757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15D6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7C88D540" w14:textId="77777777" w:rsidTr="004C75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8DA5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B5ED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2DC5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354F0290" w14:textId="77777777" w:rsidTr="004C75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EDAA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5E84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9391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0779B4AD" w14:textId="77777777" w:rsidTr="004C75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1379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D589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представителе заявителя:</w:t>
            </w:r>
          </w:p>
        </w:tc>
      </w:tr>
      <w:tr w:rsidR="00342B3E" w14:paraId="28AC796D" w14:textId="77777777" w:rsidTr="004C75B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0466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95B2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A2EE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39DB2257" w14:textId="77777777" w:rsidTr="004C75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12E6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0C9F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0E66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4C34AA96" w14:textId="77777777" w:rsidTr="004C75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41CB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C895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F309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2CE633B4" w14:textId="77777777" w:rsidTr="004C75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2253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77DC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051D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22B75114" w14:textId="77777777" w:rsidTr="004C75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5822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DEBB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5F43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0B34CD8E" w14:textId="77777777" w:rsidTr="004C75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2788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8BBF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FFDF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2E641BB0" w14:textId="77777777" w:rsidTr="004C75B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7544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5596A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установить публичный сервитут в отношении земель и (или) земельного участка (земельных участков) в целях (указываются цели, предусмотренные </w:t>
            </w:r>
            <w:hyperlink r:id="rId4" w:history="1">
              <w:r w:rsidRPr="004032FB">
                <w:rPr>
                  <w:rFonts w:ascii="Times New Roman" w:hAnsi="Times New Roman" w:cs="Times New Roman"/>
                  <w:sz w:val="24"/>
                  <w:szCs w:val="24"/>
                </w:rPr>
                <w:t>статьей 39.37</w:t>
              </w:r>
            </w:hyperlink>
            <w:r w:rsidRPr="004032FB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 или </w:t>
            </w:r>
            <w:hyperlink r:id="rId5" w:history="1">
              <w:r w:rsidRPr="004032FB">
                <w:rPr>
                  <w:rFonts w:ascii="Times New Roman" w:hAnsi="Times New Roman" w:cs="Times New Roman"/>
                  <w:sz w:val="24"/>
                  <w:szCs w:val="24"/>
                </w:rPr>
                <w:t>статьями 3.6</w:t>
              </w:r>
            </w:hyperlink>
            <w:r w:rsidRPr="004032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6" w:history="1">
              <w:r w:rsidRPr="004032FB">
                <w:rPr>
                  <w:rFonts w:ascii="Times New Roman" w:hAnsi="Times New Roman" w:cs="Times New Roman"/>
                  <w:sz w:val="24"/>
                  <w:szCs w:val="24"/>
                </w:rPr>
                <w:t>3.9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 октября 2001 г. N 137-ФЗ "О введении в действие Земельного кодекса Российской Федерации"):</w:t>
            </w:r>
          </w:p>
        </w:tc>
      </w:tr>
      <w:tr w:rsidR="00342B3E" w14:paraId="375B717D" w14:textId="77777777" w:rsidTr="004C75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0328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4390F5AA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gridSpan w:val="7"/>
            <w:tcBorders>
              <w:bottom w:val="single" w:sz="4" w:space="0" w:color="auto"/>
            </w:tcBorders>
          </w:tcPr>
          <w:p w14:paraId="2B2D5652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05556049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7AA1A57E" w14:textId="77777777" w:rsidTr="004C75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9F40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4818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63C0FFC2" w14:textId="77777777" w:rsidTr="004C75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ED1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BE22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Испрашиваемый срок публичного сервитута ______________________________</w:t>
            </w:r>
          </w:p>
        </w:tc>
      </w:tr>
      <w:tr w:rsidR="00342B3E" w14:paraId="34570130" w14:textId="77777777" w:rsidTr="004C75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9468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5F4E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</w:t>
            </w:r>
            <w:hyperlink r:id="rId7" w:history="1">
              <w:r w:rsidRPr="004032FB">
                <w:rPr>
                  <w:rFonts w:ascii="Times New Roman" w:hAnsi="Times New Roman" w:cs="Times New Roman"/>
                  <w:sz w:val="24"/>
                  <w:szCs w:val="24"/>
                </w:rPr>
                <w:t>подпунктом 4 пункта 1 статьи 39.41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 невозможно или существенно затруднено в связи с осуществлением деятельности, для обеспечения которой устанавливается публичный сервитут (при возникновении таких обстоятельств) __________________________________________________</w:t>
            </w:r>
          </w:p>
        </w:tc>
      </w:tr>
      <w:tr w:rsidR="00342B3E" w14:paraId="46908509" w14:textId="77777777" w:rsidTr="004C75B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5DB7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8EFB2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необходимости установления публичного сервитута</w:t>
            </w:r>
          </w:p>
        </w:tc>
      </w:tr>
      <w:tr w:rsidR="00342B3E" w14:paraId="197D6613" w14:textId="77777777" w:rsidTr="004C75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9066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614C62A2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gridSpan w:val="7"/>
            <w:tcBorders>
              <w:bottom w:val="single" w:sz="4" w:space="0" w:color="auto"/>
            </w:tcBorders>
          </w:tcPr>
          <w:p w14:paraId="4A70C8ED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63D91166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22066F2B" w14:textId="77777777" w:rsidTr="004C75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AF94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C84F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3983CD6C" w14:textId="77777777" w:rsidTr="004C75B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90D2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7BE14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нужд, а также о правообладателе инженерного сооружения, являющегося линейным объектом, реконструкция, капитальный ремонт которого (реконструкция, капитальный ремонт участков (частей) которого) осуществляются в связи с планируемым строительством, реконструкцией, капитальным ремонтом объектов капитального строительства, в случае, если заявитель не является правообладателем указанного инженерного сооружения (в данном случае указываются сведения в объеме, предусмотренном </w:t>
            </w:r>
            <w:hyperlink w:anchor="Par6" w:history="1">
              <w:r w:rsidRPr="004032FB">
                <w:rPr>
                  <w:rFonts w:ascii="Times New Roman" w:hAnsi="Times New Roman" w:cs="Times New Roman"/>
                  <w:sz w:val="24"/>
                  <w:szCs w:val="24"/>
                </w:rPr>
                <w:t>строкой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сооружения, являющегося линейным объектом, реконструкции его участка (части), которое переносится в связи с изъятием такого земельного участка для государственных или муниципальных нужд, а также если ходатайство об установлении публичного сервитута подается с целью установления публичного сервитута в целях реконструкции, капитального ремонта инженерного сооружения, являющегося линейным объектом, реконструкции, капитального ремонта его участков (частей)</w:t>
            </w:r>
          </w:p>
        </w:tc>
      </w:tr>
      <w:tr w:rsidR="00342B3E" w14:paraId="355DA715" w14:textId="77777777" w:rsidTr="004C75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7F01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2D5109E1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gridSpan w:val="7"/>
            <w:tcBorders>
              <w:bottom w:val="single" w:sz="4" w:space="0" w:color="auto"/>
            </w:tcBorders>
          </w:tcPr>
          <w:p w14:paraId="18F4BF47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005AC5A9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401FEB49" w14:textId="77777777" w:rsidTr="004C75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9D6E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7427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18681155" w14:textId="77777777" w:rsidTr="004C75B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37BF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6744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подано ходатайство об 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4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5D1F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157866EF" w14:textId="77777777" w:rsidTr="004C75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9DA7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FD36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F00A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397960CF" w14:textId="77777777" w:rsidTr="004C75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9440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394A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7DC8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026E0BF4" w14:textId="77777777" w:rsidTr="004C75B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C87C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E402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Право, на котором инженерное сооружение принадлежит заявителю (если подано ходатайство об установлении публичного сервитута для реконструкции, капитального ремонта или эксплуатации указанного инженерного сооружения,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реконструкции или капитального ремонта участка (части) инженерного сооружения, являющегося линейным объектом) (предоставление правоустанавливающих документов на линейный объект не требуется в случае, если ходатайство об установлении публичного сервитута подано в соответствии со </w:t>
            </w:r>
            <w:hyperlink r:id="rId8" w:history="1">
              <w:r w:rsidRPr="004032FB">
                <w:rPr>
                  <w:rFonts w:ascii="Times New Roman" w:hAnsi="Times New Roman" w:cs="Times New Roman"/>
                  <w:sz w:val="24"/>
                  <w:szCs w:val="24"/>
                </w:rPr>
                <w:t>статьей 3.9</w:t>
              </w:r>
            </w:hyperlink>
            <w:r w:rsidRPr="0040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25 октября 2001 г. N 137-ФЗ "О введении в действие Земельного кодекса Российской Федерации).</w:t>
            </w:r>
          </w:p>
        </w:tc>
      </w:tr>
      <w:tr w:rsidR="00342B3E" w14:paraId="51FBBF6D" w14:textId="77777777" w:rsidTr="004C75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4BCF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28E21893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gridSpan w:val="7"/>
            <w:tcBorders>
              <w:bottom w:val="single" w:sz="4" w:space="0" w:color="auto"/>
            </w:tcBorders>
          </w:tcPr>
          <w:p w14:paraId="04D577C1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0C5FCB02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2F39883A" w14:textId="77777777" w:rsidTr="004C75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9F2D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4E61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700534C9" w14:textId="77777777" w:rsidTr="004C75B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DA42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F0DE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способах представления результатов рассмотрения ходатайства:</w:t>
            </w:r>
          </w:p>
        </w:tc>
      </w:tr>
      <w:tr w:rsidR="00342B3E" w14:paraId="102DD5C4" w14:textId="77777777" w:rsidTr="004C75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EF72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9598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D65D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0A23883A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342B3E" w14:paraId="5643481B" w14:textId="77777777" w:rsidTr="004C75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78A0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6359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2347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14:paraId="69CC1B61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342B3E" w14:paraId="04BCF1AF" w14:textId="77777777" w:rsidTr="004C75B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14EA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93E6F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ходатайству:</w:t>
            </w:r>
          </w:p>
        </w:tc>
      </w:tr>
      <w:tr w:rsidR="00342B3E" w14:paraId="78984E78" w14:textId="77777777" w:rsidTr="004C75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7361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14:paraId="43A741E8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gridSpan w:val="7"/>
            <w:tcBorders>
              <w:bottom w:val="single" w:sz="4" w:space="0" w:color="auto"/>
            </w:tcBorders>
          </w:tcPr>
          <w:p w14:paraId="029829D1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14:paraId="2288E3CF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07F211C1" w14:textId="77777777" w:rsidTr="004C75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5360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E10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B3E" w14:paraId="273FFBE7" w14:textId="77777777" w:rsidTr="004C75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C8D7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D4FE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342B3E" w14:paraId="09342F7B" w14:textId="77777777" w:rsidTr="004C75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8869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0686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</w:t>
            </w:r>
            <w:hyperlink r:id="rId9" w:history="1">
              <w:r w:rsidRPr="004032FB">
                <w:rPr>
                  <w:rFonts w:ascii="Times New Roman" w:hAnsi="Times New Roman" w:cs="Times New Roman"/>
                  <w:sz w:val="24"/>
                  <w:szCs w:val="24"/>
                </w:rPr>
                <w:t>статьей 39.41</w:t>
              </w:r>
            </w:hyperlink>
            <w:r w:rsidRPr="004032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Земельного кодекса Российской Федерации</w:t>
            </w:r>
          </w:p>
        </w:tc>
      </w:tr>
      <w:tr w:rsidR="00342B3E" w14:paraId="736DF2A2" w14:textId="77777777" w:rsidTr="004C75B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2B45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8A3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Подпись:</w:t>
            </w:r>
          </w:p>
        </w:tc>
        <w:tc>
          <w:tcPr>
            <w:tcW w:w="2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F580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</w:tc>
      </w:tr>
      <w:tr w:rsidR="00342B3E" w14:paraId="4ECC1FC1" w14:textId="77777777" w:rsidTr="004C75B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2776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</w:tcBorders>
          </w:tcPr>
          <w:p w14:paraId="59B0C863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14:paraId="6E0454BB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373370D0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7B9E2C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EA2E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CBA4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 ____ г.</w:t>
            </w:r>
          </w:p>
        </w:tc>
      </w:tr>
      <w:tr w:rsidR="00342B3E" w14:paraId="12CC47E3" w14:textId="77777777" w:rsidTr="004C75B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0C67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left w:val="single" w:sz="4" w:space="0" w:color="auto"/>
              <w:bottom w:val="single" w:sz="4" w:space="0" w:color="auto"/>
            </w:tcBorders>
          </w:tcPr>
          <w:p w14:paraId="5F47845D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bottom w:val="single" w:sz="4" w:space="0" w:color="auto"/>
            </w:tcBorders>
          </w:tcPr>
          <w:p w14:paraId="55ADBF6C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059571B2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377CE0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3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7497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AF2E" w14:textId="77777777" w:rsidR="00342B3E" w:rsidRDefault="00342B3E" w:rsidP="004C7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EE9094" w14:textId="77777777" w:rsidR="00342B3E" w:rsidRDefault="00342B3E" w:rsidP="00342B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7488F" w14:textId="77777777" w:rsidR="005340EE" w:rsidRDefault="005340EE"/>
    <w:sectPr w:rsidR="00534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B9"/>
    <w:rsid w:val="00342B3E"/>
    <w:rsid w:val="005340EE"/>
    <w:rsid w:val="00E7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36AFE-7EEA-48EB-98B9-71D62E22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42B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26&amp;dst=37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1324&amp;dst=20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26&amp;dst=37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01326&amp;dst=234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1324&amp;dst=2014" TargetMode="External"/><Relationship Id="rId9" Type="http://schemas.openxmlformats.org/officeDocument/2006/relationships/hyperlink" Target="https://login.consultant.ru/link/?req=doc&amp;base=LAW&amp;n=501324&amp;dst=2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4813</Characters>
  <Application>Microsoft Office Word</Application>
  <DocSecurity>0</DocSecurity>
  <Lines>40</Lines>
  <Paragraphs>11</Paragraphs>
  <ScaleCrop>false</ScaleCrop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2</cp:revision>
  <dcterms:created xsi:type="dcterms:W3CDTF">2026-05-26T12:14:00Z</dcterms:created>
  <dcterms:modified xsi:type="dcterms:W3CDTF">2026-05-26T12:14:00Z</dcterms:modified>
</cp:coreProperties>
</file>