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A9" w:rsidRDefault="00420BA9" w:rsidP="00E131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0BA9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00075" cy="800100"/>
            <wp:effectExtent l="19050" t="0" r="9525" b="0"/>
            <wp:docPr id="10" name="Рисунок 4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BA9" w:rsidRPr="006C5EC7" w:rsidRDefault="00420BA9" w:rsidP="006C5EC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420BA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  <w:r w:rsidR="00420BA9">
        <w:rPr>
          <w:rFonts w:ascii="Times New Roman" w:hAnsi="Times New Roman" w:cs="Times New Roman"/>
          <w:b/>
          <w:sz w:val="36"/>
          <w:szCs w:val="36"/>
        </w:rPr>
        <w:t xml:space="preserve">  СОКОЛЬСКОГО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1443F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1443F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420BA9" w:rsidRPr="0021443F" w:rsidRDefault="00420BA9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page" w:horzAnchor="margin" w:tblpXSpec="center" w:tblpY="48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13165" w:rsidRPr="0021443F" w:rsidTr="00E13165">
        <w:tc>
          <w:tcPr>
            <w:tcW w:w="284" w:type="dxa"/>
            <w:vAlign w:val="bottom"/>
          </w:tcPr>
          <w:p w:rsidR="00E13165" w:rsidRPr="0021443F" w:rsidRDefault="00E13165" w:rsidP="00E13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3165" w:rsidRPr="0021443F" w:rsidRDefault="00E13165" w:rsidP="001A0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0B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0B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:rsidR="00E13165" w:rsidRPr="0021443F" w:rsidRDefault="00E13165" w:rsidP="00E13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3165" w:rsidRPr="0021443F" w:rsidRDefault="00E13165" w:rsidP="00E13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A0B9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E13165" w:rsidRPr="0021443F" w:rsidTr="00E13165">
        <w:tc>
          <w:tcPr>
            <w:tcW w:w="4650" w:type="dxa"/>
            <w:gridSpan w:val="4"/>
          </w:tcPr>
          <w:p w:rsidR="00E13165" w:rsidRPr="0021443F" w:rsidRDefault="00E13165" w:rsidP="00E13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Соколка</w:t>
            </w:r>
          </w:p>
        </w:tc>
      </w:tr>
    </w:tbl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420BA9" w:rsidRDefault="00420BA9" w:rsidP="005B46B8">
      <w:pPr>
        <w:pStyle w:val="ConsPlusNormal"/>
        <w:jc w:val="center"/>
        <w:rPr>
          <w:b/>
        </w:rPr>
      </w:pPr>
    </w:p>
    <w:p w:rsidR="005B46B8" w:rsidRPr="005B46B8" w:rsidRDefault="005B46B8" w:rsidP="005B46B8">
      <w:pPr>
        <w:pStyle w:val="ConsPlusNormal"/>
        <w:jc w:val="center"/>
        <w:rPr>
          <w:b/>
        </w:rPr>
      </w:pPr>
      <w:r w:rsidRPr="005B46B8">
        <w:rPr>
          <w:b/>
        </w:rPr>
        <w:t>Об утверждении Административного регламента предоставления муниципальной услуги «Выдача порубочного билета и (или) разрешения на пересадку деревьев и кустарников»</w:t>
      </w:r>
    </w:p>
    <w:p w:rsidR="00F3645B" w:rsidRPr="004857DC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BA9" w:rsidRPr="004D0CFC" w:rsidRDefault="00420BA9" w:rsidP="00420BA9">
      <w:pPr>
        <w:pStyle w:val="ConsPlusNormal"/>
        <w:ind w:firstLine="540"/>
        <w:jc w:val="both"/>
      </w:pPr>
      <w:r w:rsidRPr="004D0CFC">
        <w:t>В соответствии с Гражданским кодексом Российской Федерации, Фед</w:t>
      </w:r>
      <w:r>
        <w:t>еральным законом от 27.07.2010 №</w:t>
      </w:r>
      <w:r w:rsidRPr="004D0CFC">
        <w:t xml:space="preserve">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>
        <w:t>Сокольского</w:t>
      </w:r>
      <w:r w:rsidRPr="004D0CFC">
        <w:t xml:space="preserve"> сельсовета </w:t>
      </w:r>
      <w:proofErr w:type="spellStart"/>
      <w:r w:rsidRPr="004D0CFC">
        <w:t>Сердобского</w:t>
      </w:r>
      <w:proofErr w:type="spellEnd"/>
      <w:r w:rsidRPr="004D0CFC">
        <w:t xml:space="preserve"> района Пензенской области</w:t>
      </w:r>
      <w:r w:rsidRPr="00847F6B">
        <w:t xml:space="preserve"> от 12.07.2023 № 38 «Об утверждении Реестра муниципальных услуг Сокольского сельсовета </w:t>
      </w:r>
      <w:proofErr w:type="spellStart"/>
      <w:r w:rsidRPr="00847F6B">
        <w:t>Сердобского</w:t>
      </w:r>
      <w:proofErr w:type="spellEnd"/>
      <w:r w:rsidRPr="00847F6B">
        <w:t xml:space="preserve"> района Пензенской области»</w:t>
      </w:r>
      <w:proofErr w:type="gramStart"/>
      <w:r w:rsidRPr="00847F6B">
        <w:t xml:space="preserve"> </w:t>
      </w:r>
      <w:r>
        <w:t>,</w:t>
      </w:r>
      <w:proofErr w:type="gramEnd"/>
      <w:r w:rsidRPr="004D0CFC">
        <w:t xml:space="preserve"> </w:t>
      </w:r>
      <w:r w:rsidRPr="00847F6B">
        <w:t>от 12.07.2023 № 39 «</w:t>
      </w:r>
      <w:r w:rsidRPr="003775E0">
        <w:t xml:space="preserve">О разработке и утверждении административных регламентов предоставления муниципальных услуг Администрацией Сокольского сельсовета </w:t>
      </w:r>
      <w:proofErr w:type="spellStart"/>
      <w:r w:rsidRPr="003775E0">
        <w:t>Сердобского</w:t>
      </w:r>
      <w:proofErr w:type="spellEnd"/>
      <w:r w:rsidRPr="003775E0">
        <w:t xml:space="preserve"> района Пензенской области</w:t>
      </w:r>
      <w:r w:rsidRPr="00847F6B">
        <w:t>,</w:t>
      </w:r>
      <w:r w:rsidRPr="004D0CFC">
        <w:t xml:space="preserve"> статьей 23 Устава </w:t>
      </w:r>
      <w:r>
        <w:t>Сокольского</w:t>
      </w:r>
      <w:r w:rsidRPr="004D0CFC">
        <w:t xml:space="preserve"> сельсовета </w:t>
      </w:r>
      <w:proofErr w:type="spellStart"/>
      <w:r w:rsidRPr="004D0CFC">
        <w:t>Сердобского</w:t>
      </w:r>
      <w:proofErr w:type="spellEnd"/>
      <w:r w:rsidRPr="004D0CFC">
        <w:t xml:space="preserve"> района Пензенской области,</w:t>
      </w:r>
      <w:r>
        <w:t>-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420BA9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3645B" w:rsidRPr="0021443F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Сокольского</w:t>
      </w:r>
      <w:r w:rsidR="00F3645B" w:rsidRPr="0021443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3645B" w:rsidRPr="0021443F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F3645B" w:rsidRPr="0021443F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420BA9" w:rsidRDefault="00420BA9" w:rsidP="00420B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</w:t>
      </w:r>
      <w:r w:rsidR="00F3645B" w:rsidRPr="00420BA9">
        <w:rPr>
          <w:rFonts w:ascii="Times New Roman" w:hAnsi="Times New Roman" w:cs="Times New Roman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 w:rsidR="005B46B8" w:rsidRPr="00420BA9">
        <w:rPr>
          <w:rFonts w:ascii="Times New Roman" w:hAnsi="Times New Roman" w:cs="Times New Roman"/>
          <w:sz w:val="24"/>
          <w:szCs w:val="24"/>
        </w:rPr>
        <w:t>Выдача порубочного билета и (или) разрешения на пересадку деревьев и кустарников</w:t>
      </w:r>
      <w:r w:rsidR="00F3645B" w:rsidRPr="00420BA9">
        <w:rPr>
          <w:rFonts w:ascii="Times New Roman" w:hAnsi="Times New Roman" w:cs="Times New Roman"/>
          <w:sz w:val="24"/>
          <w:szCs w:val="24"/>
        </w:rPr>
        <w:t>».</w:t>
      </w:r>
    </w:p>
    <w:p w:rsidR="00420BA9" w:rsidRPr="004857DC" w:rsidRDefault="00F3645B" w:rsidP="00420BA9">
      <w:pPr>
        <w:pStyle w:val="ConsPlusNormal"/>
        <w:jc w:val="both"/>
        <w:rPr>
          <w:color w:val="000000" w:themeColor="text1"/>
        </w:rPr>
      </w:pPr>
      <w:r w:rsidRPr="004857DC">
        <w:rPr>
          <w:color w:val="FF0000"/>
        </w:rPr>
        <w:t xml:space="preserve">        </w:t>
      </w:r>
      <w:r w:rsidR="00F21A5B">
        <w:rPr>
          <w:color w:val="FF0000"/>
        </w:rPr>
        <w:t xml:space="preserve"> </w:t>
      </w:r>
      <w:r w:rsidRPr="004857DC">
        <w:rPr>
          <w:color w:val="FF0000"/>
        </w:rPr>
        <w:t xml:space="preserve"> </w:t>
      </w:r>
      <w:r w:rsidRPr="00F21A5B">
        <w:t>2.</w:t>
      </w:r>
      <w:r w:rsidRPr="004857DC">
        <w:rPr>
          <w:color w:val="FF0000"/>
        </w:rPr>
        <w:t xml:space="preserve"> </w:t>
      </w:r>
      <w:r w:rsidR="00420BA9" w:rsidRPr="004857DC">
        <w:rPr>
          <w:color w:val="000000" w:themeColor="text1"/>
        </w:rPr>
        <w:t>Опубликовать настоящее постановление в информационном бюллетене «</w:t>
      </w:r>
      <w:r w:rsidR="00420BA9">
        <w:rPr>
          <w:color w:val="000000" w:themeColor="text1"/>
        </w:rPr>
        <w:t>Сельские ведомости</w:t>
      </w:r>
      <w:r w:rsidR="00420BA9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420BA9">
        <w:rPr>
          <w:color w:val="000000" w:themeColor="text1"/>
        </w:rPr>
        <w:t>Сокольского</w:t>
      </w:r>
      <w:r w:rsidR="00420BA9" w:rsidRPr="004857DC">
        <w:rPr>
          <w:color w:val="000000" w:themeColor="text1"/>
        </w:rPr>
        <w:t xml:space="preserve"> сельсовета </w:t>
      </w:r>
      <w:proofErr w:type="spellStart"/>
      <w:r w:rsidR="00420BA9" w:rsidRPr="004857DC">
        <w:rPr>
          <w:color w:val="000000" w:themeColor="text1"/>
        </w:rPr>
        <w:t>Сердобского</w:t>
      </w:r>
      <w:proofErr w:type="spellEnd"/>
      <w:r w:rsidR="00420BA9" w:rsidRPr="004857DC">
        <w:rPr>
          <w:color w:val="000000" w:themeColor="text1"/>
        </w:rPr>
        <w:t xml:space="preserve"> района Пензенской области раздела Сельсоветы на сайте администрации </w:t>
      </w:r>
      <w:proofErr w:type="spellStart"/>
      <w:r w:rsidR="00420BA9" w:rsidRPr="004857DC">
        <w:rPr>
          <w:color w:val="000000" w:themeColor="text1"/>
        </w:rPr>
        <w:t>Сердобского</w:t>
      </w:r>
      <w:proofErr w:type="spellEnd"/>
      <w:r w:rsidR="00420BA9" w:rsidRPr="004857DC">
        <w:rPr>
          <w:color w:val="000000" w:themeColor="text1"/>
        </w:rPr>
        <w:t xml:space="preserve"> района в сети «Интернет» (далее - официальная страница) </w:t>
      </w:r>
      <w:r w:rsidR="00420BA9" w:rsidRPr="00C9717B">
        <w:rPr>
          <w:color w:val="000000" w:themeColor="text1"/>
        </w:rPr>
        <w:t>https://serdobsk.pnzreg.ru/selsovety/sokolskiy-selsovet/</w:t>
      </w:r>
      <w:r w:rsidR="00420BA9">
        <w:rPr>
          <w:color w:val="000000" w:themeColor="text1"/>
        </w:rPr>
        <w:t>.</w:t>
      </w:r>
    </w:p>
    <w:p w:rsidR="00420BA9" w:rsidRPr="00DF7A19" w:rsidRDefault="00420BA9" w:rsidP="00420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420BA9" w:rsidRPr="00BD3C34" w:rsidRDefault="00420BA9" w:rsidP="00420BA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D3C3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BD3C3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D3C3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Сокольского сельсовета </w:t>
      </w:r>
      <w:proofErr w:type="spellStart"/>
      <w:r w:rsidRPr="00BD3C34">
        <w:rPr>
          <w:rFonts w:ascii="Times New Roman" w:hAnsi="Times New Roman" w:cs="Times New Roman"/>
          <w:color w:val="000000"/>
          <w:sz w:val="24"/>
          <w:szCs w:val="24"/>
        </w:rPr>
        <w:t>Сердобского</w:t>
      </w:r>
      <w:proofErr w:type="spellEnd"/>
      <w:r w:rsidRPr="00BD3C34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420BA9" w:rsidRPr="00BD3C34" w:rsidRDefault="00420BA9" w:rsidP="00420BA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20BA9" w:rsidRPr="00BD3C34" w:rsidRDefault="00420BA9" w:rsidP="00420BA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3C34">
        <w:rPr>
          <w:rFonts w:ascii="Times New Roman" w:hAnsi="Times New Roman" w:cs="Times New Roman"/>
          <w:sz w:val="24"/>
          <w:szCs w:val="24"/>
        </w:rPr>
        <w:t xml:space="preserve">И.о. Главы Администрации Сокольского сельсовета  </w:t>
      </w:r>
    </w:p>
    <w:p w:rsidR="00420BA9" w:rsidRPr="00BD3C34" w:rsidRDefault="00420BA9" w:rsidP="00420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3C34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BD3C34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                                 А.Н.Вавилин</w:t>
      </w:r>
    </w:p>
    <w:p w:rsidR="00C3074E" w:rsidRPr="00C3074E" w:rsidRDefault="00C3074E" w:rsidP="00C3074E">
      <w:pPr>
        <w:contextualSpacing/>
        <w:rPr>
          <w:rStyle w:val="a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C3074E">
        <w:rPr>
          <w:rFonts w:ascii="Times New Roman" w:hAnsi="Times New Roman" w:cs="Times New Roman"/>
          <w:sz w:val="24"/>
          <w:szCs w:val="24"/>
        </w:rPr>
        <w:t xml:space="preserve">Верно </w:t>
      </w:r>
    </w:p>
    <w:p w:rsidR="00C3074E" w:rsidRPr="00C3074E" w:rsidRDefault="00C3074E" w:rsidP="00C3074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74E">
        <w:rPr>
          <w:rFonts w:ascii="Times New Roman" w:hAnsi="Times New Roman" w:cs="Times New Roman"/>
          <w:sz w:val="24"/>
          <w:szCs w:val="24"/>
        </w:rPr>
        <w:t xml:space="preserve">И.о. Главы Администрации Сокольского сельсовета  </w:t>
      </w:r>
    </w:p>
    <w:p w:rsidR="00C3074E" w:rsidRPr="00C3074E" w:rsidRDefault="00C3074E" w:rsidP="00C3074E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3074E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C3074E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                                 А.Н.Вавилин</w:t>
      </w:r>
    </w:p>
    <w:p w:rsidR="00C3074E" w:rsidRPr="00C3074E" w:rsidRDefault="00C3074E" w:rsidP="00C3074E">
      <w:pPr>
        <w:rPr>
          <w:rFonts w:ascii="Times New Roman" w:hAnsi="Times New Roman" w:cs="Times New Roman"/>
          <w:sz w:val="24"/>
          <w:szCs w:val="24"/>
        </w:rPr>
      </w:pPr>
      <w:r w:rsidRPr="00C3074E">
        <w:rPr>
          <w:rFonts w:ascii="Times New Roman" w:hAnsi="Times New Roman" w:cs="Times New Roman"/>
          <w:sz w:val="24"/>
          <w:szCs w:val="24"/>
        </w:rPr>
        <w:t>19.10.2023</w:t>
      </w:r>
    </w:p>
    <w:p w:rsidR="00E13165" w:rsidRDefault="00E13165" w:rsidP="00C3074E">
      <w:pPr>
        <w:pStyle w:val="ConsPlusNormal"/>
      </w:pPr>
    </w:p>
    <w:p w:rsidR="00420BA9" w:rsidRDefault="00420BA9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420BA9">
        <w:t>Сокольского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proofErr w:type="spellStart"/>
      <w:r>
        <w:t>Сердобского</w:t>
      </w:r>
      <w:proofErr w:type="spellEnd"/>
      <w:r>
        <w:t xml:space="preserve">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1A0B93">
        <w:t>19.10</w:t>
      </w:r>
      <w:r w:rsidR="00E13165">
        <w:t>.2023</w:t>
      </w:r>
      <w:r w:rsidR="000C12DC">
        <w:t xml:space="preserve"> № </w:t>
      </w:r>
      <w:r w:rsidR="001A0B93">
        <w:t>116</w:t>
      </w:r>
    </w:p>
    <w:p w:rsidR="005B46B8" w:rsidRDefault="005B46B8" w:rsidP="005B46B8">
      <w:pPr>
        <w:pStyle w:val="ConsPlusNormal"/>
        <w:jc w:val="both"/>
      </w:pPr>
    </w:p>
    <w:p w:rsidR="005B46B8" w:rsidRPr="005B46B8" w:rsidRDefault="005B46B8" w:rsidP="005B46B8">
      <w:pPr>
        <w:pStyle w:val="ConsPlusNormal"/>
        <w:ind w:firstLine="540"/>
        <w:jc w:val="center"/>
        <w:rPr>
          <w:b/>
        </w:rPr>
      </w:pPr>
    </w:p>
    <w:p w:rsidR="005B46B8" w:rsidRPr="005B46B8" w:rsidRDefault="005B46B8" w:rsidP="005B46B8">
      <w:pPr>
        <w:pStyle w:val="ConsPlusNormal"/>
        <w:jc w:val="center"/>
        <w:rPr>
          <w:b/>
        </w:rPr>
      </w:pPr>
      <w:r w:rsidRPr="005B46B8">
        <w:rPr>
          <w:b/>
        </w:rPr>
        <w:t>Административный регламент предоставления муниципальной услуги «Выдача порубочного билета и (или) разрешения на пересадку деревьев и кустарников»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5B46B8" w:rsidRDefault="005B46B8" w:rsidP="005B46B8">
      <w:pPr>
        <w:pStyle w:val="ConsPlusNormal"/>
        <w:jc w:val="center"/>
        <w:rPr>
          <w:b/>
        </w:rPr>
      </w:pPr>
      <w:r w:rsidRPr="005B46B8">
        <w:rPr>
          <w:b/>
        </w:rPr>
        <w:t>1. Общие положения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Предмет регулирования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1.1. </w:t>
      </w:r>
      <w:proofErr w:type="gramStart"/>
      <w:r>
        <w:t>Настоящий административный регламент предоставления муниципальной услуги «Выдача порубочного билета и (или) разрешения на пересадку деревьев и кустарников» (далее - Административный регламент) устанавливает стандарт и порядок предоставления муниципальной услуги «Выдача порубочного билета и (или) разрешения на пересадку деревьев</w:t>
      </w:r>
      <w:r w:rsidR="00CD25B8">
        <w:t xml:space="preserve"> и кустарников»</w:t>
      </w:r>
      <w:r>
        <w:t xml:space="preserve"> (далее - муниципальная услуга), определяет сроки и последовательность административных процедур (действий), осуществляемых администрацией </w:t>
      </w:r>
      <w:r w:rsidR="00420BA9">
        <w:t>Сокольского</w:t>
      </w:r>
      <w:r>
        <w:t xml:space="preserve"> сельсовета </w:t>
      </w:r>
      <w:proofErr w:type="spellStart"/>
      <w:r w:rsidR="00CD25B8">
        <w:t>Сердобского</w:t>
      </w:r>
      <w:proofErr w:type="spellEnd"/>
      <w:r>
        <w:t xml:space="preserve"> района Пензенской области (далее - Администрация) в процессе</w:t>
      </w:r>
      <w:proofErr w:type="gramEnd"/>
      <w:r>
        <w:t xml:space="preserve">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Круг заявителей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1.2. Заявителем муниципальной услуги является физическое или юридическое лицо, индивидуальный предприниматель (далее - заявитель).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Требования к порядку информирования о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1.3.1. Лично;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электронной почты;</w:t>
      </w:r>
    </w:p>
    <w:p w:rsidR="00CD25B8" w:rsidRDefault="005B46B8" w:rsidP="009E7B4B">
      <w:pPr>
        <w:pStyle w:val="ConsPlusNormal"/>
        <w:spacing w:before="240"/>
        <w:ind w:firstLine="540"/>
        <w:jc w:val="both"/>
      </w:pPr>
      <w:r>
        <w:t xml:space="preserve">1.3.4. </w:t>
      </w:r>
      <w:proofErr w:type="gramStart"/>
      <w:r w:rsidR="009E7B4B">
        <w:t xml:space="preserve">Посредством размещения информации на официальной странице администрации </w:t>
      </w:r>
      <w:r w:rsidR="00420BA9">
        <w:t>Сокольского</w:t>
      </w:r>
      <w:r w:rsidR="009E7B4B">
        <w:t xml:space="preserve"> сельсовета </w:t>
      </w:r>
      <w:proofErr w:type="spellStart"/>
      <w:r w:rsidR="009E7B4B">
        <w:t>Сердобского</w:t>
      </w:r>
      <w:proofErr w:type="spellEnd"/>
      <w:r w:rsidR="009E7B4B">
        <w:t xml:space="preserve"> района Пензенской области раздела Сельсоветы </w:t>
      </w:r>
      <w:proofErr w:type="spellStart"/>
      <w:r w:rsidR="009E7B4B">
        <w:t>Сердобского</w:t>
      </w:r>
      <w:proofErr w:type="spellEnd"/>
      <w:r w:rsidR="009E7B4B">
        <w:t xml:space="preserve"> района на сайте администрации </w:t>
      </w:r>
      <w:proofErr w:type="spellStart"/>
      <w:r w:rsidR="009E7B4B">
        <w:t>Сердобского</w:t>
      </w:r>
      <w:proofErr w:type="spellEnd"/>
      <w:r w:rsidR="009E7B4B">
        <w:t xml:space="preserve"> района в сети «Интернет» </w:t>
      </w:r>
      <w:r w:rsidR="00420BA9" w:rsidRPr="00C9717B">
        <w:rPr>
          <w:color w:val="000000" w:themeColor="text1"/>
        </w:rPr>
        <w:t>https://serdobsk.pnzreg.ru/selsovety/sokolskiy-selsovet/</w:t>
      </w:r>
      <w:r w:rsidR="00420BA9">
        <w:t xml:space="preserve"> </w:t>
      </w:r>
      <w:r w:rsidR="009E7B4B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="009E7B4B">
        <w:t>www.gosuslugi.ru</w:t>
      </w:r>
      <w:proofErr w:type="spellEnd"/>
      <w:r w:rsidR="009E7B4B">
        <w:t xml:space="preserve">) (далее - Единый портал) и (или) в модуле </w:t>
      </w:r>
      <w:r w:rsidR="009E7B4B">
        <w:lastRenderedPageBreak/>
        <w:t>государственной информационной системы</w:t>
      </w:r>
      <w:proofErr w:type="gramEnd"/>
      <w:r w:rsidR="009E7B4B">
        <w:t xml:space="preserve">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</w:t>
      </w:r>
      <w:proofErr w:type="spellStart"/>
      <w:r w:rsidR="009E7B4B">
        <w:t>gosuslugi.pnzreg.ru</w:t>
      </w:r>
      <w:proofErr w:type="spellEnd"/>
      <w:r w:rsidR="009E7B4B">
        <w:t>) (далее - Региональный портал).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по письменным обращениям (в том числе по электронной почте).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по телефону.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420BA9">
        <w:t>Сокольского</w:t>
      </w:r>
      <w:r>
        <w:t xml:space="preserve"> сельсовета </w:t>
      </w:r>
      <w:proofErr w:type="spellStart"/>
      <w:r w:rsidR="00CD25B8">
        <w:t>Сердобского</w:t>
      </w:r>
      <w:proofErr w:type="spellEnd"/>
      <w:r>
        <w:t xml:space="preserve"> района Пензенской области;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CD25B8">
        <w:t>онно-телекоммуникационной сети «Интернет»</w:t>
      </w:r>
      <w:r>
        <w:t xml:space="preserve"> (далее - официальный сайт МФЦ), а также электронной почты;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1.8. </w:t>
      </w:r>
      <w:proofErr w:type="gramStart"/>
      <w: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</w:t>
      </w:r>
      <w:r>
        <w:lastRenderedPageBreak/>
        <w:t>предоставление им персональных данных.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МФЦ;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- справочные телефоны Администрации, МФЦ, в том числе номер </w:t>
      </w:r>
      <w:proofErr w:type="spellStart"/>
      <w:r>
        <w:t>телефона-автоинформатора</w:t>
      </w:r>
      <w:proofErr w:type="spellEnd"/>
      <w:r>
        <w:t xml:space="preserve"> (при наличии);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адреса официальных сайтов Администрации, МФЦ, адреса их электронной почты.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2. Стандарт предоставления муниципальной услуги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2.1. Наименование муниципальной услуги - Выдача порубочного билета и (или) разрешения на пересадку деревьев и кустарников.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Наименование органа местного самоуправления, предоставляющего муниципальную услугу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2.3. Результатом предоставления муниципальной услуги является: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выдача порубочного билета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выдача разрешения на пересадку деревьев и кустарников;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- отказ в выдаче порубочного билета и (или) разрешения на пересадку деревьев и кустарников с указанием причин.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2.3.1. Для устранения аварийных и чрезвычайных ситуаций обрезка, вырубка (уничтожение) зеленых насаждений может производиться без оформления порубочного билета. В этом случае порубочный билет должен быть оформлен в течение пяти дней со дня окончания произведенных работ.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2.3.2. 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чрезвычайных ситуаций, физические лица, индивидуальные предприниматели и юридические лица освобождаются от обязанности внесения восстановительной стоимости.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2.3.3. Обо всех производимых работах по устранению и ликвидации аварийных и других чрезвычайных ситуаций физические лица, индивидуальные предприниматели и юридические лица, осуществляющие вырубку, пересадку деревьев и кустарников, обязаны проинформировать Администрацию.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Срок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2.4. Срок предоставления муниципальной услуги не может превышать 20 календарных дней со дня регистрации заявления о предоставлении муниципальной услуги (далее - заявление).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Правовые основания для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предоставляет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 Исчерпывающий перечень документов, которые заявитель должен представить самостоятельно: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2.6.1. Заявление по форме согласно приложению к настоящему Административному регламенту.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 заявлению прилагаются: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2.6.1.1. документ, удостоверяющий личность заявителя;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2.6.1.2. документ, подтверждающий полномочия представителя физического или юридического лица, действовать от его имени;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2.6.1.3. топографический план места проведения вырубки зеленых насаждений.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2.6.2. Схема планировочной организации земельного участка с приложением графической части (при строительстве, реконструкции объектов капитального строительства).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2.6.3. Топографический план места проведения инженерных изысканий в масштабе 1:2000 с указанием в заявлении реквизитов договора подряда на выполнение инженерных изысканий (при инженерных изысканиях).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2.6.4. Заявитель подает заявление и документы, необходимые для предоставления муниципальной услуги следующими способами: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лично по адресу Администрации;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посредством почтовой связи по адресу Администрации;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на бумажном носителе через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2.6.5.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2.7.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правоустанавливающие документы на земельный участок;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градостроительный план земельного участка;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разрешение на строительство или реконструкцию объекта капитального строительства;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г) информация об оплате или неполная оплата в установленный срок восстановительной стоимости зеленых насаждений на основании акта оценки зеленых насаждений в случае, если предусмотрена оплата восстановительной стоимости зеленых насаждений.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2.7.1. Заявитель вправе по собственной инициативе представить документы, указанные в пункте 2.7. настоящего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Исчерпывающий перечень оснований для отказа в приеме документов, необходимых для </w:t>
      </w:r>
      <w:r>
        <w:lastRenderedPageBreak/>
        <w:t>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2.8. Основания для отказа в приеме документов, необходимых для предоставления муниципальной услуги отсутствуют.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Исчерпывающий перечень оснований для приостановления предоставления услуги или отказа в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2.9. Основаниями для отказа в предоставлении муниципальной услуги являются: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1) неполный состав сведений, указанных в заявлении;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2) непредставления или неполного представления документов, указанных в пункте 2.6 Административного регламента, за исключением документов, которые запрашиваются в рамках межведомственного взаимодействия;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3) представление заявителем недостоверных сведений;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Пензенской области;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5) отсутствие копии документов об оплате или неполная оплата в установленный срок восстановительной стоимости зеленых насаждений на основании акта оценки зеленых насаждений (для получения порубочного билета).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2.9.1. отсутствие подготовленного в установленном порядке разрешения на строительство при строительстве, реконструкции объектов капитального строительства;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2.9.2. отсутствие топографического плана места проведения инженерных изысканий в масштабе 1:2000 при инженерных изысканиях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2.10. Оснований для приостановления предоставления муниципальной услуги действующим законодательством не предусмотрены.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Перечень услуг, которые являются необходимыми и обязательными для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2.11. Необходимой и</w:t>
      </w:r>
      <w:r w:rsidR="00CD25B8">
        <w:t xml:space="preserve"> обязательной услугой является «</w:t>
      </w:r>
      <w:r>
        <w:t>Выд</w:t>
      </w:r>
      <w:r w:rsidR="00CD25B8">
        <w:t>ача разрешения на строительство»</w:t>
      </w:r>
      <w:r>
        <w:t xml:space="preserve"> (при строительстве, реконструкции объектов капитального строительства).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2.12. Муниципальная услуга предоставляется бесплатно.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2.13. Максимальный срок ожидания в очереди при подаче заявления о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Время ожидания в очереди не должно превышать: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- при подаче заявления и (или) документов - 15 минут;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Срок регистрации заявления о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2.14. Регистрация заявления о предоставлении муниципальной услуги, осуществляется в день его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2.15.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2.16. Предоставление муниципальной услуги осуществляется в специально выделенных для этой цели помещениях.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2.17. Помещения, в которых осуществляется предоставление муниципальной услуги, оборудуются: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информационными стендами, содержащими визуальную и текстовую информацию;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стульями и столами для возможности оформления документов.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1.5.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2.18. Количество мест ожидания определяется исходя из фактической нагрузки и возможностей для их размещения в здании.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2.20. Кабинеты приема заявителей должны иметь информационные таблички (вывески) с указанием: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номера кабинета;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фамилии, имени, отчества (при наличии) и должности специалистов Администрации и МФЦ, </w:t>
      </w:r>
      <w:r>
        <w:lastRenderedPageBreak/>
        <w:t>в чьи должностные обязанности входит предоставление муниципальной услуги (далее - ответственные исполнители).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</w:t>
      </w:r>
      <w:proofErr w:type="spellStart"/>
      <w:r>
        <w:t>бейджами</w:t>
      </w:r>
      <w:proofErr w:type="spellEnd"/>
      <w:r>
        <w:t>) с указанием фамилии, имени, отчества (при его наличии) и должности.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В помещениях для предоставления муниципальной услуги обеспечивается надлежащее </w:t>
      </w:r>
      <w:r>
        <w:lastRenderedPageBreak/>
        <w:t>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>
        <w:t>это</w:t>
      </w:r>
      <w:proofErr w:type="gramEnd"/>
      <w: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Показатели доступности и качества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2.23. Показателями доступности предоставления муниципальной услуги являются: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предоставление возможности получения муниципальной услуги в МФЦ;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транспортная или пешая доступность к местам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2.24. Показателями качества предоставления муниципальной услуги являются: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соблюдение сроков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2.25. В процессе предоставления муниципальной услуги заявитель взаимодействует со специалистами МФЦ: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при подаче документов для получения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при получении результата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Предоставление муниципальной услуги осуществляется на базе МФЦ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2.26.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3.1.1. прием и регистрация заявления для получения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3.1.2. формирование и направление межведомственных запросов;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3.1.3. обследование зеленых насаждений, подготовка расчета восстановительной стоимости зеленых насаждений;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3.1.4. принятие решения, подготовка порубочного билета и (или) разрешения на пересадку деревьев и кустарников или мотивированного отказа;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3.1.5. выдача заявителю результата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Прием и регистрация заявления для получения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3.3. Заявление и документы, необходимые для предоставления муниципальной услуги, представляются заявителем в Администрацию или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и документы, необходимые для предоставления муниципальной услуги, направляются заявителем в Администрацию на бумажном носителе посредством почтового отправления или представляются лично.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подписывается заявителем либо представителем заявителя.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3.5. При поступлении заявления и документов, необходимых для предоставления муниципальной услуги, специалист Администрации, ответственный за прием и регистрацию документов по предоставлению муниципальной услуги, обязан провести: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проверку правильности заполнения заявления;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проверку действительности основного документа, удостоверяющего личность заявителя, и (или) доверенности от представителя заявителя;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3.6.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Если заявление и документы представляются заявителем в Администрацию или МФЦ лично, то заявителю выдается копия заявления с отметкой о получении.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3.7. В случае если заявление и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указанным в заявлении способом.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3.8. Заявление и документы (при их наличии), представленные заявителем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3.9. Критерием принятия решения о приеме заявления является соблюдение требований, предусмотренных пунктом 2.6. настоящего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3.10.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</w:t>
      </w:r>
      <w:r>
        <w:lastRenderedPageBreak/>
        <w:t>заявлением (далее - ответственный исполнитель).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3.11. Продолжительность административной процедуры (максимальный срок ее выполнения) составляет 1 день со дня поступления заявления в Администрацию.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3.12. Результатом административной процедуры является регистрация поступившего заявления, а также уведомление заявителя о принятии заявления к рассмотрению.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Зарегистрированные в течение одного дня заявление и документы передаются ответственному исполнителю.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Формирование и направление межведомственных запросов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3.13. Основанием для начала административной процедуры является отсутствие документов, указанных в пункте 2.7. настоящего Административного регламента, подлежащих запросу в рамках межведомственного взаимодействия.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3.14. Специалист, ответственный за предоставление муниципальной услуги, в течение 1 рабочего дня осуществляет направление межведомственных запросов в государственные органы, организации, в распоряжении которых они находятся.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3.15.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отсутствия технической возможности межведомственные запросы направляются на бумажном носителе.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получении ответа на запрос специалист Администрации регистрирует его в установленном порядке и приобщает к документам, представленным заявителем.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3.16. Результатом административной процедуры является получение ответов на запросы о предоставлении информации и документов, необходимых для принятия решения о предоставлении муниципальной услуги или об отказе в предоставлении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3.17.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дней.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Обследование зеленых насаждений, подготовка расчета восстановительной стоимости зеленых насаждений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3.18. Основанием для начала административной процедуры является поступление зарегистрированного заявления о предоставлении муниципальной услуги и документов (при их наличии) на рассмотрение ответственному исполнителю.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3.18.1. Администрацией создается комиссия для проведения обследования земельного участка (далее - комиссия) в целях определения количества, видов и площади деревьев и кустарников, подлежащих пересадке.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Порядок формирования, состав, полномочия, функции, порядок принятия решений комиссии утверждаются Администрацией.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3.19. Ответственный исполнитель, он же Секретарь комиссии, в течение 1 рабочего дня со дня поступления заявления в Администрацию: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1) устанавливает дату, время и место проведения обследования земельного участка;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2) направляет письменное уведомление заявителю о проведении обследования, содержащее сведения о дате, времени и месте проведения обследования земельного участка;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3) при участии заявителя производит обследование земельного участка с определением количества, видов и площади зеленых насаждений, а также диаметра деревьев, произрастающих на данном земельном участке. В случае неявки заявителя, который извещен надлежащим образом, обследование осуществляется в его отсутствие;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4) по результатам обследования, на основании ведомости перечета зеленых насаждений, подлежащих сносу или подлежащих пересадке, составляет акт оценки зеленых насаждений, являющихся неотъемлемой составной частью порубочного билета, и расчет их восстановительной стоимости или разрешения на пересадку.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Расчет восстановительной стоимости зеленых насаждений (далее - расчет) предоставляется заявителю в течение 3 календарных дней со дня проведения обследования.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3.20. В случае предоставления порубочного билета: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1) расчет восстановительной стоимости зеленых насаждений предоставляется заявителю;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2) копия расчета направляется в Администрацию;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3) заявитель после получения расчета производит оплату восстановительной стоимости в бюджет </w:t>
      </w:r>
      <w:r w:rsidR="00420BA9">
        <w:t>Сокольского</w:t>
      </w:r>
      <w:r>
        <w:t xml:space="preserve"> сельсовета</w:t>
      </w:r>
      <w:r w:rsidR="00CD25B8">
        <w:t xml:space="preserve"> </w:t>
      </w:r>
      <w:proofErr w:type="spellStart"/>
      <w:r w:rsidR="00CD25B8">
        <w:t>Сердобского</w:t>
      </w:r>
      <w:proofErr w:type="spellEnd"/>
      <w:r>
        <w:t xml:space="preserve"> района Пензенской области и извещает Администрацию о произведенной оплате.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Реквизиты для перечисления восстановительной стоимости зеленых насаждений представляет Администрация;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3.21. Общая продолжительность административной процедуры (максимальный срок ее выполнения) составляет 4 дня.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3.22. Результатом административной процедуры является подготовленный акт оценки зеленых насаждений (в том числе письменное уведомление о получении оплаты восстановительной стоимости зеленых насаждений от заявителя) для предоставления муниципальной услуги, который приобщается к заявлению.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Принятие решения, подготовка порубочного билета и (или) разрешения на пересадку деревьев и кустарников или мотивированного отказа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3.23. Основанием для начала административной процедуры является поступление зарегистрированного заявления и приложенного к нему комплекта документов, письменное уведомление о получении оплаты восстановительной стоимости зеленых насаждений на рассмотрение ответственному исполнителю.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Фамилия, имя и отчество (при наличии) ответственного исполнителя, телефон сообщаются </w:t>
      </w:r>
      <w:r>
        <w:lastRenderedPageBreak/>
        <w:t>заявителю по его обращению.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полноты и достоверности сведений, содержащихся в представленных документах;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согласованности представленной информации между отдельными документами комплекта;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наличия оснований для отказа в предоставлении муниципальной услуги, предусмотренных пунктом 2.9. настоящего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3.25. При наличии оснований для предоставления муниципальной услуги ответственный исполнитель осуществляет подготовку проекта порубочного билета и (или) разрешения на пересадку деревьев и кустарников в срок, не превышающий 3 рабочих дней со дня поступления к нему заявления и документов.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3.26. Учет порубочных билетов осуществляется главой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3.27. При наличии оснований для отказа в предоставлении муниципальной услуги ответственный исполнитель готовит проект письма об отказе в выдаче порубочного билета и (или) разрешения на пересадку деревьев и кустарников.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3.28. Подготовленные проекты порубочного билета и (или) разрешения на пересадку деревьев и кустарников или письма об отказе в выдаче порубочного билета и (или) разрешения на пересадку деревьев и кустарников направляются главе Администрации на согласование.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3.29. Подписанный главой Администрации ответ заявителю регистрируется в установленном порядке.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3.30. Продолжительность административной процедуры (максимальный срок ее выполнения) составляет 4 дня.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3.31. Результатом административной процедуры являются оформленные и зарегистрированные в установленном порядке документы с результатами предоставления муниципальной услуги.</w:t>
      </w:r>
    </w:p>
    <w:p w:rsidR="005B46B8" w:rsidRPr="007D4474" w:rsidRDefault="005B46B8" w:rsidP="005B46B8">
      <w:pPr>
        <w:pStyle w:val="ConsPlusNormal"/>
        <w:spacing w:before="240"/>
        <w:ind w:firstLine="540"/>
        <w:jc w:val="both"/>
        <w:rPr>
          <w:b/>
        </w:rPr>
      </w:pPr>
      <w:r w:rsidRPr="007D4474">
        <w:rPr>
          <w:b/>
        </w:rPr>
        <w:t>Выдача заявителю результата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3.32. Основанием для начала административной процедуры и критерием принятия решения по ней являются: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порубочный билет и (или) разрешение на пересадку деревьев и кустарников;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письмо об отказе в выдаче порубочного билета и (или) разрешения на пересадку деревьев и кустарников.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3.33. Ответственный исполнитель в течение 1 рабочего дня извещает заявителя по телефону о необходимости получения результата предоставления муниципальной услуги с указанием времени и места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3.34. Результат предоставления муниципальной услуги направляется заявителю одним из способов, указанным в заявлении: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в виде документа на бумажном носителе, который направляется заявителю посредством почтового отправления.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3.35. Продолжительность административной процедуры составляет 1 день.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3.36. Результатом административной процедуры является выдача заявителю результата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3.37.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обращении об исправлении технической ошибки заявитель представляет: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"Интернет".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3.39.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 xml:space="preserve"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</w:t>
      </w:r>
      <w:r>
        <w:lastRenderedPageBreak/>
        <w:t>технической ошибки в выданном в результате предоставления муниципальной услуги документе.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3.40. </w:t>
      </w:r>
      <w:proofErr w:type="gramStart"/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3.41.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3.42.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Особенности предоставления муниципальной услуги в МФЦ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 МФЦ принимает от заявителя заявление и документы, указанные в пунктах 2.6. и 2.7. Административного регламента, и регистрирует их.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документов, указанных в пунктах 2.6. и 2.7. Административного регламента, специалист МФЦ: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2.6. и 2.7. </w:t>
      </w:r>
      <w:r>
        <w:lastRenderedPageBreak/>
        <w:t>Административного регламента;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- выдает расписку о принятии заявления с описью представленных документов и указанием </w:t>
      </w:r>
      <w:proofErr w:type="gramStart"/>
      <w:r>
        <w:t>срока получения результата предоставления муниципальной услуги</w:t>
      </w:r>
      <w:proofErr w:type="gramEnd"/>
      <w:r>
        <w:t>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3.44. Срок выполнения данного административного действия не более 30 минут.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Передачу и доставку заявления и документов, указанных в пунктах 2.6. и 2.7.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3.45. Результат предоставления муниципальной услуги направляется заявителю одним из способов, указанным им в заявлении.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2.4.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3.46. В случае неявки заявителя в МФЦ в течение 30 дней со дня </w:t>
      </w:r>
      <w:proofErr w:type="gramStart"/>
      <w:r>
        <w:t>окончания срока получения результата предоставления муниципальной</w:t>
      </w:r>
      <w:proofErr w:type="gramEnd"/>
      <w: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 xml:space="preserve">4. Формы </w:t>
      </w:r>
      <w:proofErr w:type="gramStart"/>
      <w:r w:rsidRPr="00CD25B8">
        <w:rPr>
          <w:b/>
        </w:rPr>
        <w:t>контроля за</w:t>
      </w:r>
      <w:proofErr w:type="gramEnd"/>
      <w:r w:rsidRPr="00CD25B8">
        <w:rPr>
          <w:b/>
        </w:rPr>
        <w:t xml:space="preserve"> исполнением Административного регламента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 xml:space="preserve">4.1. </w:t>
      </w:r>
      <w:proofErr w:type="gramStart"/>
      <w: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</w:t>
      </w:r>
      <w:r>
        <w:lastRenderedPageBreak/>
        <w:t>иной административной процедуры (тематические проверки).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4.5. Ответственные исполнители несут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proofErr w:type="gramStart"/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5.1. </w:t>
      </w:r>
      <w:proofErr w:type="gramStart"/>
      <w: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жалоба):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5.1.1. в случаях, указанных в статье 11.1 Федерального</w:t>
      </w:r>
      <w:r w:rsidR="00CD25B8">
        <w:t xml:space="preserve"> закона от 27.07.2010 № 210-ФЗ «</w:t>
      </w:r>
      <w:r>
        <w:t>Об организации предоставления государственных и му</w:t>
      </w:r>
      <w:r w:rsidR="00CD25B8">
        <w:t>ниципальных услуг» (далее - ФЗ №</w:t>
      </w:r>
      <w:r>
        <w:t xml:space="preserve"> 210-ФЗ), и в порядке,</w:t>
      </w:r>
      <w:r w:rsidR="00CD25B8">
        <w:t xml:space="preserve"> предусмотренном главой 2.1 ФЗ №</w:t>
      </w:r>
      <w:r>
        <w:t xml:space="preserve"> 210-ФЗ.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5.1.2. в случае, указан</w:t>
      </w:r>
      <w:r w:rsidR="00CD25B8">
        <w:t>ном в части 3.2 статьи 11.2 ФЗ №</w:t>
      </w:r>
      <w:r>
        <w:t xml:space="preserve"> 210-ФЗ, в антимонопольный орган, в порядке, установленном следующими нормативными правовыми актами: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Федеральным законом от 26.07.2006</w:t>
      </w:r>
      <w:r w:rsidR="00CD25B8">
        <w:t xml:space="preserve"> № 135-ФЗ «О защите конкуренции»</w:t>
      </w:r>
      <w:r>
        <w:t xml:space="preserve"> (с - постановлением Правительства Росс</w:t>
      </w:r>
      <w:r w:rsidR="00CD25B8">
        <w:t>ийской Федерации от 17.04.2017 № 452 «</w:t>
      </w:r>
      <w:r>
        <w:t xml:space="preserve">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</w:t>
      </w:r>
      <w:r>
        <w:lastRenderedPageBreak/>
        <w:t>в сфере стр</w:t>
      </w:r>
      <w:r w:rsidR="00CD25B8">
        <w:t>оительства сетей теплоснабжения»</w:t>
      </w:r>
      <w:r>
        <w:t xml:space="preserve"> (с последующими изменениями);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постановлением Правительства Росс</w:t>
      </w:r>
      <w:r w:rsidR="00CD25B8">
        <w:t>ийской Федерации от 27.12.2016 № 1504 «</w:t>
      </w:r>
      <w:r>
        <w:t xml:space="preserve">Об исчерпывающем перечне процедур в сфере строительства объектов </w:t>
      </w:r>
      <w:proofErr w:type="spellStart"/>
      <w:r>
        <w:t>электросетевого</w:t>
      </w:r>
      <w:proofErr w:type="spellEnd"/>
      <w:r>
        <w:t xml:space="preserve"> хозяйства с уровнем напряжения ниже 35 кВ и о Правилах ведения реестра описаний указанных процедур" (с последующими изменениями);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- постановлением Правительства Российской Федерации от 30.04.2014 </w:t>
      </w:r>
      <w:r w:rsidR="00CD25B8">
        <w:t>№ 403 «</w:t>
      </w:r>
      <w:r>
        <w:t xml:space="preserve">Об исчерпывающем перечне процедур </w:t>
      </w:r>
      <w:r w:rsidR="00CD25B8">
        <w:t>в сфере жилищного строительства»</w:t>
      </w:r>
      <w:r>
        <w:t xml:space="preserve"> (с последующими изменениями);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постановлением Правительства Росс</w:t>
      </w:r>
      <w:r w:rsidR="00CD25B8">
        <w:t>ийской Федерации от 28.03.2017 № 346 «</w:t>
      </w:r>
      <w:r>
        <w:t>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</w:t>
      </w:r>
      <w:r w:rsidR="00CD25B8">
        <w:t>роительства нежилого назначения»</w:t>
      </w:r>
      <w:r>
        <w:t xml:space="preserve"> (с последующими изменениями);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постановлением Правительства Росс</w:t>
      </w:r>
      <w:r w:rsidR="00CD25B8">
        <w:t>ийской Федерации от 07.11.2016 № 1138 «</w:t>
      </w:r>
      <w:r>
        <w:t>Об исчерпывающих перечнях процедур в сфере строительства объектов водоснабжения и водоотведения и правилах вед</w:t>
      </w:r>
      <w:r w:rsidR="00CD25B8">
        <w:t>ения реестров описаний процедур»</w:t>
      </w:r>
      <w:r>
        <w:t xml:space="preserve"> (с последующими изменениями).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5.3.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главы Администрации подается главе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</w:t>
      </w:r>
      <w:r w:rsidR="00CD25B8">
        <w:t xml:space="preserve">онно-телекоммуникационной </w:t>
      </w:r>
      <w:r w:rsidR="00CD25B8">
        <w:lastRenderedPageBreak/>
        <w:t>сети «</w:t>
      </w:r>
      <w:r>
        <w:t>Инт</w:t>
      </w:r>
      <w:r w:rsidR="00CD25B8">
        <w:t>ернет»</w:t>
      </w:r>
      <w:r>
        <w:t>, Едином портале, Региональном портале, а также в устной и (или) письменной форме.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B46B8" w:rsidRDefault="00CD25B8" w:rsidP="005B46B8">
      <w:pPr>
        <w:pStyle w:val="ConsPlusNormal"/>
        <w:spacing w:before="240"/>
        <w:ind w:firstLine="540"/>
        <w:jc w:val="both"/>
      </w:pPr>
      <w:r>
        <w:t>- ФЗ №</w:t>
      </w:r>
      <w:r w:rsidR="005B46B8">
        <w:t xml:space="preserve"> 210-ФЗ;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Ф</w:t>
      </w:r>
      <w:r w:rsidR="00CD25B8">
        <w:t>едеральный закон от 26.07.2006 № 135-ФЗ «О защите конкуренции»</w:t>
      </w:r>
      <w:r>
        <w:t>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 Правительства Росс</w:t>
      </w:r>
      <w:r w:rsidR="00CD25B8">
        <w:t>ийской Федерации от 20.11.2012 № 1198 «</w:t>
      </w:r>
      <w: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CD25B8">
        <w:t>рственных и муниципальных услуг»</w:t>
      </w:r>
      <w:r>
        <w:t>;</w:t>
      </w:r>
    </w:p>
    <w:p w:rsidR="005B46B8" w:rsidRPr="00420BA9" w:rsidRDefault="005B46B8" w:rsidP="005B46B8">
      <w:pPr>
        <w:pStyle w:val="ConsPlusNormal"/>
        <w:spacing w:before="240"/>
        <w:ind w:firstLine="540"/>
        <w:jc w:val="both"/>
      </w:pPr>
      <w:r w:rsidRPr="00420BA9">
        <w:t xml:space="preserve">- постановление Администрации </w:t>
      </w:r>
      <w:r w:rsidR="00420BA9" w:rsidRPr="00420BA9">
        <w:t>Сокольского</w:t>
      </w:r>
      <w:r w:rsidRPr="00420BA9">
        <w:t xml:space="preserve"> сельсовета </w:t>
      </w:r>
      <w:proofErr w:type="spellStart"/>
      <w:r w:rsidR="00CD25B8" w:rsidRPr="00420BA9">
        <w:t>Сердобского</w:t>
      </w:r>
      <w:proofErr w:type="spellEnd"/>
      <w:r w:rsidRPr="00420BA9">
        <w:t xml:space="preserve"> района Пензенской обла</w:t>
      </w:r>
      <w:r w:rsidR="00420BA9" w:rsidRPr="00420BA9">
        <w:t>сти от 26.09.2018 № 47</w:t>
      </w:r>
      <w:r w:rsidR="00CD25B8" w:rsidRPr="00420BA9">
        <w:t xml:space="preserve"> «</w:t>
      </w:r>
      <w:r w:rsidRPr="00420BA9">
        <w:t xml:space="preserve">Об утверждении Порядка подачи и рассмотрения жалоб на решения и действия (бездействие) администрации </w:t>
      </w:r>
      <w:r w:rsidR="00420BA9" w:rsidRPr="00420BA9">
        <w:t>Сокольского</w:t>
      </w:r>
      <w:r w:rsidRPr="00420BA9">
        <w:t xml:space="preserve"> сельсовета </w:t>
      </w:r>
      <w:proofErr w:type="spellStart"/>
      <w:r w:rsidR="00CD25B8" w:rsidRPr="00420BA9">
        <w:t>Сердобского</w:t>
      </w:r>
      <w:proofErr w:type="spellEnd"/>
      <w:r w:rsidRPr="00420BA9">
        <w:t xml:space="preserve"> района Пензенской области, должностных лиц, муниципальных служащих администрации </w:t>
      </w:r>
      <w:r w:rsidR="00420BA9" w:rsidRPr="00420BA9">
        <w:t>Сокольского</w:t>
      </w:r>
      <w:r w:rsidRPr="00420BA9">
        <w:t xml:space="preserve"> сельсовета </w:t>
      </w:r>
      <w:proofErr w:type="spellStart"/>
      <w:r w:rsidR="00CD25B8" w:rsidRPr="00420BA9">
        <w:t>Сердобского</w:t>
      </w:r>
      <w:proofErr w:type="spellEnd"/>
      <w:r w:rsidRPr="00420BA9">
        <w:t xml:space="preserve"> района Пензенской области при пре</w:t>
      </w:r>
      <w:r w:rsidR="00CD25B8" w:rsidRPr="00420BA9">
        <w:t>доставлении муниципальных услуг»</w:t>
      </w:r>
      <w:r w:rsidRPr="00420BA9">
        <w:t>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</w:t>
      </w:r>
      <w:r w:rsidR="00CD25B8">
        <w:t>ии со статьей 11.2 ФЗ №</w:t>
      </w:r>
      <w:r>
        <w:t xml:space="preserve"> 210-ФЗ.</w:t>
      </w:r>
    </w:p>
    <w:p w:rsidR="00241591" w:rsidRDefault="00241591" w:rsidP="005B46B8">
      <w:pPr>
        <w:pStyle w:val="ConsPlusNormal"/>
        <w:spacing w:before="240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</w:p>
    <w:p w:rsidR="00CD25B8" w:rsidRDefault="00CD25B8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420BA9" w:rsidRDefault="00420BA9" w:rsidP="005B46B8">
      <w:pPr>
        <w:pStyle w:val="ConsPlusNormal"/>
        <w:jc w:val="right"/>
      </w:pPr>
    </w:p>
    <w:p w:rsidR="005B46B8" w:rsidRDefault="005B46B8" w:rsidP="005B46B8">
      <w:pPr>
        <w:pStyle w:val="ConsPlusNormal"/>
        <w:jc w:val="right"/>
      </w:pPr>
      <w:r>
        <w:lastRenderedPageBreak/>
        <w:t>Приложение к Регламенту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jc w:val="right"/>
      </w:pPr>
      <w:r>
        <w:t xml:space="preserve">Главе администрации </w:t>
      </w:r>
      <w:r w:rsidR="00420BA9">
        <w:t>Сокольского</w:t>
      </w:r>
      <w:r>
        <w:t xml:space="preserve"> сельсовета</w:t>
      </w:r>
    </w:p>
    <w:p w:rsidR="005B46B8" w:rsidRDefault="00CD25B8" w:rsidP="005B46B8">
      <w:pPr>
        <w:pStyle w:val="ConsPlusNormal"/>
        <w:jc w:val="right"/>
      </w:pPr>
      <w:proofErr w:type="spellStart"/>
      <w:r>
        <w:t>Сердобского</w:t>
      </w:r>
      <w:proofErr w:type="spellEnd"/>
      <w:r w:rsidR="005B46B8">
        <w:t xml:space="preserve"> района Пензенской области</w:t>
      </w:r>
    </w:p>
    <w:p w:rsidR="005B46B8" w:rsidRDefault="005B46B8" w:rsidP="005B46B8">
      <w:pPr>
        <w:pStyle w:val="ConsPlusNormal"/>
        <w:jc w:val="right"/>
      </w:pPr>
      <w:r>
        <w:t>_____________________________________</w:t>
      </w:r>
    </w:p>
    <w:p w:rsidR="005B46B8" w:rsidRDefault="005B46B8" w:rsidP="005B46B8">
      <w:pPr>
        <w:pStyle w:val="ConsPlusNormal"/>
        <w:jc w:val="right"/>
      </w:pPr>
      <w:r>
        <w:t>от ____________________________________</w:t>
      </w:r>
    </w:p>
    <w:p w:rsidR="005B46B8" w:rsidRDefault="005B46B8" w:rsidP="005B46B8">
      <w:pPr>
        <w:pStyle w:val="ConsPlusNormal"/>
        <w:jc w:val="right"/>
      </w:pPr>
      <w:proofErr w:type="gramStart"/>
      <w:r>
        <w:t>(фамилия, имя, отчество (при наличии) гражданина,</w:t>
      </w:r>
      <w:proofErr w:type="gramEnd"/>
    </w:p>
    <w:p w:rsidR="005B46B8" w:rsidRDefault="005B46B8" w:rsidP="005B46B8">
      <w:pPr>
        <w:pStyle w:val="ConsPlusNormal"/>
        <w:jc w:val="right"/>
      </w:pPr>
      <w:r>
        <w:t>наименование юридического лица,</w:t>
      </w:r>
    </w:p>
    <w:p w:rsidR="005B46B8" w:rsidRDefault="005B46B8" w:rsidP="005B46B8">
      <w:pPr>
        <w:pStyle w:val="ConsPlusNormal"/>
        <w:jc w:val="right"/>
      </w:pPr>
      <w:r>
        <w:t>уполномоченного представителя заявителя),</w:t>
      </w:r>
    </w:p>
    <w:p w:rsidR="005B46B8" w:rsidRDefault="005B46B8" w:rsidP="005B46B8">
      <w:pPr>
        <w:pStyle w:val="ConsPlusNormal"/>
        <w:jc w:val="right"/>
      </w:pPr>
      <w:r>
        <w:t>зарегистрированног</w:t>
      </w:r>
      <w:proofErr w:type="gramStart"/>
      <w:r>
        <w:t>о(</w:t>
      </w:r>
      <w:proofErr w:type="spellStart"/>
      <w:proofErr w:type="gramEnd"/>
      <w:r>
        <w:t>й</w:t>
      </w:r>
      <w:proofErr w:type="spellEnd"/>
      <w:r>
        <w:t>) по адресу:</w:t>
      </w:r>
    </w:p>
    <w:p w:rsidR="005B46B8" w:rsidRDefault="005B46B8" w:rsidP="005B46B8">
      <w:pPr>
        <w:pStyle w:val="ConsPlusNormal"/>
        <w:jc w:val="right"/>
      </w:pPr>
      <w:r>
        <w:t>_______________________________________</w:t>
      </w:r>
    </w:p>
    <w:p w:rsidR="005B46B8" w:rsidRDefault="005B46B8" w:rsidP="005B46B8">
      <w:pPr>
        <w:pStyle w:val="ConsPlusNormal"/>
        <w:jc w:val="right"/>
      </w:pPr>
      <w:r>
        <w:t>телефон _______________________________</w:t>
      </w:r>
    </w:p>
    <w:p w:rsidR="005B46B8" w:rsidRDefault="005B46B8" w:rsidP="005B46B8">
      <w:pPr>
        <w:pStyle w:val="ConsPlusNormal"/>
        <w:jc w:val="right"/>
      </w:pPr>
      <w:proofErr w:type="spellStart"/>
      <w:r>
        <w:t>e-mail</w:t>
      </w:r>
      <w:proofErr w:type="spellEnd"/>
      <w:r>
        <w:t xml:space="preserve"> _________________________________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jc w:val="center"/>
      </w:pPr>
      <w:r>
        <w:t>Заявление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Прошу выдать порубочный билет и (или) разрешение на пересадку деревьев и кустарников (нужное подчеркнуть) на земельном участке, расположенном по адресу: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______________________________________________________________________________________________________________________________</w:t>
      </w:r>
      <w:r w:rsidR="00CD25B8">
        <w:t>__________</w:t>
      </w:r>
      <w:r>
        <w:t>___, в связи ________________________________________________________________________________________________________________________________________________</w:t>
      </w:r>
      <w:r w:rsidR="00CD25B8">
        <w:t>_________</w:t>
      </w:r>
      <w:r>
        <w:t>_</w:t>
      </w:r>
    </w:p>
    <w:p w:rsidR="005B46B8" w:rsidRDefault="005B46B8" w:rsidP="00CD25B8">
      <w:pPr>
        <w:pStyle w:val="ConsPlusNormal"/>
        <w:spacing w:before="240"/>
        <w:ind w:firstLine="540"/>
        <w:jc w:val="center"/>
      </w:pPr>
      <w:r>
        <w:t>(указать цели (причины) вырубки и (или) пересадки зеленых насаждений, количество)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Примечание: Для физических лиц указываются: фамилия, имя, отчеств</w:t>
      </w:r>
      <w:proofErr w:type="gramStart"/>
      <w:r>
        <w:t>о(</w:t>
      </w:r>
      <w:proofErr w:type="gramEnd"/>
      <w:r>
        <w:t>при наличии), реквизиты документа, удостоверяющего личность (серия, номер, кем и когда выдан), место жительства, номер телефона;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Для представителя физического лица указываются: фамилия, имя, отчество (при наличии) представителя, реквизиты доверенности, которая прилагается к заявлению.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Для юридических лиц указываются: наименование, организационно-правовая форма, адрес места нахождения, номер телефона, фамилия, имя, отчество (при наличии)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  <w:proofErr w:type="gramEnd"/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Срок проведения раб</w:t>
      </w:r>
      <w:r w:rsidR="00CD25B8">
        <w:t>от с «___» ________ 20__ г. по «___»</w:t>
      </w:r>
      <w:r>
        <w:t xml:space="preserve"> _________ 20__ г.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 заявлению прилагаются следующие документы: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 ________</w:t>
      </w:r>
      <w:r w:rsidR="00CD25B8">
        <w:t>_________________________________________________________</w:t>
      </w:r>
      <w:r>
        <w:t>____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 _________</w:t>
      </w:r>
      <w:r w:rsidR="00CD25B8">
        <w:t>_________________________________________________________</w:t>
      </w:r>
      <w:r>
        <w:t>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 _______</w:t>
      </w:r>
      <w:r w:rsidR="00CD25B8">
        <w:t>_________________________________________________________</w:t>
      </w:r>
      <w:r>
        <w:t>_____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 ______</w:t>
      </w:r>
      <w:r w:rsidR="00CD25B8">
        <w:t>__________________________________________________________</w:t>
      </w:r>
      <w:r>
        <w:t>______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Ответ на заявление прошу направить мне (нужное подчеркнуть) при получении лично в Администрации /посредством почтового отправления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Подпись лица, подавшего заявление:__________________________</w:t>
      </w:r>
    </w:p>
    <w:p w:rsidR="005B46B8" w:rsidRDefault="00CD25B8" w:rsidP="005B46B8">
      <w:pPr>
        <w:pStyle w:val="ConsPlusNormal"/>
        <w:spacing w:before="240"/>
        <w:ind w:firstLine="540"/>
        <w:jc w:val="both"/>
      </w:pPr>
      <w:r>
        <w:lastRenderedPageBreak/>
        <w:t>«____»</w:t>
      </w:r>
      <w:r w:rsidR="005B46B8">
        <w:t xml:space="preserve"> ______________ 20__г. ________________________________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(дата) (подпись заявителя) (расшифровка подписи заявителя</w:t>
      </w:r>
      <w:proofErr w:type="gramEnd"/>
    </w:p>
    <w:sectPr w:rsidR="005B46B8" w:rsidSect="00420BA9">
      <w:footerReference w:type="first" r:id="rId8"/>
      <w:pgSz w:w="11906" w:h="16838"/>
      <w:pgMar w:top="1134" w:right="567" w:bottom="1134" w:left="1134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E88" w:rsidRDefault="007E6E88" w:rsidP="00F3645B">
      <w:pPr>
        <w:spacing w:after="0" w:line="240" w:lineRule="auto"/>
      </w:pPr>
      <w:r>
        <w:separator/>
      </w:r>
    </w:p>
  </w:endnote>
  <w:endnote w:type="continuationSeparator" w:id="1">
    <w:p w:rsidR="007E6E88" w:rsidRDefault="007E6E88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E88" w:rsidRDefault="007E6E88" w:rsidP="00F3645B">
      <w:pPr>
        <w:spacing w:after="0" w:line="240" w:lineRule="auto"/>
      </w:pPr>
      <w:r>
        <w:separator/>
      </w:r>
    </w:p>
  </w:footnote>
  <w:footnote w:type="continuationSeparator" w:id="1">
    <w:p w:rsidR="007E6E88" w:rsidRDefault="007E6E88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117E7"/>
    <w:rsid w:val="00041CFA"/>
    <w:rsid w:val="000C12DC"/>
    <w:rsid w:val="00182D4A"/>
    <w:rsid w:val="001A0B93"/>
    <w:rsid w:val="001A3A91"/>
    <w:rsid w:val="001A65A4"/>
    <w:rsid w:val="002011F2"/>
    <w:rsid w:val="00241591"/>
    <w:rsid w:val="002B351B"/>
    <w:rsid w:val="003B3026"/>
    <w:rsid w:val="00405580"/>
    <w:rsid w:val="00420BA9"/>
    <w:rsid w:val="00422133"/>
    <w:rsid w:val="004838EB"/>
    <w:rsid w:val="004857DC"/>
    <w:rsid w:val="004A5AB1"/>
    <w:rsid w:val="00540952"/>
    <w:rsid w:val="005B46B8"/>
    <w:rsid w:val="005F7572"/>
    <w:rsid w:val="00657613"/>
    <w:rsid w:val="006C5EC7"/>
    <w:rsid w:val="007B169C"/>
    <w:rsid w:val="007D4474"/>
    <w:rsid w:val="007E6E88"/>
    <w:rsid w:val="008901BB"/>
    <w:rsid w:val="008C0F15"/>
    <w:rsid w:val="008C6A24"/>
    <w:rsid w:val="009B74A9"/>
    <w:rsid w:val="009E7B4B"/>
    <w:rsid w:val="00A02D80"/>
    <w:rsid w:val="00AE1635"/>
    <w:rsid w:val="00B30277"/>
    <w:rsid w:val="00B32B7C"/>
    <w:rsid w:val="00B47039"/>
    <w:rsid w:val="00B756CC"/>
    <w:rsid w:val="00C3074E"/>
    <w:rsid w:val="00C4165A"/>
    <w:rsid w:val="00C546EE"/>
    <w:rsid w:val="00C7057C"/>
    <w:rsid w:val="00C87EB0"/>
    <w:rsid w:val="00CB7FE3"/>
    <w:rsid w:val="00CD25B8"/>
    <w:rsid w:val="00CF0337"/>
    <w:rsid w:val="00D26103"/>
    <w:rsid w:val="00D76B01"/>
    <w:rsid w:val="00D90827"/>
    <w:rsid w:val="00E10C87"/>
    <w:rsid w:val="00E13165"/>
    <w:rsid w:val="00E30CEA"/>
    <w:rsid w:val="00EA35F6"/>
    <w:rsid w:val="00EA7783"/>
    <w:rsid w:val="00EE316B"/>
    <w:rsid w:val="00F21A5B"/>
    <w:rsid w:val="00F23C62"/>
    <w:rsid w:val="00F31E9C"/>
    <w:rsid w:val="00F3645B"/>
    <w:rsid w:val="00F4360A"/>
    <w:rsid w:val="00F84AE5"/>
    <w:rsid w:val="00F8566B"/>
    <w:rsid w:val="00F918C5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2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0BA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Цветовое выделение"/>
    <w:uiPriority w:val="99"/>
    <w:rsid w:val="00C3074E"/>
    <w:rPr>
      <w:b/>
      <w:bCs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7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24</Pages>
  <Words>8852</Words>
  <Characters>50458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Enemy</cp:lastModifiedBy>
  <cp:revision>10</cp:revision>
  <dcterms:created xsi:type="dcterms:W3CDTF">2023-06-15T12:46:00Z</dcterms:created>
  <dcterms:modified xsi:type="dcterms:W3CDTF">2023-10-19T13:10:00Z</dcterms:modified>
</cp:coreProperties>
</file>