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94" w:rsidRPr="00036D94" w:rsidRDefault="00036D94" w:rsidP="00036D9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Приложение </w:t>
      </w:r>
    </w:p>
    <w:p w:rsidR="00036D94" w:rsidRPr="00036D94" w:rsidRDefault="00036D94" w:rsidP="00036D9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к постановлению администрации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Среднеелюзанского сельсовета</w:t>
      </w:r>
    </w:p>
    <w:p w:rsidR="00036D94" w:rsidRPr="00036D94" w:rsidRDefault="00036D94" w:rsidP="00036D9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Городищенского района Пензенской области</w:t>
      </w:r>
    </w:p>
    <w:p w:rsidR="00036D94" w:rsidRPr="00036D94" w:rsidRDefault="00036D94" w:rsidP="00036D9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от  19.06.2020 № 79-п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АДМИНИСТРАТИВНЫЙ РЕГЛАМЕНТ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администрации Среднеелюзанского сельсовета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 Городищенского района Пензенской области предоставления муниципальной услуги «</w:t>
      </w: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Предоставление выписок из похозяйственной книги»</w:t>
      </w:r>
    </w:p>
    <w:p w:rsidR="00036D94" w:rsidRPr="00036D94" w:rsidRDefault="00036D94" w:rsidP="00036D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Структура административного регламента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1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ОБЩИЕ ПОЛОЖЕНИЯ;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2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СТРАНДАРТ ПРЕДОСТАВЛЕНИЯ МУНИЦИПАЛЬНОЙ УСЛУГИ;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3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4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ФОРМЫ КОНТРОЛЯ ЗА ИСПОЛНЕНИЕМ АДМИНИСТРАТИВНОГО РЕГЛАМЕНТА;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Раздел 5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А ТАКЖЕ ИХ ДОЛЖНОСТНЫХ ЛИЦ, МУНИЦИПАЛЬНЫХ СЛУЖАЩИХ, РАБОТНИКОВ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lastRenderedPageBreak/>
        <w:t>1. Общие положения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Предмет регулирования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выписок из похозяйственной книги» (далее - муниципальная услуга), определяет сроки и последовательность административных процедур (действий) администрации </w:t>
      </w: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Среднеелюзанского сельсовета Городищенского района Пензенской области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(далее - Администрация) при предоставлении муниципальной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Круг заявителей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1.2. Заявителями при предоставлении муниципальной услуги являются г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Требования к порядку информирования о предоставлении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1.3. Информирование заявителя о предоставлении муниципальной услуги осуществляется: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1.3.1. Лично;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 </w:t>
      </w:r>
      <w:hyperlink r:id="rId5" w:history="1">
        <w:hyperlink r:id="rId6" w:history="1">
          <w:r w:rsidRPr="00036D94">
            <w:rPr>
              <w:rFonts w:ascii="Times New Roman" w:eastAsia="Times New Roman" w:hAnsi="Times New Roman" w:cs="Times New Roman"/>
              <w:sz w:val="24"/>
              <w:szCs w:val="24"/>
              <w:u w:val="single"/>
              <w:lang/>
            </w:rPr>
            <w:t>http://sredneeluzan.gorodishe.pnzreg.ru/</w:t>
          </w:r>
        </w:hyperlink>
        <w:r w:rsidRPr="00036D94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ar-SA"/>
          </w:rPr>
          <w:t>/</w:t>
        </w:r>
      </w:hyperlink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а) при личном обращении заявителя;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б) по письменным обращениям (в том числе по электронной почте).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в) по телефону.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r w:rsidRPr="00036D9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Среднеелюзанского сельсовета Городищенского района Пензенской области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 xml:space="preserve">9) перечень оснований для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lastRenderedPageBreak/>
        <w:t>МФЦ), а также электронной почты;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- место нахождения и график работы Администрации и МФЦ;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Требования к информационным стендам МФЦ установлены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br/>
        <w:t>пунктом 2.20 Административного регламента.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2. Стандарт предоставления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Наименование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2.1. Наименование муниципальной услуги - Предоставление выписок из похозяйственной книги.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Краткое наименование муниципальной услуги не предусмотрено.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Наименование органа местного самоуправления,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предоставляющего муниципальную услугу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lastRenderedPageBreak/>
        <w:t>2.2. Предоставление муниципальной услуги осуществляет Администрация.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Результат предоставления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ar-SA"/>
        </w:rPr>
        <w:t>2.3. Результатом предоставления муниципальной услуги является: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Срок предоставления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2.4.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Срок предоставления муниципальной услуги 15 рабочих дней со дня предоставления документов, указанных в </w:t>
      </w:r>
      <w:hyperlink w:anchor="P118" w:history="1">
        <w:r w:rsidRPr="00036D94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ru-RU"/>
          </w:rPr>
          <w:t xml:space="preserve">пункте </w:t>
        </w:r>
      </w:hyperlink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 Административного регламента в Администрацию.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Правовые основания для предоставления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Конституцией Российской Федерации от 12.12.1993, («Российская газета», № 237, 25.12.1993);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Федеральным законом от 22.10.2004  № 125-ФЗ «Об архивном деле в Российской Федерации» (с последующими изменениями)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("Собрание законодательства РФ", 25.10.2004, N 43, ст. 4169);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Федеральным законом от 13.07.2015 N 218-ФЗ "О государственной регистрации недвижимости"(с последующими изменениями)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http://www.pravo.gov.ru, 14.07.2015);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Федеральным законом от 7 июля 2003 г. N 112-ФЗ «О личном подсобном хозяйстве» (с последующими изменениями);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("Российская газета", N 135, 10.07.2003);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Приказом Федеральной службы государственной регистрации, кадастра и картографии от 07.03.2012 № П/103 «Об утверждении формы выписки из похозяйственной книги о наличии у гражданина права на земельный участок» (</w:t>
      </w:r>
      <w:r w:rsidRPr="00036D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"Российская газета", N 109, 16.05.2012);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Приказом Министерства сельского хозяйства  Российской Федерации от 11.10.2010  N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  <w:r w:rsidRPr="00036D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(с последующими изменениями)</w:t>
      </w:r>
      <w:r w:rsidRPr="00036D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("Бюллетень нормативных актов федеральных органов исполнительной власти", N 50, 13.12.2010);</w:t>
      </w:r>
    </w:p>
    <w:p w:rsidR="00036D94" w:rsidRPr="00036D94" w:rsidRDefault="00036D94" w:rsidP="00036D94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lastRenderedPageBreak/>
        <w:t>- Уставом Среднеелюзанского сельсовета Городищенского района Пензенской области, принятого решением Комитета местного самоуправления Среднеелюзанского сельсовета Городищенского района Пензенской области от 28.06.2005 №31-7/4, зарегистрированного в Управлении Минюста России по Пензенской области 18.11.2005 года, № RU585073042005001 (газета «Городищенский вестник»);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Постановлением Администрации от 18.05.2018 № 69-п «Об утверждении Реестра муниципальных услуг муниципального образования Среднеелюзанский сельсовет Городищенского района Пензенской области) (информационный бюллетень Комитета местного самоуправления Среднеелюзанского сельсовета Городищенского района Пензенской области « Среднеелюзанский вестник» №28 от 18.05.2018);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Постановлением  Администрации от 22.02.2019 №19-п 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 – </w:t>
      </w:r>
      <w:r w:rsidRPr="00036D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(Информационный бюллетень Комитета местного самоуправления Среднеелюзанского сельсовета Городищенского района Пензенской области от 22.02.2019 №12)</w:t>
      </w:r>
      <w:r w:rsidRPr="00036D9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- настоящим Регламентом.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2.6.1. заявление, с указанием целей, для которых необходимо предоставление выписки из похозяйственной книги, по </w:t>
      </w:r>
      <w:hyperlink w:anchor="P534" w:history="1">
        <w:r w:rsidRPr="00036D94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ru-RU"/>
          </w:rPr>
          <w:t>форме</w:t>
        </w:r>
      </w:hyperlink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приложения № 1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br/>
        <w:t>к Административному регламенту;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2.6.3. д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2.7.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Непредставление заявителем документа, указанного в </w:t>
      </w:r>
      <w:hyperlink w:anchor="P103" w:history="1">
        <w:r w:rsidRPr="00036D94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ru-RU"/>
          </w:rPr>
          <w:t>пункте 2.7.</w:t>
        </w:r>
      </w:hyperlink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 xml:space="preserve">2.8.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Заявитель представляет оригиналы и копии документов, указанных в пункте 2.6 Административного регламента.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б) посредством почтовой связи по адресу Администрации; 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Исчерпывающий перечень оснований для отказа в предоставлении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2.11.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предоставлении муниципальной услуги заявителю отказывается в случае: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2.12. Основания для приостановления предоставления муниципальной услуги отсутствуют.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tabs>
          <w:tab w:val="num" w:pos="864"/>
        </w:tabs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036D94" w:rsidRPr="00036D94" w:rsidRDefault="00036D94" w:rsidP="00036D9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2.13. Для предоставления муниципальной услуги не требуется предоставления иных муниципальных услуг.</w:t>
      </w:r>
    </w:p>
    <w:p w:rsidR="00036D94" w:rsidRPr="00036D94" w:rsidRDefault="00036D94" w:rsidP="00036D9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</w:t>
      </w:r>
      <w:r w:rsidRPr="00036D9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lastRenderedPageBreak/>
        <w:t>муниципальными правовыми актами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2.14.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2.15.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Срок регистрации заявления заявителя о предоставлении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2.20. Помещения, в которых осуществляется предоставление муниципальной услуги, оборудуются: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информационными стендами, содержащими визуальную и текстовую информацию;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стульями и столами для возможности оформления документов.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2.23. Кабинеты приема заявителей должны иметь информационные таблички (вывески) с указанием: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lastRenderedPageBreak/>
        <w:t>номера кабинета;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2.29. На территории, прилегающей к зданию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Администрации и МФЦ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lastRenderedPageBreak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2.32.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Показатели доступности и качества муниципальной услуги</w:t>
      </w:r>
    </w:p>
    <w:p w:rsidR="00036D94" w:rsidRPr="00036D94" w:rsidRDefault="00036D94" w:rsidP="00036D9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2.35. Показателями доступности предоставления муниципальной услуги являются: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а) предоставление возможности получения муниципальной услуги в МФЦ;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б) транспортная или пешая доступность к местам предоставления муниципальной услуги;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2.36. Показателями качества предоставления муниципальной услуги являются: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а) соблюдение сроков предоставления муниципальной услуги;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а) при подаче документов для получения муниципальной услуги;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036D94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б) при получении результата предоставления муниципальной услуги.</w:t>
      </w:r>
    </w:p>
    <w:p w:rsidR="00036D94" w:rsidRPr="00036D94" w:rsidRDefault="00036D94" w:rsidP="00036D94">
      <w:pPr>
        <w:tabs>
          <w:tab w:val="num" w:pos="864"/>
        </w:tabs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 xml:space="preserve">2.38. 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2.39. Муниципальная услуга предоставляется в МФЦ.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При обращении заявителя в МФЦ обеспечивается передача заявления в Администрацию, а также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выдача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МФЦ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заявителю результата предоставления муниципальной услуги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в порядке и сроки, установленные соглашением о взаимодействии.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tabs>
          <w:tab w:val="left" w:pos="1260"/>
          <w:tab w:val="left" w:pos="21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2"/>
          <w:sz w:val="24"/>
          <w:szCs w:val="24"/>
          <w:lang w:val="x-none" w:eastAsia="x-none"/>
        </w:rPr>
      </w:pPr>
      <w:r w:rsidRPr="00036D9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x-none"/>
        </w:rPr>
        <w:t>3</w:t>
      </w:r>
      <w:r w:rsidRPr="00036D9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val="x-none" w:eastAsia="x-none"/>
        </w:rPr>
        <w:t>.</w:t>
      </w:r>
      <w:r w:rsidRPr="00036D94">
        <w:rPr>
          <w:rFonts w:ascii="Times New Roman" w:eastAsia="Times New Roman" w:hAnsi="Times New Roman" w:cs="Times New Roman"/>
          <w:bCs/>
          <w:position w:val="-2"/>
          <w:sz w:val="24"/>
          <w:szCs w:val="24"/>
          <w:lang w:val="x-none" w:eastAsia="x-none"/>
        </w:rPr>
        <w:t xml:space="preserve"> </w:t>
      </w:r>
      <w:r w:rsidRPr="00036D94">
        <w:rPr>
          <w:rFonts w:ascii="Times New Roman" w:eastAsia="Times New Roman" w:hAnsi="Times New Roman" w:cs="Times New Roman"/>
          <w:b/>
          <w:color w:val="000000"/>
          <w:position w:val="-2"/>
          <w:sz w:val="24"/>
          <w:szCs w:val="24"/>
          <w:lang w:val="x-none" w:eastAsia="x-none"/>
        </w:rPr>
        <w:t xml:space="preserve">Состав, последовательность и сроки выполнения 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  <w:lang w:eastAsia="ar-SA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3.1. Предоставление муниципальной услуги включает в себя следующие административные процедуры:</w:t>
      </w:r>
    </w:p>
    <w:p w:rsidR="00036D94" w:rsidRPr="00036D94" w:rsidRDefault="00036D94" w:rsidP="00036D94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3.1.1. Прием и регистрация заявления и документов,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 необходимых для предоставления муниципальной услуги.</w:t>
      </w:r>
    </w:p>
    <w:p w:rsidR="00036D94" w:rsidRPr="00036D94" w:rsidRDefault="00036D94" w:rsidP="00036D9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3.1.2. Р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ассмотрение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заявления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и документов,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 необходимых для предоставления муниципальной услуги, формирование и направление межведомственных запросов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и принятие решения 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ru-RU" w:bidi="ru-RU"/>
        </w:rPr>
        <w:t>о выдаче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выписки из похозяйственной книги или об отказе в выдаче выписки из похозяйственной книги.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3.1.3. В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ыдача заявителю выписки из похозяйственной книги или уведомления об отказе в выдаче выписки из похозяйственной книги.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>Прием и регистрация заявления и документов, необходимых для предоставления муниципальной услуги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3.2. </w:t>
      </w: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</w:t>
      </w:r>
      <w:r w:rsidRPr="00036D94">
        <w:rPr>
          <w:rFonts w:ascii="Times New Roman" w:eastAsia="Calibri" w:hAnsi="Times New Roman" w:cs="Times New Roman"/>
          <w:sz w:val="24"/>
          <w:szCs w:val="24"/>
          <w:lang w:eastAsia="ar-SA"/>
        </w:rPr>
        <w:t>заявление с прилагаемыми к нему документами.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3.3.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дата приема и регистрации;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3.4.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дата приема и регистрации;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3.5.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Регистрация заявления и документов оформляется в установленном в Администрации порядке делопроизводства, в </w:t>
      </w:r>
      <w:hyperlink w:anchor="P565" w:history="1">
        <w:r w:rsidRPr="00036D94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ru-RU"/>
          </w:rPr>
          <w:t>журнале</w:t>
        </w:r>
      </w:hyperlink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учета заявлений и выдачи выписок из похозяйственной книги (далее - журнал) (приложение № 2 к Административному регламенту)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3.6. 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3.8. Результатом административной процедуры является регистрация заявления и документов.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3.9. Способ фиксации 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присвоение заявлению и документам регистрационного номера.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ar-SA"/>
        </w:rPr>
        <w:t xml:space="preserve">Рассмотрение </w:t>
      </w: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заявления</w:t>
      </w:r>
      <w:r w:rsidRPr="00036D94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ar-SA"/>
        </w:rPr>
        <w:t xml:space="preserve"> и </w:t>
      </w: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документов,</w:t>
      </w:r>
      <w:r w:rsidRPr="00036D94">
        <w:rPr>
          <w:rFonts w:ascii="Times New Roman" w:eastAsia="Times New Roman" w:hAnsi="Times New Roman" w:cs="Times New Roman"/>
          <w:b/>
          <w:color w:val="000000"/>
          <w:position w:val="-2"/>
          <w:sz w:val="24"/>
          <w:szCs w:val="24"/>
          <w:lang w:eastAsia="ar-SA"/>
        </w:rPr>
        <w:t xml:space="preserve"> необходимых для предоставления муниципальной услуги</w:t>
      </w:r>
      <w:r w:rsidRPr="00036D94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 и принятие решения </w:t>
      </w:r>
      <w:r w:rsidRPr="00036D94">
        <w:rPr>
          <w:rFonts w:ascii="Times New Roman" w:eastAsia="Times New Roman" w:hAnsi="Times New Roman" w:cs="Times New Roman"/>
          <w:b/>
          <w:color w:val="000000"/>
          <w:position w:val="-2"/>
          <w:sz w:val="24"/>
          <w:szCs w:val="24"/>
          <w:lang w:eastAsia="ru-RU" w:bidi="ru-RU"/>
        </w:rPr>
        <w:t>о выдаче</w:t>
      </w:r>
      <w:r w:rsidRPr="00036D94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 или об отказе в выдаче выписки из похозяйственной книги 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036D94" w:rsidRPr="00036D94" w:rsidRDefault="00036D94" w:rsidP="00036D9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036D94" w:rsidRPr="00036D94" w:rsidRDefault="00036D94" w:rsidP="00036D9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- полноты и достоверности сведений, содержащихся в документах;</w:t>
      </w:r>
    </w:p>
    <w:p w:rsidR="00036D94" w:rsidRPr="00036D94" w:rsidRDefault="00036D94" w:rsidP="00036D9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- согласованности представленной информации между отдельными документами;</w:t>
      </w:r>
    </w:p>
    <w:p w:rsidR="00036D94" w:rsidRPr="00036D94" w:rsidRDefault="00036D94" w:rsidP="00036D9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- наличия оснований для отказа в предоставлении муниципальной услуги, предусмотренных пунктом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2.11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Административного регламента.</w:t>
      </w:r>
    </w:p>
    <w:p w:rsidR="00036D94" w:rsidRPr="00036D94" w:rsidRDefault="00036D94" w:rsidP="00036D94">
      <w:pPr>
        <w:tabs>
          <w:tab w:val="left" w:pos="1276"/>
          <w:tab w:val="left" w:pos="1440"/>
        </w:tabs>
        <w:suppressAutoHyphens/>
        <w:spacing w:after="0" w:line="322" w:lineRule="exact"/>
        <w:ind w:right="20" w:firstLine="567"/>
        <w:jc w:val="both"/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ru-RU"/>
        </w:rPr>
        <w:t xml:space="preserve">3.12. 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Ответственный исполнитель в рамках межведомственного информационного взаимодействия запрашивает документ, указанный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036D94" w:rsidRPr="00036D94" w:rsidRDefault="00036D94" w:rsidP="00036D94">
      <w:pPr>
        <w:tabs>
          <w:tab w:val="left" w:pos="1260"/>
        </w:tabs>
        <w:suppressAutoHyphens/>
        <w:spacing w:after="0" w:line="322" w:lineRule="exact"/>
        <w:ind w:right="20"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3.13. 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2.11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Административного регламента, ответственный исполнитель подготавливает проект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выписки из похозяйственной книги по форме. утвержденной </w:t>
      </w: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Федеральной службы государственной регистрации, 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кадастра и картографии от 07.03.2012 N П/103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,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визирует ее и передает на подпись главе Администрации.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036D94" w:rsidRPr="00036D94" w:rsidRDefault="00036D94" w:rsidP="00036D94">
      <w:pPr>
        <w:widowControl w:val="0"/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3.15.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В случае выявления оснований для отказа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, указанных в </w:t>
      </w:r>
      <w:hyperlink w:anchor="P188" w:history="1">
        <w:r w:rsidRPr="00036D94">
          <w:rPr>
            <w:rFonts w:ascii="Times New Roman" w:eastAsia="Times New Roman" w:hAnsi="Times New Roman" w:cs="Times New Roman"/>
            <w:position w:val="-2"/>
            <w:sz w:val="24"/>
            <w:szCs w:val="24"/>
            <w:lang w:eastAsia="ar-SA"/>
          </w:rPr>
          <w:t xml:space="preserve">пункте </w:t>
        </w:r>
      </w:hyperlink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2.11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 Административного регламента, ответственный исполнитель готовит проект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выписки из похозяйственной книги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с указанием причин отказа и представляет на подпись главе Администрации.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lastRenderedPageBreak/>
        <w:t xml:space="preserve">3.16. Подготовленный проект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проект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выписки из похозяйственной книги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направляется на подпись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и заверения печатью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главе Администрации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.</w:t>
      </w:r>
    </w:p>
    <w:p w:rsidR="00036D94" w:rsidRPr="00036D94" w:rsidRDefault="00036D94" w:rsidP="00036D94">
      <w:pPr>
        <w:tabs>
          <w:tab w:val="left" w:pos="1008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3.17. 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Глава Администрации рассматривает подготовленный проект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 и подписывает его, после чего специалист Администрации, ответственный за прием и регистрацию заявления и документов регистрирует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выписку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уведомление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 в установленном порядке и передает их ответственному исполнителю.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3.18. Максимальный срок выполнения административной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br/>
        <w:t xml:space="preserve">процедуры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ru-RU"/>
        </w:rPr>
        <w:t xml:space="preserve">– 10 рабочих дней со дня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поступления зарегистрированного заявления и приложенных к нему документов ответственному исполнителю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3.19. Критерием принятия решения о 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3.20. Результатом административной процедуры является подписанная главой Администрации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выписка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уведомление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3.21. Способ фиксации – присвоение регистрационного номера подписанной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выписке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уведомлению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3.22.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-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выписка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- уведомление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3.23.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Ответственный исполнитель в течение 2 рабочих дней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со дня подписания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главой Администрации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извещает заявителя о необходимости получения результата пред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оставления муниципальной услуги с указанием времени и места получения по телефону.</w:t>
      </w:r>
    </w:p>
    <w:p w:rsidR="00036D94" w:rsidRPr="00036D94" w:rsidRDefault="00036D94" w:rsidP="00036D9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Прибывший в назначенный день заявитель предъявляет документы, удостоверяющие личность.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После внесения этих данных в журнал, ответственный исполнитель выдает заявителю два экземпляра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один экземпляр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выписка из похозяйственной книги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один экземпляр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выписка из похозяйственной книги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tabs>
          <w:tab w:val="center" w:pos="3299"/>
          <w:tab w:val="left" w:pos="4605"/>
          <w:tab w:val="left" w:pos="5805"/>
          <w:tab w:val="right" w:pos="940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 xml:space="preserve">При этом в журнале учета заявлений и выдачи результата предоставления муниципальной услуги в </w:t>
      </w:r>
      <w:r w:rsidRPr="00036D94">
        <w:rPr>
          <w:rFonts w:ascii="Times New Roman" w:eastAsia="Calibri" w:hAnsi="Times New Roman" w:cs="Times New Roman"/>
          <w:color w:val="000000"/>
          <w:position w:val="-2"/>
          <w:sz w:val="24"/>
          <w:szCs w:val="24"/>
          <w:lang w:eastAsia="ar-SA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 xml:space="preserve">3.24.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Результат предоставления муниципальной услуги направляется заявителю одним из способов, указанном в заявлении: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- в виде документа на бумажном носителе, который заявитель получает через МФЦ;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3.25. Максимальный срок административной процедуры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br/>
        <w:t xml:space="preserve">составляет - 4 рабочих дня со дня подписания главой Администрации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Calibri"/>
          <w:color w:val="00000A"/>
          <w:position w:val="-2"/>
          <w:sz w:val="24"/>
          <w:szCs w:val="24"/>
          <w:lang w:eastAsia="ar-SA"/>
        </w:rPr>
        <w:t xml:space="preserve"> или уведомления об отказе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3.26. Критерием для выдачи результата предоставления муниципальной услуги является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наличие зарегистрированной в установленном в Администрации порядке делопроизводства 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3.28. Способ фиксации – расписка заявителя в получении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или отметка в журнале исходящей корреспонденции о направлении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посредством почтового отправления.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Особенности предоставления муниципальной услуги в МФЦ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3.29. Заявление может быть подано через МФЦ.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Специалист МФЦ принимает от заявителя заявление и документы и регистрирует их.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При приеме у заявителя заявления и документов специалист МФЦ: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3.30. Срок выполнения данного административного действия не более 30 минут.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3.31. Передачу и доставку заявления и документов из МФЦ в Администрацию осуществляет специалист МФЦ - курьер (далее -  курьер)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 позднее одного рабочего дня, следующего за днем регистрации заявления и документов.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3.32. Специалист Администрации, ответственный за прием и регистрацию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заявления и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документов по предоставлению муниципальной услуги, регистрирует заявление и документы в установленном порядке в день передачи курьером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заявления и д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окументов заявителя из МФЦ в Администрацию.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ru-RU"/>
        </w:rPr>
        <w:t>и документов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, Администрация обеспечивает передачу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либо уведомления об отказе в выдаче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в МФЦ для выдачи 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lastRenderedPageBreak/>
        <w:t>заявителю в течение срока предоставления муниципальной услуги, указанного в пункте 2.4 Административного регламента.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3.37. При обращении об исправлении технической ошибки заявитель представляет: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- заявление об исправлении технической ошибки;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выписки из похозяйственной книги либо нового</w:t>
      </w:r>
      <w:r w:rsidRPr="00036D94">
        <w:rPr>
          <w:rFonts w:ascii="Times New Roman" w:eastAsia="Times New Roman" w:hAnsi="Times New Roman" w:cs="Times New Roman"/>
          <w:i/>
          <w:color w:val="00000A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3.43. Ответственный исполнитель подписывает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выписку из похозяйственной книги 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 передает ее,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либо</w:t>
      </w:r>
      <w:r w:rsidRPr="00036D94">
        <w:rPr>
          <w:rFonts w:ascii="Times New Roman" w:eastAsia="Times New Roman" w:hAnsi="Times New Roman" w:cs="Times New Roman"/>
          <w:i/>
          <w:color w:val="00000A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036D94">
        <w:rPr>
          <w:rFonts w:ascii="Times New Roman" w:eastAsia="Times New Roman" w:hAnsi="Times New Roman" w:cs="Times New Roman"/>
          <w:i/>
          <w:color w:val="00000A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3.44. Глава Администрации подписывает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выписку из похозяйственной книги и заверяет ее печатью, либо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 подписывает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lastRenderedPageBreak/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036D94">
        <w:rPr>
          <w:rFonts w:ascii="Times New Roman" w:eastAsia="Times New Roman" w:hAnsi="Times New Roman" w:cs="Times New Roman"/>
          <w:i/>
          <w:color w:val="00000A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036D94">
        <w:rPr>
          <w:rFonts w:ascii="Times New Roman" w:eastAsia="Times New Roman" w:hAnsi="Times New Roman" w:cs="Times New Roman"/>
          <w:i/>
          <w:color w:val="00000A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4. Формы контроля за исполнением Административного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регламента</w:t>
      </w:r>
    </w:p>
    <w:p w:rsidR="00036D94" w:rsidRPr="00036D94" w:rsidRDefault="00036D94" w:rsidP="00036D9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Текущий контроль осуществляется путем проведения проверок</w:t>
      </w:r>
      <w:r w:rsidRPr="00036D94">
        <w:rPr>
          <w:rFonts w:ascii="Times New Roman" w:eastAsia="Times New Roman" w:hAnsi="Times New Roman" w:cs="Times New Roman"/>
          <w:color w:val="92D050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Периодичность осуществления проверок определяется главой Администрации.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4.5. Ответственные исполнители несут персональную ответственность за: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b/>
          <w:color w:val="00000A"/>
          <w:position w:val="-2"/>
          <w:sz w:val="24"/>
          <w:szCs w:val="24"/>
          <w:lang w:eastAsia="ar-SA"/>
        </w:rPr>
        <w:t xml:space="preserve">5. </w:t>
      </w: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36D94" w:rsidRPr="00036D94" w:rsidRDefault="00036D94" w:rsidP="00036D9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br/>
        <w:t>указанных в статье 11.1 Федерального закона № 210-ФЗ «Об организации предоставления государственных и муниципальных услуг», и в порядке, предусмотренном главой 2.1 Федерального закона № 210-ФЗ.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36D94" w:rsidRPr="00036D94" w:rsidRDefault="00036D94" w:rsidP="00036D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 xml:space="preserve">Способы информирования заявителей о порядке подачи и рассмотрения </w:t>
      </w: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lastRenderedPageBreak/>
        <w:t>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Times New Roman" w:hAnsi="Times New Roman" w:cs="Times New Roman"/>
          <w:b/>
          <w:color w:val="00000A"/>
          <w:position w:val="-2"/>
          <w:sz w:val="24"/>
          <w:szCs w:val="24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5.9.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36D94" w:rsidRPr="00036D94" w:rsidRDefault="00036D94" w:rsidP="00036D9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- </w:t>
      </w: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Федеральный закон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 № 210-ФЗ;</w:t>
      </w:r>
    </w:p>
    <w:p w:rsidR="00036D94" w:rsidRPr="00036D94" w:rsidRDefault="00036D94" w:rsidP="00036D9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- постановление Правительства Российской Федерации от 20.11.2012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36D94" w:rsidRPr="00036D94" w:rsidRDefault="00036D94" w:rsidP="00036D9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 xml:space="preserve">- постановление </w:t>
      </w:r>
      <w:r w:rsidRPr="00036D94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>Администрации от 22.02.2019 № 19-п «Об утверждении Порядка подачи и рассмотрения жалоб на решения и действия (бездействие) администрации  Среднеелюзанского сельсовета Городищенского района Пензенской области,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</w:t>
      </w:r>
      <w:r w:rsidRPr="00036D94">
        <w:rPr>
          <w:rFonts w:ascii="Times New Roman" w:eastAsia="Calibri" w:hAnsi="Times New Roman" w:cs="Times New Roman"/>
          <w:color w:val="00000A"/>
          <w:position w:val="-2"/>
          <w:sz w:val="24"/>
          <w:szCs w:val="24"/>
          <w:lang w:eastAsia="ar-SA"/>
        </w:rPr>
        <w:t>.</w:t>
      </w:r>
    </w:p>
    <w:p w:rsidR="00036D94" w:rsidRPr="00036D94" w:rsidRDefault="00036D94" w:rsidP="00036D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</w:pPr>
      <w:r w:rsidRPr="00036D94">
        <w:rPr>
          <w:rFonts w:ascii="Times New Roman" w:eastAsia="Calibri" w:hAnsi="Times New Roman" w:cs="Times New Roman"/>
          <w:position w:val="-2"/>
          <w:sz w:val="24"/>
          <w:szCs w:val="24"/>
          <w:lang w:eastAsia="ar-SA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Приложение № 1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к административному регламенту представления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муниципальной услуги «Предоставление выписок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из похозяйственной книги»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Форма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Главе администрации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</w:pPr>
      <w:r w:rsidRPr="00036D94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Среднеелюзанского сельсовета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position w:val="-2"/>
          <w:lang w:eastAsia="ar-SA"/>
        </w:rPr>
      </w:pPr>
      <w:r w:rsidRPr="00036D94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Городищенского района Пензенской области</w:t>
      </w:r>
      <w:r w:rsidRPr="00036D94">
        <w:rPr>
          <w:rFonts w:ascii="Times New Roman" w:eastAsia="Times New Roman" w:hAnsi="Times New Roman" w:cs="Times New Roman"/>
          <w:i/>
          <w:color w:val="00000A"/>
          <w:position w:val="-2"/>
          <w:lang w:eastAsia="ar-SA"/>
        </w:rPr>
        <w:t xml:space="preserve"> ____________________________________________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position w:val="-2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от __________________________________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position w:val="-2"/>
          <w:sz w:val="20"/>
          <w:szCs w:val="20"/>
          <w:lang w:eastAsia="ar-SA"/>
        </w:rPr>
      </w:pPr>
      <w:r w:rsidRPr="00036D94">
        <w:rPr>
          <w:rFonts w:ascii="Times New Roman" w:eastAsia="Times New Roman" w:hAnsi="Times New Roman" w:cs="Times New Roman"/>
          <w:i/>
          <w:color w:val="00000A"/>
          <w:position w:val="-2"/>
          <w:sz w:val="20"/>
          <w:szCs w:val="20"/>
          <w:lang w:eastAsia="ar-SA"/>
        </w:rPr>
        <w:t>(Ф.И.О. (отчество при наличии)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__________________________________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проживающего: 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тел. 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серия ___________№ 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когда и кем выдан________________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Заявление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36D94" w:rsidRPr="00036D94" w:rsidRDefault="00036D94" w:rsidP="00036D9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036D94" w:rsidRPr="00036D94" w:rsidRDefault="00036D94" w:rsidP="00036D9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position w:val="-2"/>
          <w:szCs w:val="20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  <w:lang w:eastAsia="ru-RU"/>
        </w:rPr>
      </w:pP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  <w:lang w:eastAsia="ru-RU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Приложение № 2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к административному регламенту представления</w:t>
      </w:r>
    </w:p>
    <w:p w:rsidR="00036D94" w:rsidRPr="00036D94" w:rsidRDefault="00036D94" w:rsidP="00036D9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036D94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муниципальной услуги «Предоставление выписок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position w:val="-2"/>
          <w:sz w:val="28"/>
          <w:szCs w:val="28"/>
          <w:lang w:eastAsia="ru-RU"/>
        </w:rPr>
      </w:pPr>
      <w:r w:rsidRPr="00036D94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из похозяйственной книги»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position w:val="-2"/>
          <w:szCs w:val="20"/>
          <w:lang w:eastAsia="ru-RU"/>
        </w:rPr>
      </w:pPr>
      <w:bookmarkStart w:id="2" w:name="P534"/>
      <w:bookmarkEnd w:id="2"/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bookmarkStart w:id="3" w:name="P565"/>
      <w:bookmarkEnd w:id="3"/>
      <w:r w:rsidRPr="00036D94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Журнал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036D94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учета заявлений о выдаче выписки из похозяйственной книги</w:t>
      </w:r>
    </w:p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position w:val="-2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036D94" w:rsidRPr="00036D94" w:rsidTr="003008F3">
        <w:tc>
          <w:tcPr>
            <w:tcW w:w="540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п/п</w:t>
            </w:r>
          </w:p>
        </w:tc>
        <w:tc>
          <w:tcPr>
            <w:tcW w:w="1145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Дата приема</w:t>
            </w:r>
          </w:p>
        </w:tc>
        <w:tc>
          <w:tcPr>
            <w:tcW w:w="1191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1417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Адрес регистрации по месту жительства</w:t>
            </w:r>
          </w:p>
        </w:tc>
        <w:tc>
          <w:tcPr>
            <w:tcW w:w="1703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1701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Подпись заявителя в получении выписки</w:t>
            </w:r>
          </w:p>
        </w:tc>
        <w:tc>
          <w:tcPr>
            <w:tcW w:w="1247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Отказ в выдаче выписки</w:t>
            </w:r>
          </w:p>
        </w:tc>
        <w:tc>
          <w:tcPr>
            <w:tcW w:w="945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  <w:r w:rsidRPr="00036D94"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  <w:t>Примечание</w:t>
            </w:r>
          </w:p>
        </w:tc>
      </w:tr>
      <w:tr w:rsidR="00036D94" w:rsidRPr="00036D94" w:rsidTr="003008F3">
        <w:tc>
          <w:tcPr>
            <w:tcW w:w="540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145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</w:tr>
      <w:tr w:rsidR="00036D94" w:rsidRPr="00036D94" w:rsidTr="003008F3">
        <w:tc>
          <w:tcPr>
            <w:tcW w:w="540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145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036D94" w:rsidRPr="00036D94" w:rsidRDefault="00036D94" w:rsidP="00036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position w:val="-2"/>
                <w:szCs w:val="20"/>
                <w:lang w:eastAsia="ru-RU"/>
              </w:rPr>
            </w:pPr>
          </w:p>
        </w:tc>
      </w:tr>
    </w:tbl>
    <w:p w:rsidR="00036D94" w:rsidRPr="00036D94" w:rsidRDefault="00036D94" w:rsidP="00036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</w:p>
    <w:p w:rsidR="00976549" w:rsidRDefault="00976549">
      <w:bookmarkStart w:id="4" w:name="_GoBack"/>
      <w:bookmarkEnd w:id="4"/>
    </w:p>
    <w:sectPr w:rsidR="00976549" w:rsidSect="00E92244">
      <w:headerReference w:type="default" r:id="rId7"/>
      <w:pgSz w:w="11906" w:h="16838"/>
      <w:pgMar w:top="1134" w:right="1077" w:bottom="1134" w:left="1418" w:header="720" w:footer="720" w:gutter="0"/>
      <w:cols w:space="72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76" w:rsidRDefault="00036D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16"/>
    <w:rsid w:val="00036D94"/>
    <w:rsid w:val="00816D16"/>
    <w:rsid w:val="0097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D94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36D94"/>
    <w:rPr>
      <w:rFonts w:ascii="Calibri" w:eastAsia="Calibri" w:hAnsi="Calibri" w:cs="Times New Roman"/>
      <w:color w:val="00000A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D94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36D94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redneeluzan.gorodishe.pnzreg.ru/" TargetMode="External"/><Relationship Id="rId5" Type="http://schemas.openxmlformats.org/officeDocument/2006/relationships/hyperlink" Target="http://verhneshkaftinsk.gorodishe.pnzre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8112</Words>
  <Characters>46241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2020-10-21T10:32:00Z</dcterms:created>
  <dcterms:modified xsi:type="dcterms:W3CDTF">2020-10-21T10:32:00Z</dcterms:modified>
</cp:coreProperties>
</file>