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E1" w:rsidRPr="00A51624" w:rsidRDefault="005653D4" w:rsidP="00652FE1">
      <w:pPr>
        <w:spacing w:line="100" w:lineRule="atLeast"/>
        <w:jc w:val="center"/>
        <w:rPr>
          <w:rFonts w:ascii="Times New Roman" w:hAnsi="Times New Roman" w:cs="Times New Roman"/>
          <w:b/>
          <w:sz w:val="28"/>
          <w:szCs w:val="28"/>
        </w:rPr>
      </w:pPr>
      <w:bookmarkStart w:id="0" w:name="_GoBack"/>
      <w:bookmarkEnd w:id="0"/>
      <w:r w:rsidRPr="008B72F2">
        <w:rPr>
          <w:noProof/>
        </w:rPr>
        <w:drawing>
          <wp:anchor distT="0" distB="0" distL="114300" distR="114300" simplePos="0" relativeHeight="251659264" behindDoc="0" locked="0" layoutInCell="1" allowOverlap="1" wp14:anchorId="3F12845E" wp14:editId="446CE496">
            <wp:simplePos x="0" y="0"/>
            <wp:positionH relativeFrom="margin">
              <wp:align>center</wp:align>
            </wp:positionH>
            <wp:positionV relativeFrom="paragraph">
              <wp:posOffset>0</wp:posOffset>
            </wp:positionV>
            <wp:extent cx="720090" cy="866775"/>
            <wp:effectExtent l="0" t="0" r="3810" b="9525"/>
            <wp:wrapSquare wrapText="bothSides"/>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66775"/>
                    </a:xfrm>
                    <a:prstGeom prst="rect">
                      <a:avLst/>
                    </a:prstGeom>
                    <a:noFill/>
                    <a:ln>
                      <a:noFill/>
                    </a:ln>
                  </pic:spPr>
                </pic:pic>
              </a:graphicData>
            </a:graphic>
          </wp:anchor>
        </w:drawing>
      </w:r>
    </w:p>
    <w:p w:rsidR="00652FE1" w:rsidRDefault="00652FE1" w:rsidP="00652FE1">
      <w:pPr>
        <w:rPr>
          <w:sz w:val="36"/>
          <w:szCs w:val="36"/>
        </w:rPr>
      </w:pPr>
    </w:p>
    <w:p w:rsidR="005653D4" w:rsidRPr="00A51624" w:rsidRDefault="005653D4" w:rsidP="00652FE1">
      <w:pPr>
        <w:rPr>
          <w:sz w:val="36"/>
          <w:szCs w:val="36"/>
        </w:rPr>
      </w:pP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652FE1" w:rsidRPr="00A51624" w:rsidTr="00652FE1">
        <w:tc>
          <w:tcPr>
            <w:tcW w:w="9606" w:type="dxa"/>
          </w:tcPr>
          <w:p w:rsidR="00652FE1" w:rsidRPr="00730094" w:rsidRDefault="00652FE1" w:rsidP="00730094">
            <w:pPr>
              <w:pStyle w:val="3"/>
              <w:spacing w:before="0"/>
              <w:jc w:val="center"/>
              <w:rPr>
                <w:rFonts w:ascii="Times New Roman" w:hAnsi="Times New Roman"/>
                <w:color w:val="auto"/>
                <w:sz w:val="32"/>
                <w:szCs w:val="32"/>
              </w:rPr>
            </w:pPr>
            <w:r w:rsidRPr="00730094">
              <w:rPr>
                <w:rFonts w:ascii="Times New Roman" w:hAnsi="Times New Roman"/>
                <w:color w:val="auto"/>
                <w:sz w:val="32"/>
                <w:szCs w:val="32"/>
              </w:rPr>
              <w:t xml:space="preserve">АДМИНИСТРАЦИЯ </w:t>
            </w:r>
            <w:r w:rsidR="00730094" w:rsidRPr="00730094">
              <w:rPr>
                <w:rFonts w:ascii="Times New Roman" w:hAnsi="Times New Roman"/>
                <w:color w:val="auto"/>
                <w:sz w:val="32"/>
                <w:szCs w:val="32"/>
              </w:rPr>
              <w:t xml:space="preserve"> ПОТОДЕЕВСКОГО </w:t>
            </w:r>
            <w:r w:rsidR="00A35DE0" w:rsidRPr="00730094">
              <w:rPr>
                <w:rFonts w:ascii="Times New Roman" w:hAnsi="Times New Roman"/>
                <w:color w:val="auto"/>
                <w:sz w:val="32"/>
                <w:szCs w:val="32"/>
              </w:rPr>
              <w:t xml:space="preserve">СЕЛЬСОВЕТА </w:t>
            </w:r>
            <w:r w:rsidRPr="00730094">
              <w:rPr>
                <w:rFonts w:ascii="Times New Roman" w:hAnsi="Times New Roman"/>
                <w:color w:val="auto"/>
                <w:sz w:val="32"/>
                <w:szCs w:val="32"/>
              </w:rPr>
              <w:t>НАРОВЧАТСКОГО РАЙОНА</w:t>
            </w:r>
          </w:p>
        </w:tc>
      </w:tr>
      <w:tr w:rsidR="00652FE1" w:rsidRPr="00A51624" w:rsidTr="00652FE1">
        <w:trPr>
          <w:trHeight w:val="397"/>
        </w:trPr>
        <w:tc>
          <w:tcPr>
            <w:tcW w:w="9606" w:type="dxa"/>
            <w:vAlign w:val="center"/>
          </w:tcPr>
          <w:p w:rsidR="00652FE1" w:rsidRPr="00730094" w:rsidRDefault="00652FE1" w:rsidP="00652FE1">
            <w:pPr>
              <w:pStyle w:val="3"/>
              <w:spacing w:before="0"/>
              <w:jc w:val="center"/>
              <w:rPr>
                <w:rFonts w:ascii="Times New Roman" w:hAnsi="Times New Roman"/>
                <w:color w:val="auto"/>
                <w:sz w:val="32"/>
                <w:szCs w:val="32"/>
              </w:rPr>
            </w:pPr>
            <w:r w:rsidRPr="00730094">
              <w:rPr>
                <w:rFonts w:ascii="Times New Roman" w:hAnsi="Times New Roman"/>
                <w:color w:val="auto"/>
                <w:sz w:val="32"/>
                <w:szCs w:val="32"/>
              </w:rPr>
              <w:t>ПЕНЗЕНСКОЙ ОБЛАСТИ</w:t>
            </w:r>
          </w:p>
        </w:tc>
      </w:tr>
      <w:tr w:rsidR="00652FE1" w:rsidRPr="00A51624" w:rsidTr="00652FE1">
        <w:trPr>
          <w:trHeight w:val="227"/>
        </w:trPr>
        <w:tc>
          <w:tcPr>
            <w:tcW w:w="9606" w:type="dxa"/>
          </w:tcPr>
          <w:p w:rsidR="00652FE1" w:rsidRPr="00A51624" w:rsidRDefault="00652FE1" w:rsidP="00652FE1">
            <w:pPr>
              <w:pStyle w:val="3"/>
              <w:spacing w:before="0"/>
              <w:jc w:val="center"/>
              <w:rPr>
                <w:rFonts w:ascii="Times New Roman" w:hAnsi="Times New Roman"/>
                <w:color w:val="auto"/>
                <w:sz w:val="36"/>
                <w:szCs w:val="36"/>
              </w:rPr>
            </w:pPr>
          </w:p>
        </w:tc>
      </w:tr>
      <w:tr w:rsidR="00652FE1" w:rsidRPr="00A51624" w:rsidTr="00652FE1">
        <w:trPr>
          <w:trHeight w:val="542"/>
        </w:trPr>
        <w:tc>
          <w:tcPr>
            <w:tcW w:w="9606" w:type="dxa"/>
            <w:vAlign w:val="center"/>
          </w:tcPr>
          <w:p w:rsidR="00652FE1" w:rsidRPr="00A51624" w:rsidRDefault="00652FE1" w:rsidP="00652FE1">
            <w:pPr>
              <w:pStyle w:val="3"/>
              <w:spacing w:before="0"/>
              <w:jc w:val="center"/>
              <w:rPr>
                <w:rFonts w:ascii="Times New Roman" w:hAnsi="Times New Roman"/>
                <w:color w:val="auto"/>
                <w:sz w:val="28"/>
                <w:szCs w:val="28"/>
              </w:rPr>
            </w:pPr>
            <w:r w:rsidRPr="00A51624">
              <w:rPr>
                <w:rFonts w:ascii="Times New Roman" w:hAnsi="Times New Roman"/>
                <w:color w:val="auto"/>
                <w:sz w:val="28"/>
                <w:szCs w:val="28"/>
              </w:rPr>
              <w:t>ПОСТАНОВЛЕНИЕ</w:t>
            </w:r>
          </w:p>
        </w:tc>
      </w:tr>
    </w:tbl>
    <w:p w:rsidR="00652FE1" w:rsidRPr="00A51624" w:rsidRDefault="00652FE1" w:rsidP="00652FE1">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52FE1" w:rsidRPr="00A51624" w:rsidTr="00652FE1">
        <w:tc>
          <w:tcPr>
            <w:tcW w:w="284" w:type="dxa"/>
            <w:vAlign w:val="bottom"/>
          </w:tcPr>
          <w:p w:rsidR="00652FE1" w:rsidRPr="00652FE1" w:rsidRDefault="00652FE1" w:rsidP="00652FE1">
            <w:pPr>
              <w:spacing w:after="0" w:line="240" w:lineRule="auto"/>
              <w:rPr>
                <w:rFonts w:ascii="Times New Roman" w:hAnsi="Times New Roman" w:cs="Times New Roman"/>
                <w:sz w:val="28"/>
                <w:szCs w:val="28"/>
              </w:rPr>
            </w:pPr>
            <w:r w:rsidRPr="00652FE1">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652FE1" w:rsidRPr="00652FE1" w:rsidRDefault="00480D30"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26.04.2022</w:t>
            </w:r>
          </w:p>
        </w:tc>
        <w:tc>
          <w:tcPr>
            <w:tcW w:w="397" w:type="dxa"/>
            <w:vAlign w:val="bottom"/>
          </w:tcPr>
          <w:p w:rsidR="00652FE1" w:rsidRPr="00652FE1" w:rsidRDefault="00652FE1" w:rsidP="00652FE1">
            <w:pPr>
              <w:spacing w:after="0" w:line="240" w:lineRule="auto"/>
              <w:jc w:val="center"/>
              <w:rPr>
                <w:rFonts w:ascii="Times New Roman" w:hAnsi="Times New Roman" w:cs="Times New Roman"/>
                <w:sz w:val="28"/>
                <w:szCs w:val="28"/>
              </w:rPr>
            </w:pPr>
            <w:r w:rsidRPr="00652FE1">
              <w:rPr>
                <w:rFonts w:ascii="Times New Roman" w:hAnsi="Times New Roman" w:cs="Times New Roman"/>
                <w:sz w:val="28"/>
                <w:szCs w:val="28"/>
              </w:rPr>
              <w:t>№</w:t>
            </w:r>
          </w:p>
        </w:tc>
        <w:tc>
          <w:tcPr>
            <w:tcW w:w="1134" w:type="dxa"/>
            <w:tcBorders>
              <w:top w:val="nil"/>
              <w:left w:val="nil"/>
              <w:bottom w:val="single" w:sz="6" w:space="0" w:color="auto"/>
              <w:right w:val="nil"/>
            </w:tcBorders>
          </w:tcPr>
          <w:p w:rsidR="00652FE1" w:rsidRPr="00652FE1" w:rsidRDefault="00480D30"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52FE1" w:rsidRPr="00A51624" w:rsidTr="00652FE1">
        <w:tc>
          <w:tcPr>
            <w:tcW w:w="4650" w:type="dxa"/>
            <w:gridSpan w:val="4"/>
          </w:tcPr>
          <w:p w:rsidR="00652FE1" w:rsidRPr="00A51624" w:rsidRDefault="00652FE1" w:rsidP="00652FE1">
            <w:pPr>
              <w:spacing w:after="0" w:line="240" w:lineRule="auto"/>
              <w:jc w:val="center"/>
              <w:rPr>
                <w:rFonts w:ascii="Times New Roman" w:hAnsi="Times New Roman" w:cs="Times New Roman"/>
                <w:sz w:val="10"/>
              </w:rPr>
            </w:pPr>
          </w:p>
          <w:p w:rsidR="00652FE1" w:rsidRPr="00A51624" w:rsidRDefault="00652FE1" w:rsidP="00A35DE0">
            <w:pPr>
              <w:spacing w:after="0" w:line="240" w:lineRule="auto"/>
              <w:jc w:val="center"/>
              <w:rPr>
                <w:rFonts w:ascii="Times New Roman" w:hAnsi="Times New Roman" w:cs="Times New Roman"/>
              </w:rPr>
            </w:pPr>
            <w:r w:rsidRPr="00A51624">
              <w:rPr>
                <w:rFonts w:ascii="Times New Roman" w:hAnsi="Times New Roman" w:cs="Times New Roman"/>
              </w:rPr>
              <w:t xml:space="preserve">с. </w:t>
            </w:r>
            <w:r w:rsidR="005653D4">
              <w:rPr>
                <w:rFonts w:ascii="Times New Roman" w:hAnsi="Times New Roman" w:cs="Times New Roman"/>
              </w:rPr>
              <w:t>Потодеево</w:t>
            </w:r>
          </w:p>
        </w:tc>
      </w:tr>
    </w:tbl>
    <w:p w:rsidR="008542ED" w:rsidRDefault="008542ED" w:rsidP="00652FE1">
      <w:pPr>
        <w:spacing w:after="0" w:line="240" w:lineRule="auto"/>
        <w:jc w:val="center"/>
        <w:rPr>
          <w:rFonts w:ascii="Times New Roman" w:hAnsi="Times New Roman" w:cs="Times New Roman"/>
          <w:b/>
          <w:position w:val="-2"/>
          <w:sz w:val="28"/>
          <w:szCs w:val="28"/>
        </w:rPr>
      </w:pPr>
    </w:p>
    <w:p w:rsidR="008542ED" w:rsidRDefault="008542ED" w:rsidP="00652FE1">
      <w:pPr>
        <w:spacing w:after="0" w:line="240" w:lineRule="auto"/>
        <w:jc w:val="center"/>
        <w:rPr>
          <w:rFonts w:ascii="Times New Roman" w:hAnsi="Times New Roman" w:cs="Times New Roman"/>
          <w:b/>
          <w:position w:val="-2"/>
          <w:sz w:val="28"/>
          <w:szCs w:val="28"/>
        </w:rPr>
      </w:pPr>
    </w:p>
    <w:p w:rsidR="005653D4" w:rsidRDefault="005653D4" w:rsidP="00652FE1">
      <w:pPr>
        <w:spacing w:after="0" w:line="240" w:lineRule="auto"/>
        <w:jc w:val="center"/>
        <w:rPr>
          <w:rFonts w:ascii="Times New Roman" w:hAnsi="Times New Roman" w:cs="Times New Roman"/>
          <w:b/>
          <w:position w:val="-2"/>
          <w:sz w:val="28"/>
          <w:szCs w:val="28"/>
        </w:rPr>
      </w:pPr>
    </w:p>
    <w:p w:rsidR="00652FE1" w:rsidRPr="00652FE1" w:rsidRDefault="00652FE1" w:rsidP="00652FE1">
      <w:pPr>
        <w:spacing w:after="0" w:line="240" w:lineRule="auto"/>
        <w:jc w:val="center"/>
        <w:rPr>
          <w:rFonts w:ascii="Times New Roman" w:hAnsi="Times New Roman" w:cs="Times New Roman"/>
          <w:i/>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F0C44">
        <w:rPr>
          <w:rFonts w:ascii="Times New Roman" w:hAnsi="Times New Roman" w:cs="Times New Roman"/>
          <w:b/>
          <w:sz w:val="28"/>
          <w:szCs w:val="28"/>
        </w:rPr>
        <w:t>Потодеевского</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652FE1" w:rsidRPr="00652FE1" w:rsidRDefault="00652FE1" w:rsidP="00652FE1">
      <w:pPr>
        <w:spacing w:after="0" w:line="240" w:lineRule="auto"/>
        <w:jc w:val="center"/>
        <w:rPr>
          <w:rFonts w:ascii="Times New Roman" w:hAnsi="Times New Roman" w:cs="Times New Roman"/>
          <w:b/>
          <w:sz w:val="28"/>
          <w:szCs w:val="28"/>
        </w:rPr>
      </w:pP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8"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7F0C44">
        <w:rPr>
          <w:rFonts w:ascii="Times New Roman" w:hAnsi="Times New Roman" w:cs="Times New Roman"/>
          <w:sz w:val="28"/>
          <w:szCs w:val="28"/>
        </w:rPr>
        <w:t>Потодеевского</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от </w:t>
      </w:r>
      <w:r w:rsidR="00E718EA">
        <w:rPr>
          <w:rFonts w:ascii="Times New Roman" w:hAnsi="Times New Roman" w:cs="Times New Roman"/>
          <w:sz w:val="28"/>
          <w:szCs w:val="28"/>
        </w:rPr>
        <w:t>01.04.2013г № 21</w:t>
      </w:r>
      <w:r w:rsidRPr="00652FE1">
        <w:rPr>
          <w:rFonts w:ascii="Times New Roman" w:hAnsi="Times New Roman" w:cs="Times New Roman"/>
          <w:sz w:val="28"/>
          <w:szCs w:val="28"/>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 от </w:t>
      </w:r>
      <w:r w:rsidR="00E718EA">
        <w:rPr>
          <w:rFonts w:ascii="Times New Roman" w:hAnsi="Times New Roman" w:cs="Times New Roman"/>
          <w:sz w:val="28"/>
          <w:szCs w:val="28"/>
        </w:rPr>
        <w:t>08.02.2016 № 21</w:t>
      </w:r>
      <w:r w:rsidR="00424322">
        <w:rPr>
          <w:rFonts w:ascii="Times New Roman" w:hAnsi="Times New Roman" w:cs="Times New Roman"/>
          <w:sz w:val="28"/>
          <w:szCs w:val="28"/>
        </w:rPr>
        <w:t xml:space="preserve"> </w:t>
      </w:r>
      <w:r w:rsidRPr="00652FE1">
        <w:rPr>
          <w:rFonts w:ascii="Times New Roman" w:hAnsi="Times New Roman" w:cs="Times New Roman"/>
          <w:sz w:val="28"/>
          <w:szCs w:val="28"/>
        </w:rPr>
        <w:t xml:space="preserve">"Об утверждении Реестра муниципальных услуг Наровчатского  района Пензенской области",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Pr="00652FE1">
        <w:rPr>
          <w:rFonts w:ascii="Times New Roman" w:hAnsi="Times New Roman" w:cs="Times New Roman"/>
          <w:sz w:val="28"/>
          <w:szCs w:val="28"/>
        </w:rPr>
        <w:t xml:space="preserve"> Устава </w:t>
      </w:r>
      <w:r w:rsidR="007F0C44">
        <w:rPr>
          <w:rFonts w:ascii="Times New Roman" w:hAnsi="Times New Roman" w:cs="Times New Roman"/>
          <w:sz w:val="28"/>
          <w:szCs w:val="28"/>
        </w:rPr>
        <w:t>Потодеевского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7F0C44">
        <w:rPr>
          <w:rFonts w:ascii="Times New Roman" w:hAnsi="Times New Roman" w:cs="Times New Roman"/>
          <w:sz w:val="28"/>
          <w:szCs w:val="28"/>
        </w:rPr>
        <w:t>Потодеевского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F0C44">
        <w:rPr>
          <w:rFonts w:ascii="Times New Roman" w:hAnsi="Times New Roman" w:cs="Times New Roman"/>
          <w:sz w:val="28"/>
          <w:szCs w:val="28"/>
        </w:rPr>
        <w:t>Потодеевского</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E718EA">
        <w:rPr>
          <w:rFonts w:ascii="Times New Roman" w:hAnsi="Times New Roman"/>
          <w:color w:val="auto"/>
          <w:sz w:val="28"/>
          <w:szCs w:val="28"/>
        </w:rPr>
        <w:t>Вестник</w:t>
      </w:r>
      <w:r w:rsidRPr="00652FE1">
        <w:rPr>
          <w:rFonts w:ascii="Times New Roman" w:hAnsi="Times New Roman"/>
          <w:color w:val="auto"/>
          <w:sz w:val="28"/>
          <w:szCs w:val="28"/>
        </w:rPr>
        <w:t xml:space="preserve">" и разместить на официальном сайте администрации </w:t>
      </w:r>
      <w:r w:rsidR="007F0C44">
        <w:rPr>
          <w:rFonts w:ascii="Times New Roman" w:hAnsi="Times New Roman"/>
          <w:sz w:val="28"/>
          <w:szCs w:val="28"/>
        </w:rPr>
        <w:t>Потодеевского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652FE1" w:rsidRPr="00652FE1" w:rsidRDefault="00652FE1" w:rsidP="00652FE1">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lastRenderedPageBreak/>
        <w:t>3. Настоящее постановление вступает в силу после его официального опубликования.</w:t>
      </w:r>
    </w:p>
    <w:p w:rsidR="00652FE1" w:rsidRPr="00652FE1" w:rsidRDefault="00652FE1" w:rsidP="00652FE1">
      <w:pPr>
        <w:pStyle w:val="ConsPlusNormal"/>
        <w:jc w:val="both"/>
        <w:rPr>
          <w:rFonts w:ascii="Times New Roman" w:hAnsi="Times New Roman"/>
          <w:position w:val="-2"/>
          <w:sz w:val="16"/>
          <w:szCs w:val="16"/>
        </w:rPr>
      </w:pPr>
    </w:p>
    <w:p w:rsidR="00652FE1" w:rsidRPr="00652FE1" w:rsidRDefault="00652FE1" w:rsidP="00652FE1">
      <w:pPr>
        <w:pStyle w:val="ConsPlusNormal"/>
        <w:jc w:val="both"/>
        <w:rPr>
          <w:rFonts w:ascii="Times New Roman" w:hAnsi="Times New Roman"/>
          <w:position w:val="-2"/>
          <w:sz w:val="16"/>
          <w:szCs w:val="16"/>
        </w:rPr>
      </w:pPr>
    </w:p>
    <w:p w:rsidR="00652FE1"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p>
    <w:p w:rsidR="00E718EA" w:rsidRPr="00E86C1F" w:rsidRDefault="00E718EA" w:rsidP="00652FE1">
      <w:pPr>
        <w:pStyle w:val="a0"/>
        <w:tabs>
          <w:tab w:val="left" w:pos="851"/>
          <w:tab w:val="left" w:pos="3975"/>
        </w:tabs>
        <w:spacing w:after="0" w:line="240" w:lineRule="auto"/>
        <w:jc w:val="both"/>
        <w:rPr>
          <w:rFonts w:ascii="Times New Roman" w:hAnsi="Times New Roman"/>
          <w:position w:val="-2"/>
          <w:sz w:val="28"/>
          <w:szCs w:val="28"/>
        </w:rPr>
      </w:pPr>
      <w:r>
        <w:rPr>
          <w:rFonts w:ascii="Times New Roman" w:hAnsi="Times New Roman"/>
          <w:position w:val="-2"/>
          <w:sz w:val="28"/>
          <w:szCs w:val="28"/>
        </w:rPr>
        <w:t>Потодеевского сельсовета</w:t>
      </w:r>
    </w:p>
    <w:p w:rsidR="00652FE1"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Наровчатского района</w:t>
      </w:r>
    </w:p>
    <w:p w:rsidR="00652FE1" w:rsidRPr="00E86C1F" w:rsidRDefault="00652FE1" w:rsidP="00652FE1">
      <w:pPr>
        <w:pStyle w:val="a0"/>
        <w:tabs>
          <w:tab w:val="left" w:pos="851"/>
          <w:tab w:val="left" w:pos="3975"/>
        </w:tabs>
        <w:spacing w:after="0" w:line="240" w:lineRule="auto"/>
        <w:jc w:val="both"/>
        <w:rPr>
          <w:rFonts w:ascii="Times New Roman" w:hAnsi="Times New Roman"/>
          <w:i/>
          <w:position w:val="-2"/>
          <w:sz w:val="28"/>
          <w:szCs w:val="28"/>
        </w:rPr>
      </w:pPr>
      <w:r>
        <w:rPr>
          <w:rFonts w:ascii="Times New Roman" w:hAnsi="Times New Roman"/>
          <w:position w:val="-2"/>
          <w:sz w:val="28"/>
          <w:szCs w:val="28"/>
        </w:rPr>
        <w:t xml:space="preserve">Пензенской области                                                                         </w:t>
      </w:r>
      <w:r w:rsidR="00E718EA">
        <w:rPr>
          <w:rFonts w:ascii="Times New Roman" w:hAnsi="Times New Roman"/>
          <w:position w:val="-2"/>
          <w:sz w:val="28"/>
          <w:szCs w:val="28"/>
        </w:rPr>
        <w:t xml:space="preserve"> А.А.Бочков</w:t>
      </w:r>
    </w:p>
    <w:p w:rsidR="00652FE1" w:rsidRPr="00E86C1F" w:rsidRDefault="00652FE1" w:rsidP="00652FE1">
      <w:pPr>
        <w:pStyle w:val="a0"/>
        <w:tabs>
          <w:tab w:val="left" w:pos="851"/>
        </w:tabs>
        <w:spacing w:after="0" w:line="240" w:lineRule="auto"/>
        <w:jc w:val="right"/>
        <w:rPr>
          <w:rFonts w:ascii="Times New Roman" w:hAnsi="Times New Roman"/>
          <w:position w:val="-2"/>
          <w:sz w:val="28"/>
          <w:szCs w:val="28"/>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F51B78"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C6E1B" w:rsidRDefault="00652FE1" w:rsidP="00652FE1">
      <w:pPr>
        <w:pStyle w:val="a0"/>
        <w:tabs>
          <w:tab w:val="left" w:pos="851"/>
        </w:tabs>
        <w:spacing w:after="0" w:line="240" w:lineRule="auto"/>
        <w:ind w:firstLine="709"/>
        <w:jc w:val="right"/>
        <w:rPr>
          <w:rFonts w:ascii="Times New Roman" w:hAnsi="Times New Roman"/>
          <w:position w:val="-2"/>
          <w:sz w:val="28"/>
          <w:szCs w:val="28"/>
        </w:rPr>
      </w:pPr>
      <w:r w:rsidRPr="00EC6E1B">
        <w:rPr>
          <w:rFonts w:ascii="Times New Roman" w:hAnsi="Times New Roman"/>
          <w:position w:val="-2"/>
          <w:sz w:val="28"/>
          <w:szCs w:val="28"/>
        </w:rPr>
        <w:t>Утвержден</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постановлением администрации</w:t>
      </w:r>
    </w:p>
    <w:p w:rsidR="00652FE1" w:rsidRPr="00EC6E1B" w:rsidRDefault="007F0C44" w:rsidP="00652FE1">
      <w:pPr>
        <w:pStyle w:val="ConsPlusNormal"/>
        <w:jc w:val="right"/>
        <w:rPr>
          <w:rFonts w:ascii="Times New Roman" w:hAnsi="Times New Roman"/>
          <w:position w:val="-2"/>
          <w:sz w:val="28"/>
          <w:szCs w:val="28"/>
        </w:rPr>
      </w:pPr>
      <w:r>
        <w:rPr>
          <w:rFonts w:ascii="Times New Roman" w:hAnsi="Times New Roman"/>
          <w:sz w:val="28"/>
          <w:szCs w:val="28"/>
        </w:rPr>
        <w:t>Потодеевского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00652FE1" w:rsidRPr="00EC6E1B">
        <w:rPr>
          <w:rFonts w:ascii="Times New Roman" w:hAnsi="Times New Roman"/>
          <w:position w:val="-2"/>
          <w:sz w:val="28"/>
          <w:szCs w:val="28"/>
        </w:rPr>
        <w:t>Наровчатского района</w:t>
      </w:r>
    </w:p>
    <w:p w:rsidR="00652FE1" w:rsidRPr="00EC6E1B" w:rsidRDefault="00652FE1" w:rsidP="00652FE1">
      <w:pPr>
        <w:pStyle w:val="ConsPlusNormal"/>
        <w:jc w:val="right"/>
        <w:rPr>
          <w:rFonts w:ascii="Times New Roman" w:hAnsi="Times New Roman"/>
          <w:i/>
          <w:position w:val="-2"/>
          <w:sz w:val="28"/>
          <w:szCs w:val="28"/>
        </w:rPr>
      </w:pPr>
      <w:r w:rsidRPr="00EC6E1B">
        <w:rPr>
          <w:rFonts w:ascii="Times New Roman" w:hAnsi="Times New Roman"/>
          <w:position w:val="-2"/>
          <w:sz w:val="28"/>
          <w:szCs w:val="28"/>
        </w:rPr>
        <w:t>Пензенской области</w:t>
      </w:r>
    </w:p>
    <w:p w:rsidR="00652FE1" w:rsidRPr="00EC6E1B" w:rsidRDefault="00480D30" w:rsidP="00652FE1">
      <w:pPr>
        <w:pStyle w:val="ConsPlusNormal"/>
        <w:jc w:val="right"/>
        <w:rPr>
          <w:rFonts w:ascii="Times New Roman" w:hAnsi="Times New Roman"/>
          <w:position w:val="-2"/>
          <w:sz w:val="28"/>
          <w:szCs w:val="28"/>
        </w:rPr>
      </w:pPr>
      <w:r>
        <w:rPr>
          <w:rFonts w:ascii="Times New Roman" w:hAnsi="Times New Roman"/>
          <w:position w:val="-2"/>
          <w:sz w:val="28"/>
          <w:szCs w:val="28"/>
        </w:rPr>
        <w:t>от 26.04.2022  № 28</w:t>
      </w:r>
      <w:r w:rsidR="00652FE1">
        <w:rPr>
          <w:rFonts w:ascii="Times New Roman" w:hAnsi="Times New Roman"/>
          <w:position w:val="-2"/>
          <w:sz w:val="28"/>
          <w:szCs w:val="28"/>
        </w:rPr>
        <w:t>_</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A57F4E" w:rsidRDefault="00A35DE0" w:rsidP="00A35DE0">
      <w:pPr>
        <w:spacing w:after="0" w:line="240" w:lineRule="auto"/>
        <w:jc w:val="center"/>
        <w:rPr>
          <w:rFonts w:ascii="Times New Roman" w:hAnsi="Times New Roman"/>
          <w:b/>
          <w:sz w:val="25"/>
          <w:szCs w:val="25"/>
        </w:rPr>
      </w:pPr>
      <w:bookmarkStart w:id="1" w:name="Par41"/>
      <w:bookmarkEnd w:id="1"/>
      <w:r w:rsidRPr="00A57F4E">
        <w:rPr>
          <w:rFonts w:ascii="Times New Roman" w:hAnsi="Times New Roman"/>
          <w:b/>
          <w:sz w:val="25"/>
          <w:szCs w:val="25"/>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F0C44">
        <w:rPr>
          <w:rFonts w:ascii="Times New Roman" w:hAnsi="Times New Roman"/>
          <w:b/>
          <w:sz w:val="25"/>
          <w:szCs w:val="25"/>
        </w:rPr>
        <w:t>Потодеевского</w:t>
      </w:r>
      <w:r w:rsidRPr="00A57F4E">
        <w:rPr>
          <w:rFonts w:ascii="Times New Roman" w:hAnsi="Times New Roman"/>
          <w:b/>
          <w:sz w:val="25"/>
          <w:szCs w:val="25"/>
        </w:rPr>
        <w:t xml:space="preserve"> сельсовет</w:t>
      </w:r>
      <w:r w:rsidR="009F4901">
        <w:rPr>
          <w:rFonts w:ascii="Times New Roman" w:hAnsi="Times New Roman"/>
          <w:b/>
          <w:sz w:val="25"/>
          <w:szCs w:val="25"/>
        </w:rPr>
        <w:t>а</w:t>
      </w:r>
      <w:r w:rsidRPr="00A57F4E">
        <w:rPr>
          <w:rFonts w:ascii="Times New Roman" w:hAnsi="Times New Roman"/>
          <w:b/>
          <w:sz w:val="25"/>
          <w:szCs w:val="25"/>
        </w:rPr>
        <w:t xml:space="preserve"> </w:t>
      </w:r>
      <w:r w:rsidR="008542ED">
        <w:rPr>
          <w:rFonts w:ascii="Times New Roman" w:hAnsi="Times New Roman"/>
          <w:b/>
          <w:sz w:val="25"/>
          <w:szCs w:val="25"/>
        </w:rPr>
        <w:t>Наровчатского</w:t>
      </w:r>
      <w:r w:rsidRPr="00A57F4E">
        <w:rPr>
          <w:rFonts w:ascii="Times New Roman" w:hAnsi="Times New Roman"/>
          <w:b/>
          <w:sz w:val="25"/>
          <w:szCs w:val="25"/>
        </w:rPr>
        <w:t xml:space="preserve"> района Пензенской области</w:t>
      </w:r>
    </w:p>
    <w:p w:rsidR="00A35DE0" w:rsidRPr="00A57F4E" w:rsidRDefault="00A35DE0" w:rsidP="00A35DE0">
      <w:pPr>
        <w:spacing w:after="0" w:line="240" w:lineRule="auto"/>
        <w:jc w:val="center"/>
        <w:rPr>
          <w:rFonts w:ascii="Times New Roman" w:hAnsi="Times New Roman"/>
          <w:b/>
          <w:sz w:val="25"/>
          <w:szCs w:val="25"/>
        </w:rPr>
      </w:pPr>
    </w:p>
    <w:p w:rsidR="00A35DE0" w:rsidRPr="00A57F4E"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5"/>
          <w:szCs w:val="25"/>
        </w:rPr>
      </w:pPr>
      <w:r>
        <w:rPr>
          <w:rFonts w:ascii="Times New Roman" w:hAnsi="Times New Roman"/>
          <w:b/>
          <w:bCs/>
          <w:color w:val="000000"/>
          <w:sz w:val="25"/>
          <w:szCs w:val="25"/>
        </w:rPr>
        <w:t xml:space="preserve">1. </w:t>
      </w:r>
      <w:r w:rsidR="00A35DE0" w:rsidRPr="00A57F4E">
        <w:rPr>
          <w:rFonts w:ascii="Times New Roman" w:hAnsi="Times New Roman"/>
          <w:b/>
          <w:bCs/>
          <w:color w:val="000000"/>
          <w:sz w:val="25"/>
          <w:szCs w:val="25"/>
        </w:rPr>
        <w:t>Общие положения</w:t>
      </w:r>
    </w:p>
    <w:p w:rsidR="00A35DE0" w:rsidRPr="00A57F4E" w:rsidRDefault="00A35DE0" w:rsidP="00A35DE0">
      <w:pPr>
        <w:widowControl w:val="0"/>
        <w:autoSpaceDE w:val="0"/>
        <w:autoSpaceDN w:val="0"/>
        <w:adjustRightInd w:val="0"/>
        <w:spacing w:after="0" w:line="240" w:lineRule="auto"/>
        <w:ind w:left="360"/>
        <w:outlineLvl w:val="1"/>
        <w:rPr>
          <w:rFonts w:ascii="Times New Roman" w:hAnsi="Times New Roman"/>
          <w:b/>
          <w:bCs/>
          <w:color w:val="000000"/>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F0C44">
        <w:rPr>
          <w:rFonts w:ascii="Times New Roman" w:hAnsi="Times New Roman"/>
          <w:color w:val="000000"/>
          <w:sz w:val="25"/>
          <w:szCs w:val="25"/>
        </w:rPr>
        <w:t>Потодеевского</w:t>
      </w:r>
      <w:r w:rsidRPr="00A57F4E">
        <w:rPr>
          <w:rFonts w:ascii="Times New Roman" w:hAnsi="Times New Roman"/>
          <w:color w:val="000000"/>
          <w:sz w:val="25"/>
          <w:szCs w:val="25"/>
        </w:rPr>
        <w:t xml:space="preserve"> сельсовет</w:t>
      </w:r>
      <w:r w:rsidR="009F4901">
        <w:rPr>
          <w:rFonts w:ascii="Times New Roman" w:hAnsi="Times New Roman"/>
          <w:color w:val="000000"/>
          <w:sz w:val="25"/>
          <w:szCs w:val="25"/>
        </w:rPr>
        <w:t>а</w:t>
      </w:r>
      <w:r w:rsidRPr="00A57F4E">
        <w:rPr>
          <w:rFonts w:ascii="Times New Roman" w:hAnsi="Times New Roman"/>
          <w:color w:val="000000"/>
          <w:sz w:val="25"/>
          <w:szCs w:val="25"/>
        </w:rPr>
        <w:t xml:space="preserve"> </w:t>
      </w:r>
      <w:r w:rsidR="008542ED">
        <w:rPr>
          <w:rFonts w:ascii="Times New Roman" w:hAnsi="Times New Roman"/>
          <w:color w:val="000000"/>
          <w:sz w:val="25"/>
          <w:szCs w:val="25"/>
        </w:rPr>
        <w:t>Наровчатского</w:t>
      </w:r>
      <w:r w:rsidRPr="00A57F4E">
        <w:rPr>
          <w:rFonts w:ascii="Times New Roman" w:hAnsi="Times New Roman"/>
          <w:color w:val="000000"/>
          <w:sz w:val="25"/>
          <w:szCs w:val="25"/>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A57F4E" w:rsidRDefault="00A35DE0" w:rsidP="00A35DE0">
      <w:pPr>
        <w:widowControl w:val="0"/>
        <w:autoSpaceDE w:val="0"/>
        <w:autoSpaceDN w:val="0"/>
        <w:adjustRightInd w:val="0"/>
        <w:spacing w:after="0" w:line="240" w:lineRule="auto"/>
        <w:ind w:firstLine="540"/>
        <w:rPr>
          <w:rFonts w:ascii="Times New Roman" w:hAnsi="Times New Roman"/>
          <w:color w:val="000000"/>
          <w:sz w:val="25"/>
          <w:szCs w:val="25"/>
        </w:rPr>
      </w:pPr>
      <w:r w:rsidRPr="00A57F4E">
        <w:rPr>
          <w:rFonts w:ascii="Times New Roman" w:hAnsi="Times New Roman"/>
          <w:color w:val="000000"/>
          <w:sz w:val="25"/>
          <w:szCs w:val="25"/>
        </w:rPr>
        <w:t>Круг заявителей</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A57F4E" w:rsidRDefault="00A35DE0" w:rsidP="00A35DE0">
      <w:pPr>
        <w:widowControl w:val="0"/>
        <w:spacing w:after="0" w:line="240" w:lineRule="auto"/>
        <w:ind w:firstLine="567"/>
        <w:jc w:val="both"/>
        <w:rPr>
          <w:rFonts w:ascii="Times New Roman" w:hAnsi="Times New Roman"/>
          <w:bCs/>
          <w:color w:val="000000"/>
          <w:sz w:val="25"/>
          <w:szCs w:val="25"/>
          <w:shd w:val="clear" w:color="auto" w:fill="FFFFFF"/>
        </w:rPr>
      </w:pPr>
      <w:r w:rsidRPr="00A57F4E">
        <w:rPr>
          <w:rFonts w:ascii="Times New Roman" w:hAnsi="Times New Roman"/>
          <w:color w:val="000000"/>
          <w:sz w:val="25"/>
          <w:szCs w:val="25"/>
          <w:shd w:val="clear" w:color="auto" w:fill="FFFFFF"/>
        </w:rPr>
        <w:t xml:space="preserve">Требования к порядку информирования </w:t>
      </w:r>
      <w:r w:rsidRPr="00A57F4E">
        <w:rPr>
          <w:rFonts w:ascii="Times New Roman" w:hAnsi="Times New Roman"/>
          <w:bCs/>
          <w:color w:val="000000"/>
          <w:sz w:val="25"/>
          <w:szCs w:val="25"/>
          <w:shd w:val="clear" w:color="auto" w:fill="FFFFFF"/>
        </w:rPr>
        <w:t xml:space="preserve"> </w:t>
      </w:r>
      <w:r w:rsidRPr="00A57F4E">
        <w:rPr>
          <w:rFonts w:ascii="Times New Roman" w:hAnsi="Times New Roman"/>
          <w:color w:val="000000"/>
          <w:sz w:val="25"/>
          <w:szCs w:val="25"/>
          <w:shd w:val="clear" w:color="auto" w:fill="FFFFFF"/>
        </w:rPr>
        <w:t>о предоставлении муниципальной услуги</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 Информирование Заявителя о предоставлении муниципальной услуги осуществляется:</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1.3.1. Лично;</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1.3.3. Посредством использования телефонной, почтовой связи, а также электронной почты;</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1.3.4. Посредством размещения информации на официальном сайте Администрации в информационно-телекоммуникационной сети «Интернет» (</w:t>
      </w:r>
      <w:r w:rsidRPr="00E718EA">
        <w:rPr>
          <w:rFonts w:ascii="Times New Roman" w:hAnsi="Times New Roman"/>
          <w:color w:val="000000"/>
          <w:sz w:val="25"/>
          <w:szCs w:val="25"/>
          <w:lang w:val="en-US"/>
        </w:rPr>
        <w:t>http</w:t>
      </w:r>
      <w:r w:rsidRPr="00E718EA">
        <w:rPr>
          <w:rFonts w:ascii="Times New Roman" w:hAnsi="Times New Roman"/>
          <w:color w:val="000000"/>
          <w:sz w:val="25"/>
          <w:szCs w:val="25"/>
        </w:rPr>
        <w:t>://</w:t>
      </w:r>
      <w:r w:rsidR="00E718EA">
        <w:rPr>
          <w:rFonts w:ascii="Times New Roman" w:hAnsi="Times New Roman"/>
          <w:color w:val="000000"/>
          <w:sz w:val="25"/>
          <w:szCs w:val="25"/>
        </w:rPr>
        <w:t>narovchat.</w:t>
      </w:r>
      <w:r w:rsidR="00E718EA">
        <w:rPr>
          <w:rFonts w:ascii="Times New Roman" w:hAnsi="Times New Roman"/>
          <w:color w:val="000000"/>
          <w:sz w:val="25"/>
          <w:szCs w:val="25"/>
          <w:lang w:val="en-US"/>
        </w:rPr>
        <w:t>potodeevo</w:t>
      </w:r>
      <w:r w:rsidR="00E718EA" w:rsidRPr="00E718EA">
        <w:rPr>
          <w:rFonts w:ascii="Times New Roman" w:hAnsi="Times New Roman"/>
          <w:color w:val="000000"/>
          <w:sz w:val="25"/>
          <w:szCs w:val="25"/>
        </w:rPr>
        <w:t>.</w:t>
      </w:r>
      <w:r w:rsidR="00E718EA" w:rsidRPr="00E718EA">
        <w:rPr>
          <w:rFonts w:eastAsia="Calibri"/>
        </w:rPr>
        <w:t xml:space="preserve"> </w:t>
      </w:r>
      <w:r w:rsidR="00E718EA" w:rsidRPr="00E718EA">
        <w:rPr>
          <w:rFonts w:ascii="Times New Roman" w:hAnsi="Times New Roman"/>
          <w:color w:val="000000"/>
          <w:sz w:val="25"/>
          <w:szCs w:val="25"/>
          <w:lang w:val="en-US"/>
        </w:rPr>
        <w:t>pnzreg</w:t>
      </w:r>
      <w:r w:rsidR="00E718EA" w:rsidRPr="00E718EA">
        <w:rPr>
          <w:rFonts w:ascii="Times New Roman" w:hAnsi="Times New Roman"/>
          <w:color w:val="000000"/>
          <w:sz w:val="25"/>
          <w:szCs w:val="25"/>
        </w:rPr>
        <w:t>.</w:t>
      </w:r>
      <w:r w:rsidR="00E718EA" w:rsidRPr="00E718EA">
        <w:rPr>
          <w:rFonts w:ascii="Times New Roman" w:hAnsi="Times New Roman"/>
          <w:color w:val="000000"/>
          <w:sz w:val="25"/>
          <w:szCs w:val="25"/>
          <w:lang w:val="en-US"/>
        </w:rPr>
        <w:t>ru</w:t>
      </w:r>
      <w:r w:rsidR="00E718EA" w:rsidRPr="00E718EA">
        <w:rPr>
          <w:rFonts w:ascii="Times New Roman" w:hAnsi="Times New Roman"/>
          <w:color w:val="000000"/>
          <w:sz w:val="25"/>
          <w:szCs w:val="25"/>
        </w:rPr>
        <w:t xml:space="preserve"> </w:t>
      </w:r>
      <w:r w:rsidRPr="00E718EA">
        <w:rPr>
          <w:rFonts w:ascii="Times New Roman" w:hAnsi="Times New Roman"/>
          <w:color w:val="000000"/>
          <w:sz w:val="25"/>
          <w:szCs w:val="25"/>
        </w:rPr>
        <w:t>//</w:t>
      </w:r>
      <w:r w:rsidRPr="00E718EA">
        <w:rPr>
          <w:rFonts w:ascii="Times New Roman" w:hAnsi="Times New Roman"/>
          <w:i/>
          <w:color w:val="000000"/>
          <w:sz w:val="25"/>
          <w:szCs w:val="25"/>
        </w:rPr>
        <w:t>)</w:t>
      </w:r>
      <w:r w:rsidRPr="00A57F4E">
        <w:rPr>
          <w:rFonts w:ascii="Times New Roman" w:hAnsi="Times New Roman"/>
          <w:color w:val="000000"/>
          <w:sz w:val="25"/>
          <w:szCs w:val="25"/>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A57F4E">
          <w:rPr>
            <w:rFonts w:ascii="Times New Roman" w:hAnsi="Times New Roman"/>
            <w:color w:val="000000"/>
            <w:sz w:val="25"/>
            <w:szCs w:val="25"/>
          </w:rPr>
          <w:t>www.gosuslugi.ru</w:t>
        </w:r>
      </w:hyperlink>
      <w:r w:rsidRPr="00A57F4E">
        <w:rPr>
          <w:rFonts w:ascii="Times New Roman" w:hAnsi="Times New Roman"/>
          <w:color w:val="000000"/>
          <w:sz w:val="25"/>
          <w:szCs w:val="25"/>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 при личном обращении заявителя;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б) при поступлении обращений в письменной форме или в форме электронного </w:t>
      </w:r>
      <w:r w:rsidRPr="00A57F4E">
        <w:rPr>
          <w:rFonts w:ascii="Times New Roman" w:hAnsi="Times New Roman"/>
          <w:color w:val="000000"/>
          <w:sz w:val="25"/>
          <w:szCs w:val="25"/>
        </w:rPr>
        <w:lastRenderedPageBreak/>
        <w:t>документа, ответ на которые направляется в адрес заявителя в срок, не превышающий 2 (двух) рабочих дней со дня регистрации обращения;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 по телефону.</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Индивидуальное устное консультирование каждого заявителя, в том числе обратившегося по телефону, осуществляется не более 10 минут.</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Специалист Администрации должен корректно и внимательно относиться к заявителю, не унижая его чести и достоинства.</w:t>
      </w:r>
    </w:p>
    <w:p w:rsidR="00A35DE0" w:rsidRPr="00A57F4E" w:rsidRDefault="00A35DE0" w:rsidP="00A35DE0">
      <w:pPr>
        <w:widowControl w:val="0"/>
        <w:tabs>
          <w:tab w:val="left" w:pos="967"/>
        </w:tabs>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1.5. Информация по вопросам предоставления муниципальной услуги включает в себя следующие сведения: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w:t>
      </w:r>
      <w:r w:rsidR="00A35DE0" w:rsidRPr="00A57F4E">
        <w:rPr>
          <w:rFonts w:ascii="Times New Roman" w:hAnsi="Times New Roman"/>
          <w:color w:val="000000"/>
          <w:sz w:val="25"/>
          <w:szCs w:val="25"/>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2)</w:t>
      </w:r>
      <w:r w:rsidR="00A35DE0" w:rsidRPr="00A57F4E">
        <w:rPr>
          <w:rFonts w:ascii="Times New Roman" w:hAnsi="Times New Roman"/>
          <w:color w:val="000000"/>
          <w:sz w:val="25"/>
          <w:szCs w:val="25"/>
        </w:rPr>
        <w:t xml:space="preserve"> круг заявителей, которым предоставляется муниципальная услуга;</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3)</w:t>
      </w:r>
      <w:r w:rsidR="00A35DE0" w:rsidRPr="00A57F4E">
        <w:rPr>
          <w:rFonts w:ascii="Times New Roman" w:hAnsi="Times New Roman"/>
          <w:color w:val="000000"/>
          <w:sz w:val="25"/>
          <w:szCs w:val="25"/>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4)</w:t>
      </w:r>
      <w:r w:rsidR="00A35DE0" w:rsidRPr="00A57F4E">
        <w:rPr>
          <w:rFonts w:ascii="Times New Roman" w:hAnsi="Times New Roman"/>
          <w:color w:val="000000"/>
          <w:sz w:val="25"/>
          <w:szCs w:val="25"/>
        </w:rPr>
        <w:t xml:space="preserve"> срок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5)</w:t>
      </w:r>
      <w:r w:rsidR="00A35DE0" w:rsidRPr="00A57F4E">
        <w:rPr>
          <w:rFonts w:ascii="Times New Roman" w:hAnsi="Times New Roman"/>
          <w:color w:val="000000"/>
          <w:sz w:val="25"/>
          <w:szCs w:val="25"/>
        </w:rPr>
        <w:t xml:space="preserve"> порядок и способы подачи документов, представляемых заявителем для получения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6)</w:t>
      </w:r>
      <w:r w:rsidR="00A35DE0" w:rsidRPr="00A57F4E">
        <w:rPr>
          <w:rFonts w:ascii="Times New Roman" w:hAnsi="Times New Roman"/>
          <w:color w:val="000000"/>
          <w:sz w:val="25"/>
          <w:szCs w:val="25"/>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F0C44">
        <w:rPr>
          <w:rFonts w:ascii="Times New Roman" w:hAnsi="Times New Roman"/>
          <w:color w:val="000000"/>
          <w:sz w:val="25"/>
          <w:szCs w:val="25"/>
        </w:rPr>
        <w:t>Потодеевского</w:t>
      </w:r>
      <w:r w:rsidR="00A35DE0" w:rsidRPr="00A57F4E">
        <w:rPr>
          <w:rFonts w:ascii="Times New Roman" w:hAnsi="Times New Roman"/>
          <w:color w:val="000000"/>
          <w:sz w:val="25"/>
          <w:szCs w:val="25"/>
        </w:rPr>
        <w:t xml:space="preserve"> сельсовета </w:t>
      </w:r>
      <w:r w:rsidR="008542ED">
        <w:rPr>
          <w:rFonts w:ascii="Times New Roman" w:hAnsi="Times New Roman"/>
          <w:color w:val="000000"/>
          <w:sz w:val="25"/>
          <w:szCs w:val="25"/>
        </w:rPr>
        <w:t>Наровчатского</w:t>
      </w:r>
      <w:r w:rsidR="00A35DE0" w:rsidRPr="00A57F4E">
        <w:rPr>
          <w:rFonts w:ascii="Times New Roman" w:hAnsi="Times New Roman"/>
          <w:color w:val="000000"/>
          <w:sz w:val="25"/>
          <w:szCs w:val="25"/>
        </w:rPr>
        <w:t xml:space="preserve"> района Пензенской области</w:t>
      </w:r>
      <w:r w:rsidR="00A35DE0" w:rsidRPr="00F06252">
        <w:rPr>
          <w:rFonts w:ascii="Times New Roman" w:hAnsi="Times New Roman"/>
          <w:color w:val="000000"/>
          <w:sz w:val="25"/>
          <w:szCs w:val="25"/>
        </w:rPr>
        <w:t>,</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7)</w:t>
      </w:r>
      <w:r w:rsidR="00A35DE0" w:rsidRPr="00A57F4E">
        <w:rPr>
          <w:rFonts w:ascii="Times New Roman" w:hAnsi="Times New Roman"/>
          <w:color w:val="000000"/>
          <w:sz w:val="25"/>
          <w:szCs w:val="25"/>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8)</w:t>
      </w:r>
      <w:r w:rsidR="00A35DE0" w:rsidRPr="00A57F4E">
        <w:rPr>
          <w:rFonts w:ascii="Times New Roman" w:hAnsi="Times New Roman"/>
          <w:color w:val="000000"/>
          <w:sz w:val="25"/>
          <w:szCs w:val="25"/>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9)</w:t>
      </w:r>
      <w:r w:rsidR="00A35DE0" w:rsidRPr="00A57F4E">
        <w:rPr>
          <w:rFonts w:ascii="Times New Roman" w:hAnsi="Times New Roman"/>
          <w:color w:val="000000"/>
          <w:sz w:val="25"/>
          <w:szCs w:val="25"/>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10)</w:t>
      </w:r>
      <w:r w:rsidR="00A35DE0" w:rsidRPr="00A57F4E">
        <w:rPr>
          <w:rFonts w:ascii="Times New Roman" w:hAnsi="Times New Roman"/>
          <w:color w:val="000000"/>
          <w:sz w:val="25"/>
          <w:szCs w:val="25"/>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 xml:space="preserve">11) </w:t>
      </w:r>
      <w:r w:rsidR="00A35DE0" w:rsidRPr="00A57F4E">
        <w:rPr>
          <w:rFonts w:ascii="Times New Roman" w:hAnsi="Times New Roman"/>
          <w:color w:val="000000"/>
          <w:sz w:val="25"/>
          <w:szCs w:val="25"/>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1.7. Информация по вопросам предоставления муниципальной услуги предоставляется заявителю бесплатно.</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lastRenderedPageBreak/>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1.9. Порядок, форма, место размещения и способы получения справочной информации.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К справочной информации относится следующая информация: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место нахождения и график работы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справочные телефоны Администрации, в том числе номер телефона-автоинформатора (при наличии);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адрес официального сайта Администрации, адрес ее электронной почты.</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Администрация обеспечивает размещение и актуализацию справочной информации на информационных стендах и о</w:t>
      </w:r>
      <w:r w:rsidR="00742D22">
        <w:rPr>
          <w:rFonts w:ascii="Times New Roman" w:hAnsi="Times New Roman"/>
          <w:color w:val="000000"/>
          <w:sz w:val="25"/>
          <w:szCs w:val="25"/>
        </w:rPr>
        <w:t>фициальном сайте Администрации.</w:t>
      </w:r>
    </w:p>
    <w:p w:rsidR="00A35DE0" w:rsidRPr="00A57F4E" w:rsidRDefault="00A35DE0" w:rsidP="00A35DE0">
      <w:pPr>
        <w:widowControl w:val="0"/>
        <w:autoSpaceDE w:val="0"/>
        <w:autoSpaceDN w:val="0"/>
        <w:adjustRightInd w:val="0"/>
        <w:spacing w:after="0" w:line="240" w:lineRule="auto"/>
        <w:jc w:val="both"/>
        <w:outlineLvl w:val="1"/>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sz w:val="25"/>
          <w:szCs w:val="25"/>
        </w:rPr>
      </w:pPr>
      <w:r w:rsidRPr="00A57F4E">
        <w:rPr>
          <w:rFonts w:ascii="Times New Roman" w:hAnsi="Times New Roman"/>
          <w:b/>
          <w:sz w:val="25"/>
          <w:szCs w:val="25"/>
        </w:rPr>
        <w:t>2. Стандарт предоставления муниципальной услуги</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F0C44">
        <w:rPr>
          <w:rFonts w:ascii="Times New Roman" w:hAnsi="Times New Roman"/>
          <w:sz w:val="25"/>
          <w:szCs w:val="25"/>
        </w:rPr>
        <w:t>Потодеевского</w:t>
      </w:r>
      <w:r w:rsidRPr="00A57F4E">
        <w:rPr>
          <w:rFonts w:ascii="Times New Roman" w:hAnsi="Times New Roman"/>
          <w:sz w:val="25"/>
          <w:szCs w:val="25"/>
        </w:rPr>
        <w:t xml:space="preserve"> сельсовет</w:t>
      </w:r>
      <w:r w:rsidR="009F4901">
        <w:rPr>
          <w:rFonts w:ascii="Times New Roman" w:hAnsi="Times New Roman"/>
          <w:sz w:val="25"/>
          <w:szCs w:val="25"/>
        </w:rPr>
        <w:t>а</w:t>
      </w:r>
      <w:r w:rsidRPr="00A57F4E">
        <w:rPr>
          <w:rFonts w:ascii="Times New Roman" w:hAnsi="Times New Roman"/>
          <w:sz w:val="25"/>
          <w:szCs w:val="25"/>
        </w:rPr>
        <w:t xml:space="preserve"> </w:t>
      </w:r>
      <w:r w:rsidR="008542ED">
        <w:rPr>
          <w:rFonts w:ascii="Times New Roman" w:hAnsi="Times New Roman"/>
          <w:sz w:val="25"/>
          <w:szCs w:val="25"/>
        </w:rPr>
        <w:t>Наровчатского</w:t>
      </w:r>
      <w:r w:rsidRPr="00A57F4E">
        <w:rPr>
          <w:rFonts w:ascii="Times New Roman" w:hAnsi="Times New Roman"/>
          <w:sz w:val="25"/>
          <w:szCs w:val="25"/>
        </w:rPr>
        <w:t xml:space="preserve"> района Пензенской области».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Краткое наименование муниципальной услуги отсутствует.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
          <w:sz w:val="25"/>
          <w:szCs w:val="25"/>
        </w:rPr>
      </w:pPr>
      <w:r w:rsidRPr="00A57F4E">
        <w:rPr>
          <w:rFonts w:ascii="Times New Roman" w:hAnsi="Times New Roman"/>
          <w:sz w:val="25"/>
          <w:szCs w:val="25"/>
        </w:rPr>
        <w:t>2.2. Наименование органа местного самоуправления, предоставляющего муниципальную услугу</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2.2.1. Предоставление муниципальной услуги осуществляет Администрация.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предоставление муниципальной услуги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2" w:name="Par120"/>
      <w:bookmarkEnd w:id="2"/>
      <w:r w:rsidRPr="00A57F4E">
        <w:rPr>
          <w:rFonts w:ascii="Times New Roman" w:hAnsi="Times New Roman"/>
          <w:sz w:val="25"/>
          <w:szCs w:val="25"/>
        </w:rPr>
        <w:t>2.3. Описание результата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w:t>
      </w:r>
      <w:r w:rsidRPr="00A57F4E">
        <w:rPr>
          <w:rFonts w:ascii="Times New Roman" w:hAnsi="Times New Roman"/>
          <w:sz w:val="25"/>
          <w:szCs w:val="25"/>
        </w:rPr>
        <w:lastRenderedPageBreak/>
        <w:t>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2.4. Срок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2.5. Правовые основания для предоставления муниципальной услуги</w:t>
      </w:r>
    </w:p>
    <w:p w:rsidR="00A35DE0" w:rsidRPr="00A57F4E" w:rsidRDefault="00A35DE0" w:rsidP="00E03B0D">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Pr>
          <w:rFonts w:ascii="Times New Roman" w:eastAsia="Calibri" w:hAnsi="Times New Roman" w:cs="Times New Roman"/>
          <w:sz w:val="26"/>
          <w:szCs w:val="26"/>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A57F4E">
        <w:rPr>
          <w:rFonts w:ascii="Times New Roman" w:hAnsi="Times New Roman"/>
          <w:color w:val="000000"/>
          <w:sz w:val="25"/>
          <w:szCs w:val="25"/>
        </w:rPr>
        <w:t>МФЦ</w:t>
      </w:r>
      <w:r w:rsidR="00E03B0D">
        <w:rPr>
          <w:rFonts w:ascii="Times New Roman" w:hAnsi="Times New Roman"/>
          <w:color w:val="000000"/>
          <w:sz w:val="25"/>
          <w:szCs w:val="25"/>
        </w:rPr>
        <w:t>)</w:t>
      </w:r>
      <w:r w:rsidRPr="00A57F4E">
        <w:rPr>
          <w:rFonts w:ascii="Times New Roman" w:hAnsi="Times New Roman"/>
          <w:color w:val="000000"/>
          <w:sz w:val="25"/>
          <w:szCs w:val="25"/>
        </w:rPr>
        <w:t>, на официальном сайте Администрации, МФЦ, на Едином портале и Региональном портале.</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2.6. Исчерпывающий перечень документов, необходимых для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3" w:name="Par149"/>
      <w:bookmarkEnd w:id="3"/>
      <w:r w:rsidRPr="00A57F4E">
        <w:rPr>
          <w:rFonts w:ascii="Times New Roman" w:hAnsi="Times New Roman"/>
          <w:sz w:val="25"/>
          <w:szCs w:val="25"/>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A57F4E" w:rsidRDefault="00E03B0D" w:rsidP="00A35DE0">
      <w:pPr>
        <w:spacing w:after="0" w:line="240" w:lineRule="auto"/>
        <w:ind w:firstLine="559"/>
        <w:jc w:val="both"/>
        <w:rPr>
          <w:rFonts w:ascii="Times New Roman" w:hAnsi="Times New Roman"/>
          <w:sz w:val="25"/>
          <w:szCs w:val="25"/>
        </w:rPr>
      </w:pPr>
      <w:bookmarkStart w:id="4" w:name="Par154"/>
      <w:bookmarkEnd w:id="4"/>
      <w:r>
        <w:rPr>
          <w:rFonts w:ascii="Times New Roman" w:hAnsi="Times New Roman"/>
          <w:sz w:val="25"/>
          <w:szCs w:val="25"/>
        </w:rPr>
        <w:t xml:space="preserve">- </w:t>
      </w:r>
      <w:r w:rsidR="00910CE1">
        <w:rPr>
          <w:rFonts w:ascii="Times New Roman" w:hAnsi="Times New Roman"/>
          <w:sz w:val="25"/>
          <w:szCs w:val="25"/>
        </w:rPr>
        <w:t xml:space="preserve"> </w:t>
      </w:r>
      <w:r w:rsidR="00A35DE0" w:rsidRPr="00A57F4E">
        <w:rPr>
          <w:rFonts w:ascii="Times New Roman" w:hAnsi="Times New Roman"/>
          <w:sz w:val="25"/>
          <w:szCs w:val="25"/>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0" w:history="1">
        <w:r w:rsidR="00A35DE0" w:rsidRPr="00A57F4E">
          <w:rPr>
            <w:rFonts w:ascii="Times New Roman" w:hAnsi="Times New Roman"/>
            <w:sz w:val="25"/>
            <w:szCs w:val="25"/>
          </w:rPr>
          <w:t>приказом</w:t>
        </w:r>
      </w:hyperlink>
      <w:r w:rsidR="00A35DE0" w:rsidRPr="00A57F4E">
        <w:rPr>
          <w:rFonts w:ascii="Times New Roman" w:hAnsi="Times New Roman"/>
          <w:sz w:val="25"/>
          <w:szCs w:val="25"/>
        </w:rPr>
        <w:t xml:space="preserve"> Минприроды России от 15.04.2020 N 220 (далее - Порядок), согласно приложению 1 к Административному регламенту</w:t>
      </w:r>
      <w:r w:rsidR="00910CE1">
        <w:rPr>
          <w:rFonts w:ascii="Times New Roman" w:hAnsi="Times New Roman"/>
          <w:sz w:val="25"/>
          <w:szCs w:val="25"/>
        </w:rPr>
        <w:t>.</w:t>
      </w:r>
    </w:p>
    <w:p w:rsidR="00A35DE0" w:rsidRPr="00A57F4E" w:rsidRDefault="00A35DE0" w:rsidP="00A35DE0">
      <w:pPr>
        <w:spacing w:after="0" w:line="240" w:lineRule="auto"/>
        <w:ind w:firstLine="559"/>
        <w:rPr>
          <w:rFonts w:ascii="Times New Roman" w:hAnsi="Times New Roman"/>
          <w:sz w:val="25"/>
          <w:szCs w:val="25"/>
        </w:rPr>
      </w:pPr>
      <w:r w:rsidRPr="00A57F4E">
        <w:rPr>
          <w:rFonts w:ascii="Times New Roman" w:hAnsi="Times New Roman"/>
          <w:sz w:val="25"/>
          <w:szCs w:val="25"/>
        </w:rPr>
        <w:t>К заявлению прилагаются:</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A57F4E" w:rsidRDefault="00A35DE0" w:rsidP="00A35DE0">
      <w:pPr>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A57F4E" w:rsidRDefault="00A35DE0" w:rsidP="00351D5B">
      <w:pPr>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 выписка из ЕГРЮЛ для юридических лиц.</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t>2.6.3.</w:t>
      </w:r>
      <w:r w:rsidR="00E03B0D">
        <w:rPr>
          <w:rFonts w:ascii="Times New Roman" w:hAnsi="Times New Roman"/>
          <w:color w:val="000000"/>
          <w:sz w:val="25"/>
          <w:szCs w:val="25"/>
        </w:rPr>
        <w:t xml:space="preserve"> </w:t>
      </w:r>
      <w:r w:rsidRPr="00A57F4E">
        <w:rPr>
          <w:rFonts w:ascii="Times New Roman" w:hAnsi="Times New Roman"/>
          <w:color w:val="000000"/>
          <w:sz w:val="25"/>
          <w:szCs w:val="25"/>
        </w:rPr>
        <w:t xml:space="preserve">Копии документов должны быть заверены подписью заявителя с указанием фамилии и инициалов (отчество в инициалах - при наличии) заявителя, а также даты </w:t>
      </w:r>
      <w:r w:rsidRPr="00A57F4E">
        <w:rPr>
          <w:rFonts w:ascii="Times New Roman" w:hAnsi="Times New Roman"/>
          <w:color w:val="000000"/>
          <w:sz w:val="25"/>
          <w:szCs w:val="25"/>
        </w:rPr>
        <w:lastRenderedPageBreak/>
        <w:t>заявления. Листы, составляющие копию одного документа, должны быть пронумерованы и прошиты с указанием количества прошитых листов.</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2.6.8. Заявитель может подать заявление и документы, необходимые для предоставления муниципальной услуги, следующими способами: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а) лично на бумажном носителе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б) на бумажном носителе посредством почтового отправления с уведомлением о вручении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Pr>
          <w:rFonts w:ascii="Times New Roman" w:hAnsi="Times New Roman"/>
          <w:color w:val="000000"/>
          <w:sz w:val="25"/>
          <w:szCs w:val="25"/>
        </w:rPr>
        <w:t>н иной вид электронной подписи).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2.7. Исчерпывающий перечень оснований для приостановления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5" w:name="Par164"/>
      <w:bookmarkEnd w:id="5"/>
      <w:r w:rsidRPr="00A57F4E">
        <w:rPr>
          <w:rFonts w:ascii="Times New Roman" w:hAnsi="Times New Roman"/>
          <w:sz w:val="25"/>
          <w:szCs w:val="25"/>
        </w:rPr>
        <w:t xml:space="preserve">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w:t>
      </w:r>
      <w:r w:rsidRPr="00A57F4E">
        <w:rPr>
          <w:rFonts w:ascii="Times New Roman" w:hAnsi="Times New Roman"/>
          <w:sz w:val="25"/>
          <w:szCs w:val="25"/>
        </w:rPr>
        <w:lastRenderedPageBreak/>
        <w:t>(организаций),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2.9. Исчерпывающий перечень оснований для возврата заявления и документов, и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подпунктом 2.6.1 пункта 2.6</w:t>
        </w:r>
      </w:hyperlink>
      <w:r w:rsidRPr="00A57F4E">
        <w:rPr>
          <w:rFonts w:ascii="Times New Roman" w:hAnsi="Times New Roman"/>
          <w:sz w:val="25"/>
          <w:szCs w:val="25"/>
        </w:rPr>
        <w:t xml:space="preserve"> раздела 2 Административного </w:t>
      </w:r>
      <w:r w:rsidR="00E03B0D">
        <w:rPr>
          <w:rFonts w:ascii="Times New Roman" w:hAnsi="Times New Roman"/>
          <w:sz w:val="25"/>
          <w:szCs w:val="25"/>
        </w:rPr>
        <w:t>р</w:t>
      </w:r>
      <w:r w:rsidRPr="00A57F4E">
        <w:rPr>
          <w:rFonts w:ascii="Times New Roman" w:hAnsi="Times New Roman"/>
          <w:sz w:val="25"/>
          <w:szCs w:val="25"/>
        </w:rPr>
        <w:t>егламента, обязанность по предоставлению которых возложена на заявителя;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несоответствие заявления установленной формы;</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наличие в заявлении недостоверной информации.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color w:val="000000"/>
          <w:sz w:val="25"/>
          <w:szCs w:val="25"/>
        </w:rPr>
        <w:t xml:space="preserve">2.10. </w:t>
      </w:r>
      <w:r w:rsidRPr="00A57F4E">
        <w:rPr>
          <w:rFonts w:ascii="Times New Roman" w:hAnsi="Times New Roman"/>
          <w:bCs/>
          <w:color w:val="000000"/>
          <w:sz w:val="25"/>
          <w:szCs w:val="25"/>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Pr>
          <w:rFonts w:ascii="Times New Roman" w:hAnsi="Times New Roman"/>
          <w:bCs/>
          <w:color w:val="000000"/>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Муниципальная услуга предоставляется бесплатно.</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sz w:val="25"/>
          <w:szCs w:val="25"/>
        </w:rPr>
        <w:t xml:space="preserve">2.11. </w:t>
      </w:r>
      <w:r w:rsidRPr="00A57F4E">
        <w:rPr>
          <w:rFonts w:ascii="Times New Roman" w:hAnsi="Times New Roman"/>
          <w:bCs/>
          <w:color w:val="000000"/>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Pr>
          <w:rFonts w:ascii="Times New Roman" w:hAnsi="Times New Roman"/>
          <w:bCs/>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Время ожидания в очереди не должно превышать:</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подаче заявления и (или) документов, необходимых для предоставления муниципальной услуги - 15 минут;</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получении результата предоставления муниципальной услуги - 15 минут.</w:t>
      </w:r>
    </w:p>
    <w:p w:rsidR="00A35DE0" w:rsidRPr="00A57F4E" w:rsidRDefault="00A35DE0" w:rsidP="00742D22">
      <w:pPr>
        <w:widowControl w:val="0"/>
        <w:autoSpaceDE w:val="0"/>
        <w:autoSpaceDN w:val="0"/>
        <w:spacing w:after="0" w:line="240" w:lineRule="auto"/>
        <w:ind w:firstLine="567"/>
        <w:jc w:val="both"/>
        <w:rPr>
          <w:rFonts w:ascii="Times New Roman" w:hAnsi="Times New Roman"/>
          <w:bCs/>
          <w:color w:val="000000"/>
          <w:sz w:val="25"/>
          <w:szCs w:val="25"/>
        </w:rPr>
      </w:pPr>
      <w:r w:rsidRPr="00A57F4E">
        <w:rPr>
          <w:rFonts w:ascii="Times New Roman" w:hAnsi="Times New Roman"/>
          <w:bCs/>
          <w:color w:val="000000"/>
          <w:sz w:val="25"/>
          <w:szCs w:val="25"/>
        </w:rPr>
        <w:t>2.12. Срок регистрации заявления заявителя о предоставлении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A57F4E" w:rsidRDefault="00A35DE0" w:rsidP="00742D22">
      <w:pPr>
        <w:widowControl w:val="0"/>
        <w:autoSpaceDE w:val="0"/>
        <w:autoSpaceDN w:val="0"/>
        <w:spacing w:after="0" w:line="240" w:lineRule="auto"/>
        <w:ind w:firstLine="567"/>
        <w:jc w:val="both"/>
        <w:rPr>
          <w:rFonts w:ascii="Times New Roman" w:hAnsi="Times New Roman"/>
          <w:b/>
          <w:bCs/>
          <w:color w:val="000000"/>
          <w:sz w:val="25"/>
          <w:szCs w:val="25"/>
        </w:rPr>
      </w:pPr>
      <w:r w:rsidRPr="00A57F4E">
        <w:rPr>
          <w:rFonts w:ascii="Times New Roman" w:hAnsi="Times New Roman"/>
          <w:color w:val="000000"/>
          <w:sz w:val="25"/>
          <w:szCs w:val="25"/>
        </w:rPr>
        <w:t xml:space="preserve">2.13. </w:t>
      </w:r>
      <w:r w:rsidRPr="00A57F4E">
        <w:rPr>
          <w:rFonts w:ascii="Times New Roman" w:hAnsi="Times New Roman"/>
          <w:bCs/>
          <w:color w:val="000000"/>
          <w:sz w:val="25"/>
          <w:szCs w:val="25"/>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Pr>
          <w:rFonts w:ascii="Times New Roman" w:hAnsi="Times New Roman"/>
          <w:bCs/>
          <w:color w:val="000000"/>
          <w:sz w:val="25"/>
          <w:szCs w:val="25"/>
        </w:rPr>
        <w:t>.</w:t>
      </w:r>
    </w:p>
    <w:p w:rsidR="00A35DE0" w:rsidRPr="00A57F4E" w:rsidRDefault="00A35DE0" w:rsidP="004E7199">
      <w:pPr>
        <w:widowControl w:val="0"/>
        <w:autoSpaceDE w:val="0"/>
        <w:autoSpaceDN w:val="0"/>
        <w:spacing w:after="0" w:line="240" w:lineRule="auto"/>
        <w:ind w:firstLine="567"/>
        <w:jc w:val="center"/>
        <w:rPr>
          <w:rFonts w:ascii="Times New Roman" w:hAnsi="Times New Roman"/>
          <w:bCs/>
          <w:color w:val="000000"/>
          <w:sz w:val="25"/>
          <w:szCs w:val="25"/>
        </w:rPr>
      </w:pPr>
      <w:r w:rsidRPr="00A57F4E">
        <w:rPr>
          <w:rFonts w:ascii="Times New Roman" w:hAnsi="Times New Roman"/>
          <w:bCs/>
          <w:color w:val="000000"/>
          <w:sz w:val="25"/>
          <w:szCs w:val="25"/>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Предоставление муниципальной услуги осуществляется в специально выделенных для этой цели помещениях.</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2.15. Помещения, в которых осуществляется предоставление муниципальной услуги, оборудуются: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информационными стендами, содержащими визуальную и текстовую информацию;</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стульями и столами для возможности оформления документов.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информационных стендах Администрации и МФЦ размещается информация, предусмотренная пунктом 1.5 Административного регламента.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lastRenderedPageBreak/>
        <w:t>Количество мест ожидания определяется исходя из фактической нагрузки и возможностей для их размещения в здании.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2.17. Кабинеты приема заявителей должны иметь информационные таблички (вывески) с указанием:</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номера кабинета;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w:t>
      </w:r>
      <w:r w:rsidRPr="00A57F4E">
        <w:rPr>
          <w:rFonts w:ascii="Times New Roman" w:hAnsi="Times New Roman"/>
          <w:bCs/>
          <w:color w:val="000000"/>
          <w:sz w:val="25"/>
          <w:szCs w:val="25"/>
        </w:rPr>
        <w:lastRenderedPageBreak/>
        <w:t xml:space="preserve">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bCs/>
          <w:color w:val="000000"/>
          <w:sz w:val="25"/>
          <w:szCs w:val="25"/>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A57F4E" w:rsidRDefault="00A35DE0" w:rsidP="004E7199">
      <w:pPr>
        <w:widowControl w:val="0"/>
        <w:autoSpaceDE w:val="0"/>
        <w:autoSpaceDN w:val="0"/>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2.21. Показатели доступности и качества муниципальных услуг</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Показателями доступности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транспортная доступность к месту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обеспечение беспрепятственного доступа лиц к помещениям, в которых предоставляется муниципальная услуга;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информационных стендах;</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предоставление возможности подачи заявления о предоставлении муниципальной услуги (заявления) в электронной форме;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в средствах массовой информации.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возможность подачи заявления посредством МФЦ.</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2.22. Показателями качества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сроков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Pr>
          <w:rFonts w:ascii="Times New Roman" w:hAnsi="Times New Roman"/>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При обращении заявителя в МФЦ взаимодействие с Администрацией осуществляется без участия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2.24. Заявление в форме электронного документа направляется</w:t>
      </w:r>
      <w:r w:rsidR="00F06252">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lastRenderedPageBreak/>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получение информации о порядке и сроках предоставления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2) </w:t>
      </w:r>
      <w:r w:rsidRPr="00A57F4E">
        <w:rPr>
          <w:rFonts w:ascii="Times New Roman" w:hAnsi="Times New Roman"/>
          <w:bCs/>
          <w:color w:val="000000"/>
          <w:position w:val="-2"/>
          <w:sz w:val="25"/>
          <w:szCs w:val="25"/>
        </w:rPr>
        <w:t>формирование запроса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п</w:t>
      </w:r>
      <w:r w:rsidRPr="00A57F4E">
        <w:rPr>
          <w:rFonts w:ascii="Times New Roman" w:hAnsi="Times New Roman"/>
          <w:bCs/>
          <w:color w:val="000000"/>
          <w:position w:val="-2"/>
          <w:sz w:val="25"/>
          <w:szCs w:val="25"/>
        </w:rPr>
        <w:t>рием и регистрация Администрацией заявления и иных документов,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п</w:t>
      </w:r>
      <w:r w:rsidRPr="00A57F4E">
        <w:rPr>
          <w:rFonts w:ascii="Times New Roman" w:hAnsi="Times New Roman"/>
          <w:bCs/>
          <w:color w:val="000000"/>
          <w:position w:val="-2"/>
          <w:sz w:val="25"/>
          <w:szCs w:val="25"/>
        </w:rPr>
        <w:t>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5) получение сведений о ходе выполнения заявления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6) осуществление оценки качества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2.26. При предоставлении муниципальной услуги в электронной форме посредством электронной почты заявителю обеспечивается: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а) получение информации о порядке и сроках предоставления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подача заявления и документов, необходимые для предоставления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получение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27</w:t>
      </w:r>
      <w:r w:rsidRPr="00A57F4E">
        <w:rPr>
          <w:rFonts w:ascii="Times New Roman" w:hAnsi="Times New Roman"/>
          <w:color w:val="000000"/>
          <w:position w:val="-2"/>
          <w:sz w:val="25"/>
          <w:szCs w:val="25"/>
        </w:rPr>
        <w:t>. В заявлении указываются сведения о способах представления результатов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в виде электронного документа, предоставленного посредством Единого портала, Регионального портала;</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в виде электронного документа, который направляется Администрацией заявителю посредством официальной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 в виде бумажного документа, который направляется Администрацией заявителю посредством почтового отправления;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6) в виде бумажного документа, который заявитель получает непосредственно при личном обращении по местонахождению МФЦ.</w:t>
      </w:r>
    </w:p>
    <w:p w:rsidR="00A35DE0" w:rsidRPr="00A57F4E" w:rsidRDefault="00A35DE0" w:rsidP="00A35DE0">
      <w:pPr>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8</w:t>
      </w:r>
      <w:r w:rsidRPr="00A57F4E">
        <w:rPr>
          <w:rFonts w:ascii="Times New Roman" w:hAnsi="Times New Roman"/>
          <w:color w:val="000000"/>
          <w:position w:val="-2"/>
          <w:sz w:val="25"/>
          <w:szCs w:val="25"/>
        </w:rPr>
        <w:t>.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заявлении может быть указан один или несколько способов представления результатов рассмотрения заявления Администрацией.</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9</w:t>
      </w:r>
      <w:r w:rsidRPr="00A57F4E">
        <w:rPr>
          <w:rFonts w:ascii="Times New Roman" w:hAnsi="Times New Roman"/>
          <w:color w:val="000000"/>
          <w:position w:val="-2"/>
          <w:sz w:val="25"/>
          <w:szCs w:val="25"/>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0</w:t>
      </w:r>
      <w:r w:rsidRPr="00A57F4E">
        <w:rPr>
          <w:rFonts w:ascii="Times New Roman" w:hAnsi="Times New Roman"/>
          <w:color w:val="000000"/>
          <w:position w:val="-2"/>
          <w:sz w:val="25"/>
          <w:szCs w:val="25"/>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pdf, tif.</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31</w:t>
      </w:r>
      <w:r w:rsidR="00E03B0D">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При формировании заявления обеспечивается: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а) возможность копирования и сохранения запроса и иных документов, указанных в </w:t>
      </w:r>
      <w:hyperlink r:id="rId11" w:history="1">
        <w:r w:rsidRPr="00A57F4E">
          <w:rPr>
            <w:rFonts w:ascii="Times New Roman" w:hAnsi="Times New Roman"/>
            <w:color w:val="000000"/>
            <w:position w:val="-2"/>
            <w:sz w:val="25"/>
            <w:szCs w:val="25"/>
          </w:rPr>
          <w:t>пункте 2.6</w:t>
        </w:r>
      </w:hyperlink>
      <w:r w:rsidRPr="00A57F4E">
        <w:rPr>
          <w:rFonts w:ascii="Times New Roman" w:hAnsi="Times New Roman"/>
          <w:color w:val="000000"/>
          <w:position w:val="-2"/>
          <w:sz w:val="25"/>
          <w:szCs w:val="25"/>
        </w:rPr>
        <w:t>. Административного регламента,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возможность печати на бумажном носителе копии электронной формы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 возможность вернуться на любой из этапов заполнения электронной формы заявления без потери ранее введенной информации;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2</w:t>
      </w:r>
      <w:r w:rsidRPr="00A57F4E">
        <w:rPr>
          <w:rFonts w:ascii="Times New Roman" w:hAnsi="Times New Roman"/>
          <w:color w:val="000000"/>
          <w:position w:val="-2"/>
          <w:sz w:val="25"/>
          <w:szCs w:val="25"/>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lastRenderedPageBreak/>
        <w:t>2.3</w:t>
      </w:r>
      <w:r w:rsidR="00F06252">
        <w:rPr>
          <w:rFonts w:ascii="Times New Roman" w:hAnsi="Times New Roman"/>
          <w:color w:val="000000"/>
          <w:position w:val="-2"/>
          <w:sz w:val="25"/>
          <w:szCs w:val="25"/>
        </w:rPr>
        <w:t>3</w:t>
      </w:r>
      <w:r w:rsidRPr="00A57F4E">
        <w:rPr>
          <w:rFonts w:ascii="Times New Roman" w:hAnsi="Times New Roman"/>
          <w:color w:val="000000"/>
          <w:position w:val="-2"/>
          <w:sz w:val="25"/>
          <w:szCs w:val="25"/>
        </w:rPr>
        <w:t>.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A57F4E" w:rsidRDefault="00A35DE0" w:rsidP="00A35DE0">
      <w:pPr>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4</w:t>
      </w:r>
      <w:r w:rsidRPr="00A57F4E">
        <w:rPr>
          <w:rFonts w:ascii="Times New Roman" w:hAnsi="Times New Roman"/>
          <w:color w:val="000000"/>
          <w:position w:val="-2"/>
          <w:sz w:val="25"/>
          <w:szCs w:val="25"/>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A57F4E">
        <w:rPr>
          <w:rFonts w:ascii="Times New Roman" w:hAnsi="Times New Roman"/>
          <w:color w:val="000000"/>
          <w:position w:val="-2"/>
          <w:sz w:val="25"/>
          <w:szCs w:val="25"/>
        </w:rPr>
        <w:t>со</w:t>
      </w:r>
      <w:r w:rsidRPr="00A57F4E">
        <w:rPr>
          <w:rFonts w:ascii="Times New Roman" w:hAnsi="Times New Roman"/>
          <w:color w:val="000000"/>
          <w:position w:val="-2"/>
          <w:sz w:val="25"/>
          <w:szCs w:val="25"/>
        </w:rPr>
        <w:t xml:space="preserve"> ссылкой на просмотр статистики по данной услуге.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6" w:name="Par15"/>
      <w:bookmarkEnd w:id="6"/>
    </w:p>
    <w:p w:rsidR="00A35DE0" w:rsidRPr="00A57F4E" w:rsidRDefault="00A35DE0" w:rsidP="00A35DE0">
      <w:pPr>
        <w:widowControl w:val="0"/>
        <w:autoSpaceDE w:val="0"/>
        <w:autoSpaceDN w:val="0"/>
        <w:adjustRightInd w:val="0"/>
        <w:spacing w:after="0" w:line="240" w:lineRule="auto"/>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3. Состав, последовательность и сроки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требования к порядку</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их выполнения, в том числе особенности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в электронной форме</w:t>
      </w:r>
    </w:p>
    <w:p w:rsidR="00A35DE0" w:rsidRPr="00A57F4E" w:rsidRDefault="00A35DE0" w:rsidP="00A35DE0">
      <w:pPr>
        <w:widowControl w:val="0"/>
        <w:autoSpaceDE w:val="0"/>
        <w:autoSpaceDN w:val="0"/>
        <w:adjustRightInd w:val="0"/>
        <w:spacing w:after="0" w:line="240" w:lineRule="auto"/>
        <w:jc w:val="center"/>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3.1. Описание последовательности административных процедур (действий)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5"/>
          <w:szCs w:val="25"/>
        </w:rPr>
      </w:pPr>
      <w:r w:rsidRPr="00A57F4E">
        <w:rPr>
          <w:rFonts w:ascii="Times New Roman" w:hAnsi="Times New Roman"/>
          <w:color w:val="000000"/>
          <w:sz w:val="25"/>
          <w:szCs w:val="25"/>
        </w:rPr>
        <w:t xml:space="preserve">3.2. </w:t>
      </w:r>
      <w:r w:rsidRPr="00A57F4E">
        <w:rPr>
          <w:rFonts w:ascii="Times New Roman" w:hAnsi="Times New Roman"/>
          <w:bCs/>
          <w:color w:val="000000"/>
          <w:sz w:val="25"/>
          <w:szCs w:val="25"/>
        </w:rPr>
        <w:t>Прием и регистрация заявления и документов, необходимых для получения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w:t>
      </w:r>
      <w:r w:rsidRPr="00A57F4E">
        <w:rPr>
          <w:rFonts w:ascii="Times New Roman" w:hAnsi="Times New Roman"/>
          <w:sz w:val="25"/>
          <w:szCs w:val="25"/>
        </w:rPr>
        <w:lastRenderedPageBreak/>
        <w:t xml:space="preserve">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color w:val="000000"/>
            <w:sz w:val="25"/>
            <w:szCs w:val="25"/>
          </w:rPr>
          <w:t>подпункте 2.6.1 пункта 2.6</w:t>
        </w:r>
      </w:hyperlink>
      <w:r w:rsidR="00351D5B">
        <w:rPr>
          <w:rFonts w:ascii="Times New Roman" w:hAnsi="Times New Roman"/>
          <w:sz w:val="25"/>
          <w:szCs w:val="25"/>
        </w:rPr>
        <w:t xml:space="preserve"> раздела 2 Административного р</w:t>
      </w:r>
      <w:r w:rsidRPr="00A57F4E">
        <w:rPr>
          <w:rFonts w:ascii="Times New Roman" w:hAnsi="Times New Roman"/>
          <w:sz w:val="25"/>
          <w:szCs w:val="25"/>
        </w:rPr>
        <w:t xml:space="preserve">егламента на бумажном носителе (при личном обращении в </w:t>
      </w:r>
      <w:r w:rsidR="00351D5B">
        <w:rPr>
          <w:rFonts w:ascii="Times New Roman" w:hAnsi="Times New Roman"/>
          <w:sz w:val="25"/>
          <w:szCs w:val="25"/>
        </w:rPr>
        <w:t>Администрацию</w:t>
      </w:r>
      <w:r w:rsidRPr="00A57F4E">
        <w:rPr>
          <w:rFonts w:ascii="Times New Roman" w:hAnsi="Times New Roman"/>
          <w:sz w:val="25"/>
          <w:szCs w:val="25"/>
        </w:rPr>
        <w:t xml:space="preserve"> или посредством почтового отправления с уведомлением о вручении).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 втором экземпляре заявления ставит отметку о принятии документов, дату приема и подпись;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заявление и приложенные к нему документы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вскрывает конверт, проверяет наличие в них документов, к тексту заявления прилагает конверт;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регистрирует заявление и документы в системе электронного документооборота </w:t>
      </w:r>
      <w:r w:rsidR="009475EB">
        <w:rPr>
          <w:rFonts w:ascii="Times New Roman" w:hAnsi="Times New Roman"/>
          <w:sz w:val="25"/>
          <w:szCs w:val="25"/>
        </w:rPr>
        <w:t>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A57F4E">
          <w:rPr>
            <w:rFonts w:ascii="Times New Roman" w:hAnsi="Times New Roman"/>
            <w:sz w:val="25"/>
            <w:szCs w:val="25"/>
          </w:rPr>
          <w:t>пункте 2.8</w:t>
        </w:r>
      </w:hyperlink>
      <w:r w:rsidRPr="00A57F4E">
        <w:rPr>
          <w:rFonts w:ascii="Times New Roman" w:hAnsi="Times New Roman"/>
          <w:sz w:val="25"/>
          <w:szCs w:val="25"/>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3.3. Рассмотрение заявления и документов, принятие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данной административной процедуры является поступление зарегистрированного заявления и прило</w:t>
      </w:r>
      <w:r>
        <w:rPr>
          <w:rFonts w:ascii="Times New Roman" w:hAnsi="Times New Roman"/>
          <w:sz w:val="25"/>
          <w:szCs w:val="25"/>
        </w:rPr>
        <w:t>женных к нему документов в Администрацию</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 xml:space="preserve"> при рассмотрении заявления и документов выполняет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подпункте 2.6.1 пункта 2.6</w:t>
        </w:r>
      </w:hyperlink>
      <w:r w:rsidRPr="00A57F4E">
        <w:rPr>
          <w:rFonts w:ascii="Times New Roman" w:hAnsi="Times New Roman"/>
          <w:sz w:val="25"/>
          <w:szCs w:val="25"/>
        </w:rPr>
        <w:t xml:space="preserve"> </w:t>
      </w:r>
      <w:r w:rsidR="009F4901">
        <w:rPr>
          <w:rFonts w:ascii="Times New Roman" w:hAnsi="Times New Roman"/>
          <w:sz w:val="25"/>
          <w:szCs w:val="25"/>
        </w:rPr>
        <w:t>Административного р</w:t>
      </w:r>
      <w:r w:rsidRPr="00A57F4E">
        <w:rPr>
          <w:rFonts w:ascii="Times New Roman" w:hAnsi="Times New Roman"/>
          <w:sz w:val="25"/>
          <w:szCs w:val="25"/>
        </w:rPr>
        <w:t>егламента.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lastRenderedPageBreak/>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3.4. Выдача (направление)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Ответственными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данного административного действия - не более 2 рабочих дней со дня принятия решения.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3.5. Порядок исправления допущенных опечаток и ошибок в выданных в результате предоставления муниципальной услуги документах.</w:t>
      </w:r>
      <w:r w:rsidRPr="00A57F4E">
        <w:rPr>
          <w:rFonts w:ascii="Times New Roman" w:hAnsi="Times New Roman"/>
          <w:sz w:val="25"/>
          <w:szCs w:val="25"/>
        </w:rPr>
        <w:tab/>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Критерием принятия решения по административной процедуре является наличие или отсутствие таких опечаток и (или) ошибок.</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w:t>
      </w:r>
      <w:r w:rsidRPr="00A57F4E">
        <w:rPr>
          <w:rFonts w:ascii="Times New Roman" w:hAnsi="Times New Roman"/>
          <w:sz w:val="25"/>
          <w:szCs w:val="25"/>
        </w:rPr>
        <w:lastRenderedPageBreak/>
        <w:t xml:space="preserve">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4. Формы контроля за исполнением Административного регламента</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000000"/>
          <w:sz w:val="25"/>
          <w:szCs w:val="25"/>
        </w:rPr>
      </w:pPr>
    </w:p>
    <w:p w:rsidR="00A35DE0" w:rsidRPr="00A57F4E"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5"/>
          <w:szCs w:val="25"/>
        </w:rPr>
      </w:pPr>
      <w:r w:rsidRPr="00A57F4E">
        <w:rPr>
          <w:rFonts w:ascii="Times New Roman" w:hAnsi="Times New Roman"/>
          <w:color w:val="000000"/>
          <w:sz w:val="25"/>
          <w:szCs w:val="25"/>
        </w:rPr>
        <w:t xml:space="preserve">4.1. </w:t>
      </w:r>
      <w:r w:rsidRPr="00A57F4E">
        <w:rPr>
          <w:rFonts w:ascii="Times New Roman" w:hAnsi="Times New Roman"/>
          <w:color w:val="000000"/>
          <w:spacing w:val="2"/>
          <w:sz w:val="25"/>
          <w:szCs w:val="25"/>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4.2. В Администрации проводятся плановые и внеплановые проверки полноты и качества исполнения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Периодичность осуществления проверок определяется главой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Плановые и внеплановые проверки проводятся на основании распоряжений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 Ответственные исполнители несут персональную ответственность за:</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4.5.1. Соответствие результатов рассмотрения документов требованиям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4.5.2. Соблюдение сроков выполнения административных процедур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A57F4E">
        <w:rPr>
          <w:rFonts w:ascii="Times New Roman" w:hAnsi="Times New Roman"/>
          <w:color w:val="000000"/>
          <w:spacing w:val="2"/>
          <w:sz w:val="25"/>
          <w:szCs w:val="25"/>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FF0000"/>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A57F4E" w:rsidRDefault="00A35DE0" w:rsidP="00A35DE0">
      <w:pPr>
        <w:widowControl w:val="0"/>
        <w:autoSpaceDE w:val="0"/>
        <w:autoSpaceDN w:val="0"/>
        <w:spacing w:after="0" w:line="240" w:lineRule="auto"/>
        <w:ind w:firstLine="709"/>
        <w:jc w:val="right"/>
        <w:outlineLvl w:val="1"/>
        <w:rPr>
          <w:rFonts w:ascii="Times New Roman" w:hAnsi="Times New Roman"/>
          <w:color w:val="000000"/>
          <w:sz w:val="25"/>
          <w:szCs w:val="25"/>
        </w:rPr>
      </w:pP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5.2. Заявитель имеет право на получение исчерпывающей информации и документов, необходимых для обоснования и рассмотрения жалобы.</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A57F4E" w:rsidRDefault="00A35DE0" w:rsidP="00A35DE0">
      <w:pPr>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5.6. Жалоба на решения и действия (бездействие) должностных лиц, муниципальных служащих Администрации подается главе Администрации.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5.7. Жалоба на решения и действия (бездействие) главы Администрации подается главе Администрации. </w:t>
      </w:r>
    </w:p>
    <w:p w:rsidR="00A35DE0" w:rsidRPr="00A57F4E" w:rsidRDefault="00A35DE0" w:rsidP="00A35DE0">
      <w:pPr>
        <w:widowControl w:val="0"/>
        <w:autoSpaceDE w:val="0"/>
        <w:autoSpaceDN w:val="0"/>
        <w:spacing w:after="0" w:line="240" w:lineRule="auto"/>
        <w:ind w:firstLine="709"/>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A57F4E" w:rsidRDefault="00A35DE0" w:rsidP="00A35DE0">
      <w:pPr>
        <w:widowControl w:val="0"/>
        <w:autoSpaceDE w:val="0"/>
        <w:autoSpaceDN w:val="0"/>
        <w:spacing w:after="0" w:line="240" w:lineRule="auto"/>
        <w:ind w:firstLine="709"/>
        <w:jc w:val="center"/>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Pr="00A57F4E">
        <w:rPr>
          <w:rFonts w:ascii="Times New Roman" w:hAnsi="Times New Roman"/>
          <w:b/>
          <w:bCs/>
          <w:color w:val="000000"/>
          <w:sz w:val="25"/>
          <w:szCs w:val="25"/>
          <w:shd w:val="clear" w:color="auto" w:fill="FFFFFF"/>
        </w:rPr>
        <w:lastRenderedPageBreak/>
        <w:t>предоставляющего муниципальную услугу, а также его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ФЗ № 210-ФЗ;</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постановление Правительства Российской Федерации от 20.11.2012</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 постановление Администрации от </w:t>
      </w:r>
      <w:r w:rsidR="00E718EA" w:rsidRPr="00E718EA">
        <w:rPr>
          <w:rFonts w:ascii="Times New Roman" w:hAnsi="Times New Roman"/>
          <w:color w:val="000000"/>
          <w:position w:val="-2"/>
          <w:sz w:val="25"/>
          <w:szCs w:val="25"/>
        </w:rPr>
        <w:t xml:space="preserve"> </w:t>
      </w:r>
      <w:r w:rsidR="00E718EA">
        <w:rPr>
          <w:rFonts w:ascii="Times New Roman" w:hAnsi="Times New Roman"/>
          <w:color w:val="000000"/>
          <w:position w:val="-2"/>
          <w:sz w:val="25"/>
          <w:szCs w:val="25"/>
        </w:rPr>
        <w:t>19.09.2018г</w:t>
      </w:r>
      <w:r w:rsidRPr="00A57F4E">
        <w:rPr>
          <w:rFonts w:ascii="Times New Roman" w:hAnsi="Times New Roman"/>
          <w:color w:val="000000"/>
          <w:position w:val="-2"/>
          <w:sz w:val="25"/>
          <w:szCs w:val="25"/>
        </w:rPr>
        <w:t xml:space="preserve"> № </w:t>
      </w:r>
      <w:r w:rsidR="00E718EA">
        <w:rPr>
          <w:rFonts w:ascii="Times New Roman" w:hAnsi="Times New Roman"/>
          <w:color w:val="000000"/>
          <w:position w:val="-2"/>
          <w:sz w:val="25"/>
          <w:szCs w:val="25"/>
        </w:rPr>
        <w:t>33</w:t>
      </w:r>
      <w:r w:rsidRPr="00A57F4E">
        <w:rPr>
          <w:rFonts w:ascii="Times New Roman" w:hAnsi="Times New Roman"/>
          <w:color w:val="000000"/>
          <w:position w:val="-2"/>
          <w:sz w:val="25"/>
          <w:szCs w:val="25"/>
        </w:rPr>
        <w:t xml:space="preserve"> «Об утверждении Порядка подачи и рассмотрения жалоб на решения и действия (бездействие) администрации </w:t>
      </w:r>
      <w:r w:rsidR="007F0C44">
        <w:rPr>
          <w:rFonts w:ascii="Times New Roman" w:hAnsi="Times New Roman"/>
          <w:color w:val="000000"/>
          <w:position w:val="-2"/>
          <w:sz w:val="25"/>
          <w:szCs w:val="25"/>
        </w:rPr>
        <w:t>Потодеевского</w:t>
      </w:r>
      <w:r w:rsidRPr="00A57F4E">
        <w:rPr>
          <w:rFonts w:ascii="Times New Roman" w:hAnsi="Times New Roman"/>
          <w:color w:val="000000"/>
          <w:position w:val="-2"/>
          <w:sz w:val="25"/>
          <w:szCs w:val="25"/>
        </w:rPr>
        <w:t xml:space="preserve"> сельсовета </w:t>
      </w:r>
      <w:r w:rsidR="008542ED">
        <w:rPr>
          <w:rFonts w:ascii="Times New Roman" w:hAnsi="Times New Roman"/>
          <w:color w:val="000000"/>
          <w:position w:val="-2"/>
          <w:sz w:val="25"/>
          <w:szCs w:val="25"/>
        </w:rPr>
        <w:t>Наровчатского</w:t>
      </w:r>
      <w:r w:rsidRPr="00A57F4E">
        <w:rPr>
          <w:rFonts w:ascii="Times New Roman" w:hAnsi="Times New Roman"/>
          <w:color w:val="000000"/>
          <w:position w:val="-2"/>
          <w:sz w:val="25"/>
          <w:szCs w:val="25"/>
        </w:rPr>
        <w:t xml:space="preserve"> района Пензенской области, должностных лиц, муниципальных служащих администрации </w:t>
      </w:r>
      <w:r w:rsidR="007F0C44">
        <w:rPr>
          <w:rFonts w:ascii="Times New Roman" w:hAnsi="Times New Roman"/>
          <w:color w:val="000000"/>
          <w:position w:val="-2"/>
          <w:sz w:val="25"/>
          <w:szCs w:val="25"/>
        </w:rPr>
        <w:t>Потодеевского</w:t>
      </w:r>
      <w:r w:rsidRPr="00A57F4E">
        <w:rPr>
          <w:rFonts w:ascii="Times New Roman" w:hAnsi="Times New Roman"/>
          <w:color w:val="000000"/>
          <w:position w:val="-2"/>
          <w:sz w:val="25"/>
          <w:szCs w:val="25"/>
        </w:rPr>
        <w:t xml:space="preserve"> сельсовета </w:t>
      </w:r>
      <w:r w:rsidR="008542ED">
        <w:rPr>
          <w:rFonts w:ascii="Times New Roman" w:hAnsi="Times New Roman"/>
          <w:color w:val="000000"/>
          <w:position w:val="-2"/>
          <w:sz w:val="25"/>
          <w:szCs w:val="25"/>
        </w:rPr>
        <w:t>Наровчатского</w:t>
      </w:r>
      <w:r w:rsidRPr="00A57F4E">
        <w:rPr>
          <w:rFonts w:ascii="Times New Roman" w:hAnsi="Times New Roman"/>
          <w:color w:val="000000"/>
          <w:position w:val="-2"/>
          <w:sz w:val="25"/>
          <w:szCs w:val="25"/>
        </w:rPr>
        <w:t xml:space="preserve"> района Пензенской области при предоставлении муниципальных услуг».</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35DE0" w:rsidRPr="002B155B"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t>Приложение</w:t>
      </w:r>
      <w:r w:rsidRPr="00DE3049">
        <w:rPr>
          <w:rFonts w:ascii="Times New Roman" w:hAnsi="Times New Roman"/>
          <w:sz w:val="24"/>
          <w:szCs w:val="24"/>
        </w:rPr>
        <w:t xml:space="preserve"> </w:t>
      </w:r>
      <w:r>
        <w:rPr>
          <w:rFonts w:ascii="Times New Roman" w:hAnsi="Times New Roman"/>
          <w:sz w:val="24"/>
          <w:szCs w:val="24"/>
        </w:rPr>
        <w:t>1</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DE3049">
        <w:rPr>
          <w:rFonts w:ascii="Times New Roman" w:hAnsi="Times New Roman"/>
          <w:sz w:val="24"/>
          <w:szCs w:val="24"/>
        </w:rPr>
        <w:t xml:space="preserve">к </w:t>
      </w:r>
      <w:r>
        <w:rPr>
          <w:rFonts w:ascii="Times New Roman" w:hAnsi="Times New Roman"/>
          <w:sz w:val="24"/>
          <w:szCs w:val="24"/>
        </w:rPr>
        <w:t>А</w:t>
      </w:r>
      <w:r w:rsidRPr="00DE3049">
        <w:rPr>
          <w:rFonts w:ascii="Times New Roman" w:hAnsi="Times New Roman"/>
          <w:sz w:val="24"/>
          <w:szCs w:val="24"/>
        </w:rPr>
        <w:t xml:space="preserve">дминистративному </w:t>
      </w:r>
      <w:r>
        <w:rPr>
          <w:rFonts w:ascii="Times New Roman" w:hAnsi="Times New Roman"/>
          <w:sz w:val="24"/>
          <w:szCs w:val="24"/>
        </w:rPr>
        <w:t>р</w:t>
      </w:r>
      <w:r w:rsidRPr="00DE3049">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Default="00A35DE0" w:rsidP="009F4901">
      <w:pPr>
        <w:widowControl w:val="0"/>
        <w:autoSpaceDE w:val="0"/>
        <w:autoSpaceDN w:val="0"/>
        <w:adjustRightInd w:val="0"/>
        <w:spacing w:after="0" w:line="240" w:lineRule="auto"/>
        <w:rPr>
          <w:rFonts w:ascii="Times New Roman" w:hAnsi="Times New Roman"/>
          <w:sz w:val="20"/>
          <w:szCs w:val="20"/>
        </w:rPr>
      </w:pPr>
      <w:r w:rsidRPr="00DE3049">
        <w:rPr>
          <w:rFonts w:ascii="Times New Roman" w:hAnsi="Times New Roman"/>
          <w:sz w:val="20"/>
          <w:szCs w:val="20"/>
        </w:rPr>
        <w:t xml:space="preserve">                                          </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Pr="00DE3049">
        <w:rPr>
          <w:rFonts w:ascii="Times New Roman" w:hAnsi="Times New Roman"/>
          <w:sz w:val="20"/>
          <w:szCs w:val="20"/>
        </w:rPr>
        <w:t xml:space="preserve">                               </w:t>
      </w:r>
      <w:r>
        <w:rPr>
          <w:rFonts w:ascii="Times New Roman" w:hAnsi="Times New Roman"/>
          <w:sz w:val="20"/>
          <w:szCs w:val="20"/>
        </w:rPr>
        <w:t xml:space="preserve">          Главе </w:t>
      </w:r>
      <w:r w:rsidRPr="00DE3049">
        <w:rPr>
          <w:rFonts w:ascii="Times New Roman" w:hAnsi="Times New Roman"/>
          <w:sz w:val="20"/>
          <w:szCs w:val="20"/>
        </w:rPr>
        <w:t>администрации</w:t>
      </w:r>
    </w:p>
    <w:p w:rsidR="00A35DE0"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 xml:space="preserve">      </w:t>
      </w:r>
      <w:r w:rsidR="007F0C44">
        <w:rPr>
          <w:rFonts w:ascii="Times New Roman" w:hAnsi="Times New Roman"/>
          <w:sz w:val="20"/>
          <w:szCs w:val="20"/>
        </w:rPr>
        <w:t>Потодеевского</w:t>
      </w:r>
      <w:r>
        <w:rPr>
          <w:rFonts w:ascii="Times New Roman" w:hAnsi="Times New Roman"/>
          <w:sz w:val="20"/>
          <w:szCs w:val="20"/>
        </w:rPr>
        <w:t xml:space="preserve"> сельсовета </w:t>
      </w:r>
    </w:p>
    <w:p w:rsidR="00A35DE0" w:rsidRPr="00DE3049" w:rsidRDefault="008542ED"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Наровчатского</w:t>
      </w:r>
      <w:r w:rsidR="00A35DE0">
        <w:rPr>
          <w:rFonts w:ascii="Times New Roman" w:hAnsi="Times New Roman"/>
          <w:sz w:val="20"/>
          <w:szCs w:val="20"/>
        </w:rPr>
        <w:t xml:space="preserve"> района Пензенской области</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sidRPr="00AD60AA">
        <w:rPr>
          <w:rFonts w:ascii="Times New Roman" w:hAnsi="Times New Roman"/>
          <w:sz w:val="20"/>
          <w:szCs w:val="20"/>
        </w:rPr>
        <w:t>«</w:t>
      </w:r>
      <w:r>
        <w:rPr>
          <w:rFonts w:ascii="Times New Roman" w:hAnsi="Times New Roman"/>
          <w:sz w:val="20"/>
          <w:szCs w:val="20"/>
        </w:rPr>
        <w:t>_</w:t>
      </w:r>
      <w:r w:rsidRPr="00AD60AA">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AD60AA"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(адрес)</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от 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(Ф.И.О. заявителя)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проживания: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Контактный телефон:</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электронной почты:</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bookmarkStart w:id="7" w:name="Par437"/>
      <w:bookmarkEnd w:id="7"/>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о рассмотрении возможности использования донного грунта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обеспечения муниципальных нужд или его использования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в интересах заявителя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местного самоуправления)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исполнительной власти субъекта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Российской Федерации в области водных отношений, полное и сокращенное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(при наличии) наименование - для юридического лица с указанием ОГРН,</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физического лица, в том числе индивидуального</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предпринимателя, - фамилия, имя, отчество (при наличии))</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действующего на основании: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устава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положения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иное 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(указать вид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Зарегистрированного ___________________________________________________</w:t>
      </w:r>
    </w:p>
    <w:p w:rsidR="00A35DE0" w:rsidRPr="00DE3049" w:rsidRDefault="00A35DE0" w:rsidP="009F4901">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(кем и когда зарегистрировано юридическое лицо)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нахождения (юридический адрес) 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Банковские реквизиты 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лице 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(должность, представитель,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рождения 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Паспорт 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(серия, номер, кем и когда выдан, код подразделения)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адрес проживания 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(полностью место постоянного проживания)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контактный телефон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действующий от имени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без доверенности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лицом, имеющим право действовать от имени юридического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лица без доверенности в силу закона или учредительных документов)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на основании доверенности, удостоверенной 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(фамилия, имя, отчество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 наличии) нотариуса, округ)</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____ г., </w:t>
      </w:r>
      <w:r>
        <w:rPr>
          <w:rFonts w:ascii="Times New Roman" w:hAnsi="Times New Roman"/>
          <w:sz w:val="20"/>
          <w:szCs w:val="20"/>
        </w:rPr>
        <w:t>№</w:t>
      </w:r>
      <w:r w:rsidRPr="00DE3049">
        <w:rPr>
          <w:rFonts w:ascii="Times New Roman" w:hAnsi="Times New Roman"/>
          <w:sz w:val="20"/>
          <w:szCs w:val="20"/>
        </w:rPr>
        <w:t xml:space="preserve"> в реестре 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 иным основаниям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и реквизиты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Прошу рассмотреть возможность использования донного грунта извлеченного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___________________________________________________________________________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 муниципального образования,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кадастровый номер земельного участка (при наличии), координаты части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водного объекта, используемого заявителем для производства работ, площадь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акватории в км2, вид работ, объемы извлекаемого донного грунта)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Нужное отметит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Приложение: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 копия документа, удостоверяющего личность, - для физического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  документ,  подтверждающий полномочия лица на осуществление действий</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от  имени  заявителя,  в  случае  если  заявление  подается  представителем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заключение   территориального  органа  Федерального  агентства  по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недропользованию  об отсутствии твердых полезных ископаемых, не относящихся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к общераспространенным полезным ископаемым;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г)  заключение  территориального  органа  Федерального агентства водных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ресурсов   об   основаниях  проведения  дноуглубительных  и  других  работ,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связанных  с изменением дна и берегов водных объектов, в результате которых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получен донный грунт.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Представленные документы и сведения, указанные в заявлении, достоверны.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Расписку о принятии документов получил (а).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20 __ г."__" ч. "__" мин.</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и время подачи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 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заявителя)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МП</w:t>
      </w: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D63345" w:rsidRDefault="00D63345"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Pr="00244416"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t xml:space="preserve"> Приложение 2 </w:t>
      </w:r>
    </w:p>
    <w:p w:rsidR="00A35DE0" w:rsidRPr="00244416"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244416">
        <w:rPr>
          <w:rFonts w:ascii="Times New Roman" w:hAnsi="Times New Roman"/>
          <w:sz w:val="24"/>
          <w:szCs w:val="24"/>
        </w:rPr>
        <w:t xml:space="preserve">к </w:t>
      </w:r>
      <w:r>
        <w:rPr>
          <w:rFonts w:ascii="Times New Roman" w:hAnsi="Times New Roman"/>
          <w:sz w:val="24"/>
          <w:szCs w:val="24"/>
        </w:rPr>
        <w:t>А</w:t>
      </w:r>
      <w:r w:rsidRPr="00244416">
        <w:rPr>
          <w:rFonts w:ascii="Times New Roman" w:hAnsi="Times New Roman"/>
          <w:sz w:val="24"/>
          <w:szCs w:val="24"/>
        </w:rPr>
        <w:t xml:space="preserve">дминистративному </w:t>
      </w:r>
      <w:r>
        <w:rPr>
          <w:rFonts w:ascii="Times New Roman" w:hAnsi="Times New Roman"/>
          <w:sz w:val="24"/>
          <w:szCs w:val="24"/>
        </w:rPr>
        <w:t>р</w:t>
      </w:r>
      <w:r w:rsidRPr="00244416">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органа местного самоуправления)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Решение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 использовании донного грунта, извлеченного при проведении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дноуглубительных и других работ, связанных с изменением дна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от 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1. Настоящее решение принято на основании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2.  Донный  грунт, извлеченный при проведении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  будет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использован: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и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3.   В   случае   использования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указывается цель (цели) использования донного грунта: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организации благоустройства территории;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осуществления дорожной деятельности;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условий для массового отдыха жителей поселения и организация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обустройства мест массового отдыха населения;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искусственных земельных участков;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целей сельскохозяйственного производства;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осуществления аквакультуры (рыбоводства).</w:t>
      </w:r>
    </w:p>
    <w:p w:rsidR="00A35DE0"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проведения работ 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муниципального образования, кадастровый номер</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земельного участка (при наличии), координаты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части водного объекта, используемого заявителем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для производства работ, площадь акватории в км2)</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Объемы (планируемые объемы) извлекаемого донного грунта 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складирования  донных  грунтов  (кадастровый  номер  земельного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участка) 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фактического   использования  донного  грунта  для  обеспечения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муниципальных нужд (кадастровый номер участка) 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4.  В  случае  использования  донного  грунта  в интересах физического,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юридического  лица,  осуществляющих  проведение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физического,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Руководитель органа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местного самоуправления ____________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p>
    <w:sectPr w:rsidR="00DE3049" w:rsidRPr="00DE3049" w:rsidSect="008511B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0B" w:rsidRDefault="0018440B" w:rsidP="00DE3049">
      <w:pPr>
        <w:spacing w:after="0" w:line="240" w:lineRule="auto"/>
      </w:pPr>
      <w:r>
        <w:separator/>
      </w:r>
    </w:p>
  </w:endnote>
  <w:endnote w:type="continuationSeparator" w:id="0">
    <w:p w:rsidR="0018440B" w:rsidRDefault="0018440B" w:rsidP="00DE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0B" w:rsidRDefault="0018440B" w:rsidP="00DE3049">
      <w:pPr>
        <w:spacing w:after="0" w:line="240" w:lineRule="auto"/>
      </w:pPr>
      <w:r>
        <w:separator/>
      </w:r>
    </w:p>
  </w:footnote>
  <w:footnote w:type="continuationSeparator" w:id="0">
    <w:p w:rsidR="0018440B" w:rsidRDefault="0018440B" w:rsidP="00DE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094" w:rsidRDefault="00730094">
    <w:pPr>
      <w:pStyle w:val="a4"/>
      <w:jc w:val="center"/>
    </w:pPr>
  </w:p>
  <w:p w:rsidR="00730094" w:rsidRPr="00DE3049" w:rsidRDefault="00730094" w:rsidP="00DE3049">
    <w:pPr>
      <w:pStyle w:val="a4"/>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AD"/>
    <w:rsid w:val="000114AC"/>
    <w:rsid w:val="00041D95"/>
    <w:rsid w:val="00052B87"/>
    <w:rsid w:val="000A0DDF"/>
    <w:rsid w:val="000B16BF"/>
    <w:rsid w:val="000C5B99"/>
    <w:rsid w:val="000D140F"/>
    <w:rsid w:val="000F1007"/>
    <w:rsid w:val="001538B0"/>
    <w:rsid w:val="0017314A"/>
    <w:rsid w:val="0018440B"/>
    <w:rsid w:val="0019085E"/>
    <w:rsid w:val="001F0BC6"/>
    <w:rsid w:val="00234642"/>
    <w:rsid w:val="00261B21"/>
    <w:rsid w:val="0027396A"/>
    <w:rsid w:val="002A3149"/>
    <w:rsid w:val="002C410E"/>
    <w:rsid w:val="0030562C"/>
    <w:rsid w:val="0032269A"/>
    <w:rsid w:val="00334182"/>
    <w:rsid w:val="00351D5B"/>
    <w:rsid w:val="003C0278"/>
    <w:rsid w:val="003D7EBE"/>
    <w:rsid w:val="00424322"/>
    <w:rsid w:val="0043133E"/>
    <w:rsid w:val="004515C1"/>
    <w:rsid w:val="00480D30"/>
    <w:rsid w:val="00487D95"/>
    <w:rsid w:val="004A4EAD"/>
    <w:rsid w:val="004A7542"/>
    <w:rsid w:val="004C6404"/>
    <w:rsid w:val="004E7199"/>
    <w:rsid w:val="00520AA1"/>
    <w:rsid w:val="00526BF9"/>
    <w:rsid w:val="00557A8F"/>
    <w:rsid w:val="005653D4"/>
    <w:rsid w:val="00603CD6"/>
    <w:rsid w:val="00627CAB"/>
    <w:rsid w:val="00652FE1"/>
    <w:rsid w:val="00670642"/>
    <w:rsid w:val="006852DA"/>
    <w:rsid w:val="00697054"/>
    <w:rsid w:val="006A16F9"/>
    <w:rsid w:val="006F447C"/>
    <w:rsid w:val="00700429"/>
    <w:rsid w:val="00730094"/>
    <w:rsid w:val="007355AF"/>
    <w:rsid w:val="00742D22"/>
    <w:rsid w:val="00756B4B"/>
    <w:rsid w:val="007930EA"/>
    <w:rsid w:val="007E1A78"/>
    <w:rsid w:val="007E3650"/>
    <w:rsid w:val="007F0C44"/>
    <w:rsid w:val="007F7719"/>
    <w:rsid w:val="008511B9"/>
    <w:rsid w:val="008542ED"/>
    <w:rsid w:val="008811AA"/>
    <w:rsid w:val="008D3EB5"/>
    <w:rsid w:val="008F593F"/>
    <w:rsid w:val="009000B8"/>
    <w:rsid w:val="00910CE1"/>
    <w:rsid w:val="0092586D"/>
    <w:rsid w:val="00927076"/>
    <w:rsid w:val="009475EB"/>
    <w:rsid w:val="009671B5"/>
    <w:rsid w:val="00975124"/>
    <w:rsid w:val="009B1C02"/>
    <w:rsid w:val="009C0791"/>
    <w:rsid w:val="009E5C3E"/>
    <w:rsid w:val="009F4901"/>
    <w:rsid w:val="00A25AEC"/>
    <w:rsid w:val="00A35DE0"/>
    <w:rsid w:val="00A42589"/>
    <w:rsid w:val="00A50400"/>
    <w:rsid w:val="00A77FB1"/>
    <w:rsid w:val="00AD60AA"/>
    <w:rsid w:val="00AE1AC1"/>
    <w:rsid w:val="00AF2580"/>
    <w:rsid w:val="00B55AE1"/>
    <w:rsid w:val="00B74B47"/>
    <w:rsid w:val="00B903B1"/>
    <w:rsid w:val="00BB45C9"/>
    <w:rsid w:val="00BC2C76"/>
    <w:rsid w:val="00BD3A02"/>
    <w:rsid w:val="00BE5CB9"/>
    <w:rsid w:val="00C10A7C"/>
    <w:rsid w:val="00C17102"/>
    <w:rsid w:val="00C47521"/>
    <w:rsid w:val="00C503F5"/>
    <w:rsid w:val="00CA0E24"/>
    <w:rsid w:val="00CA71F0"/>
    <w:rsid w:val="00CC45B4"/>
    <w:rsid w:val="00CD098D"/>
    <w:rsid w:val="00D13A1D"/>
    <w:rsid w:val="00D22E45"/>
    <w:rsid w:val="00D23CE7"/>
    <w:rsid w:val="00D332A7"/>
    <w:rsid w:val="00D401C2"/>
    <w:rsid w:val="00D63345"/>
    <w:rsid w:val="00D92E04"/>
    <w:rsid w:val="00DA684D"/>
    <w:rsid w:val="00DA72A0"/>
    <w:rsid w:val="00DD08CD"/>
    <w:rsid w:val="00DD27D5"/>
    <w:rsid w:val="00DE3049"/>
    <w:rsid w:val="00E03B0D"/>
    <w:rsid w:val="00E15007"/>
    <w:rsid w:val="00E718EA"/>
    <w:rsid w:val="00E7591C"/>
    <w:rsid w:val="00EB47B6"/>
    <w:rsid w:val="00ED1545"/>
    <w:rsid w:val="00ED7960"/>
    <w:rsid w:val="00EF18DA"/>
    <w:rsid w:val="00F06252"/>
    <w:rsid w:val="00F50398"/>
    <w:rsid w:val="00F52355"/>
    <w:rsid w:val="00F70C21"/>
    <w:rsid w:val="00F860C9"/>
    <w:rsid w:val="00FB01F9"/>
    <w:rsid w:val="00FB6BFF"/>
    <w:rsid w:val="00FB7A7E"/>
    <w:rsid w:val="00FD7913"/>
    <w:rsid w:val="00FE7B97"/>
    <w:rsid w:val="00FF2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E3827-C636-42C5-B2F5-7BC67C1C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 w:type="paragraph" w:styleId="aa">
    <w:name w:val="Balloon Text"/>
    <w:basedOn w:val="a"/>
    <w:link w:val="ab"/>
    <w:uiPriority w:val="99"/>
    <w:semiHidden/>
    <w:unhideWhenUsed/>
    <w:rsid w:val="00480D30"/>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480D3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87FFEAC144D68FF8F634AEFB107EEF8FB5364F1FDEC193BEE94CD663CB94DADFCCD05F3FCFB8Dv6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0" Type="http://schemas.openxmlformats.org/officeDocument/2006/relationships/hyperlink" Target="http://municipal.garant.ru/document?id=74088663&amp;sub=0"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9095</Words>
  <Characters>51848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Potodeevo</cp:lastModifiedBy>
  <cp:revision>2</cp:revision>
  <cp:lastPrinted>2022-04-27T11:26:00Z</cp:lastPrinted>
  <dcterms:created xsi:type="dcterms:W3CDTF">2022-05-27T10:42:00Z</dcterms:created>
  <dcterms:modified xsi:type="dcterms:W3CDTF">2022-05-27T10:42:00Z</dcterms:modified>
</cp:coreProperties>
</file>