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17" w:rsidRPr="00225A17" w:rsidRDefault="00225A17" w:rsidP="00225A1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ТАМАЛИНСКОГО РАЙОНА</w:t>
      </w:r>
    </w:p>
    <w:p w:rsidR="00225A17" w:rsidRPr="00225A17" w:rsidRDefault="00225A17" w:rsidP="00225A1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225A17" w:rsidRPr="00225A17" w:rsidRDefault="00225A17" w:rsidP="00225A1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225A17" w:rsidRPr="00225A17" w:rsidRDefault="00225A17" w:rsidP="00225A1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от 19.10.2022№420-п</w:t>
      </w:r>
    </w:p>
    <w:p w:rsidR="00225A17" w:rsidRPr="00225A17" w:rsidRDefault="00225A17" w:rsidP="00225A1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р.п. Тамала</w:t>
      </w:r>
    </w:p>
    <w:p w:rsidR="00225A17" w:rsidRPr="00225A17" w:rsidRDefault="00225A17" w:rsidP="00225A1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по документам архивных фондов»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Тамалинского района Пензенской области </w:t>
      </w:r>
      <w:hyperlink r:id="rId4" w:tgtFrame="_blank" w:history="1">
        <w:r w:rsidRPr="00225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21.06.2019 №205-п</w:t>
        </w:r>
      </w:hyperlink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Тамалинского района Пензенской области», </w:t>
      </w:r>
      <w:hyperlink r:id="rId5" w:tgtFrame="_blank" w:history="1">
        <w:r w:rsidRPr="00225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16.07.2021 №241-п</w:t>
        </w:r>
      </w:hyperlink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Тамалинского района Пензенской области», руководствуясь </w:t>
      </w:r>
      <w:hyperlink r:id="rId6" w:tgtFrame="_blank" w:history="1">
        <w:r w:rsidRPr="00225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 Тамалинского района Пензенской области</w:t>
        </w:r>
      </w:hyperlink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Администрация Тамалинского района постановляет: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0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2.Признать утратившим силу постановление Администрации Тамалинского района Пензенской области </w:t>
      </w:r>
      <w:hyperlink r:id="rId7" w:tgtFrame="_blank" w:history="1">
        <w:r w:rsidRPr="00225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10.08.2021 №271-п</w:t>
        </w:r>
      </w:hyperlink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«Предоставление информации по документам архивных фондов».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опубликовать в информационном бюллетене Тамалинского района Пензенской области «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Тамалинские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ведомости» и разместить на официальном сайте Администрации Тамалинского района в информационно - телекоммуникационной сети «Интернет».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руководителя аппарата Администрации Тамалинского района.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Тамалинского района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В.Ю. Васильев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Тамалинского района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19.10.2022№420-п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Административный регламент 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предоставления муниципальной услуги «Предоставление информации по документам архивных фондов»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0"/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1"/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>1. Общие положения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Предмет регулирования регламента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Тамалинского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Круг заявителей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Тамалинского района Пензенской области (далее - заявитель).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200"/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порядку информирования о предоставлении муниципальной услуги</w:t>
      </w:r>
      <w:bookmarkEnd w:id="2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 многофункциональном центре предоставления государственных и муниципальных услуг Тамалинского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Посредством размещения информации на официальном сайте Администрации в информационно-телекоммуникационной сети «Интернет» http://tamala.pnzreg.ru/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www.gosuslugi.ru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области» (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gosuslugi.pnzreg.ru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>) (далее - Региональный портал).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личном обращении заявителя;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 телефону.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Тамалинского района Пензенской области;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Администрации, МФЦ;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Требования к информационным стендам МФЦ установлены пунктом 2.20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>2. Стандарт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2.1. Наименование муниципальной услуги: «Предоставление информации по документам архивных фондов».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2.3.Результатом предоставления заявителю муниципальной услуги является: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уведомление об отсутствии запрашиваемого архивного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204"/>
      <w:r w:rsidRPr="00225A17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</w:t>
      </w:r>
      <w:bookmarkEnd w:id="3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62"/>
      <w:r w:rsidRPr="00225A17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2.6.1. Требования к заявлению: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заявление должно быть подписано заявителем;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текст заявления должен поддаваться прочтению;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использование корректирующих сре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>я исправления в заявлении не допускается.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предоставить иные документы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2.6.2.</w:t>
      </w:r>
      <w:bookmarkStart w:id="5" w:name="P177"/>
      <w:bookmarkEnd w:id="5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</w:t>
      </w: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инициативе, так как они подлежат представлению в рамках межведомственного информационного взаимодействия.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225A17">
        <w:rPr>
          <w:rFonts w:ascii="Times New Roman" w:eastAsia="Times New Roman" w:hAnsi="Times New Roman" w:cs="Times New Roman"/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1) лично на бумажном носителе по местонахождению Администрации;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4) на бумажном носителе лично через МФЦ, с которым у Администрации заключено соглашение о взаимодействии.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2.8. Основания для приостановления предоставления муниципальной услуги не предусмотрены.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2.9. Основания для отказа в предоставлении муниципальной услуги: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в случае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отсутствие необходимых архивных документов.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2.10. Муниципальная услуга предоставляется бесплатно.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2.11. Время ожидания в очереди не должно превышать: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Срок регистрации заявления заявителя о предоставлении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2.17. Помещения, в которых осуществляется предоставление муниципальной услуги, оборудуются: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- информационными стендами, содержащими визуальную и текстовую информацию;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- стульями и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столамив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не менее двух для возможности оформления документов.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образцы заявлений;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справочная информация.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2.21. Кабинеты приема заявителей должны иметь информационные таблички (вывески) с указанием: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>) с указанием фамилии, имени, отчества (при наличии) и должности.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2.26.1. предоставление возможности получения муниципальной услуги в МФЦ;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2.26.2. транспортная или пешая доступность к местам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2.26.5. предоставление возможности подачи заявления в электронной форме.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2.27.1. соблюдение сроков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2.28.1. при подаче документов для получения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2.28.2. при получении результата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МФЦ взаимодействие с Администрацией осуществляется без участия заявителя.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2.30.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1) получение информации о порядке и сроках предоставления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2) формирование запроса о предоставлении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4) получение сведений о ходе выполнения заявления о предоставлении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5) осуществление оценки качества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б) подача заявления и документов, необходимые для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в) получение результата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если заявление подписано квалифицированной электронной подписью.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tif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tif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должно позволять в полном объеме прочитать текст документа и распознать реквизиты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2.37. При формировании заявления обеспечивается: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потери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</w:t>
      </w: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форме электронных документов, с указанием их объема (далее - уведомление о получении заявления).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2.39. Заявление представляется в Администрацию в виде файлов в формате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xlsx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rtf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>, если указанное ходатайство представляется в форме электронного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ссылкой на просмотр статистики по данной услуге.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3. Состав, последовательность и сроки выполнения административных процедур, требования к порядку их </w:t>
      </w: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выполнения,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3.1.3. Выдача заявителю результата предоставления муниципальной услуги;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3.1.4.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3.2. Основанием для начала административной процедуры является поступление заявления и документов для предоставления муниципальной услуги в Администрацию.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3.3. Заявителю в день поступления заявления: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в случае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</w:t>
      </w: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уведомление о полученных документах направляется Администрацией заявителю посредством почтового отправления;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 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приложенных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к нему документам, а также определение ответственного исполнителя.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3.10. Максимальный срок выполнения административной процедуры - 1 (один) день со дня поступления заявления и приложенных к нему документов в Администрацию.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Рассмотрение заявления, принятие решения и подготовка результатов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3.12. Ответственный исполнитель: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заведующий архивным сектором Администрации Тамалинского района подготавливает информацию по документам архивных фондов в виде архивной справки, архивной выписки, архивной копии и подписывает.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Заведующий архивным сектором Администрации Тамалинского района рассматривает подготовленную архивную справку, архивную выписку, архивную копию и подписывает их.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готовит уведомление об отсутствии запрашиваемого архивного документа. Уведомление об отказе в предоставлении информации по документам архивных фондов должно содержать указание на основани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отказа в предоставлении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Заведующий архивным сектором Администрации Тамалинского района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3.16.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3.18. Продолжительность административной процедуры составляет 26 (двадцать шесть) дней со дня поступления заявления и документов ответственному исполнителю.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3.20.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результата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3.26. Результатом административной процедуры является выдача заявителю архивной справки, архивной выписки, архивной копии 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 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3.28. Продолжительность административной процедуры составляет 3 (три) дня со дня подписания Заведующим архивным сектором Администрации Тамалинского района архивной справки, архивной выписки, архивной копии либо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3.30. При обращении об исправлении технической ошибки заявитель представляет: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3.34.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3.35.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3.36.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Заведующий архивным сектором Администрации Тамалинского района подписывает подготовленную архивную справку, архивную выписку, архивную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копиюлибо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уведомление об отказе в предоставлении информации по документам архивных фондов, </w:t>
      </w: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3.37.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Заведующий архивным сектором Администрации Тамалинского района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документеи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передает ответственному исполнителю для направления заявителю.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3.38.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выдача </w:t>
      </w:r>
      <w:proofErr w:type="spellStart"/>
      <w:r w:rsidRPr="00225A17">
        <w:rPr>
          <w:rFonts w:ascii="Times New Roman" w:eastAsia="Times New Roman" w:hAnsi="Times New Roman" w:cs="Times New Roman"/>
          <w:sz w:val="24"/>
          <w:szCs w:val="24"/>
        </w:rPr>
        <w:t>новойархивной</w:t>
      </w:r>
      <w:proofErr w:type="spell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 в МФЦ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 МФЦ принимает от заявителя указанные документы, регистрирует их.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- выдает уведомление о полученных документах с указанием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3.42. Срок выполнения данного административного действия не более 30 минут.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3.47. В случае неявки заявителя в МФЦ в течение 30 (тридцати) дней со дня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4. Формы </w:t>
      </w:r>
      <w:proofErr w:type="gramStart"/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>контроля за</w:t>
      </w:r>
      <w:proofErr w:type="gramEnd"/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исполнением Административного регламента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</w:t>
      </w: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постоянно Главой Администрации, руководителем аппарата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5. Досудебный (внесудебный) порядок обжалования решений и действий (бездействия) органа, предоставляющего муниципальную </w:t>
      </w:r>
      <w:r w:rsidRPr="00225A17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услугу, МФЦ, а также их должностных лиц, муниципальных служащих, работников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5.4. В случае признания 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жалобы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- - постановление Администрации Тамалинского района </w:t>
      </w:r>
      <w:hyperlink r:id="rId8" w:tgtFrame="_blank" w:history="1">
        <w:r w:rsidRPr="00225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09.11.2018 №352-п</w:t>
        </w:r>
      </w:hyperlink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услуг».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предоставления Администрацией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«Предоставление информации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 документам архивных фондов»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Главе администрации… …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(наименование муниципального образования)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от 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(Ф.И.О. (при наличии) физического лица, либо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наименование юридического лица, либо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Ф.И.О. (при наличии) уполномоченного 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представителя заявителя)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(место жительства, почтовый адрес и (или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)а</w:t>
      </w:r>
      <w:proofErr w:type="gramEnd"/>
      <w:r w:rsidRPr="00225A17">
        <w:rPr>
          <w:rFonts w:ascii="Times New Roman" w:eastAsia="Times New Roman" w:hAnsi="Times New Roman" w:cs="Times New Roman"/>
          <w:sz w:val="24"/>
          <w:szCs w:val="24"/>
        </w:rPr>
        <w:t>дрес электронной почты физического лица,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почтовый адрес и (или) адрес электронной почты, место нахождения юридического лица)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(реквизиты документа, удостоверяющего личность физического лица</w:t>
      </w: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,)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представителя заявителя)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Прошу выдать ________________________________________________________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A17">
        <w:rPr>
          <w:rFonts w:ascii="Times New Roman" w:eastAsia="Times New Roman" w:hAnsi="Times New Roman" w:cs="Times New Roman"/>
          <w:sz w:val="24"/>
          <w:szCs w:val="24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lastRenderedPageBreak/>
        <w:t>о _____________________________________________________________________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(указывается тема (вопроса), хронология запрашиваемой информации)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616"/>
        <w:gridCol w:w="3955"/>
      </w:tblGrid>
      <w:tr w:rsidR="00225A17" w:rsidRPr="00225A17" w:rsidTr="00225A17">
        <w:trPr>
          <w:jc w:val="center"/>
        </w:trPr>
        <w:tc>
          <w:tcPr>
            <w:tcW w:w="2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Документы прошу выдать: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225A17" w:rsidRPr="00225A17" w:rsidTr="00225A17">
        <w:trPr>
          <w:jc w:val="center"/>
        </w:trPr>
        <w:tc>
          <w:tcPr>
            <w:tcW w:w="29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1)лично</w:t>
            </w:r>
          </w:p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-в Администрации</w:t>
            </w:r>
          </w:p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- в МФЦ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25A17" w:rsidRPr="00225A17" w:rsidTr="00225A1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A17" w:rsidRPr="00225A17" w:rsidRDefault="00225A17" w:rsidP="002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25A17" w:rsidRPr="00225A17" w:rsidTr="00225A17">
        <w:trPr>
          <w:jc w:val="center"/>
        </w:trPr>
        <w:tc>
          <w:tcPr>
            <w:tcW w:w="2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25A17" w:rsidRPr="00225A17" w:rsidTr="00225A17">
        <w:trPr>
          <w:jc w:val="center"/>
        </w:trPr>
        <w:tc>
          <w:tcPr>
            <w:tcW w:w="2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25A17" w:rsidRPr="00225A17" w:rsidTr="00225A17">
        <w:trPr>
          <w:jc w:val="center"/>
        </w:trPr>
        <w:tc>
          <w:tcPr>
            <w:tcW w:w="2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A17" w:rsidRPr="00225A17" w:rsidRDefault="00225A17" w:rsidP="00225A1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25A17" w:rsidRPr="00225A17" w:rsidRDefault="00225A17" w:rsidP="0022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A17">
        <w:rPr>
          <w:rFonts w:ascii="Times New Roman" w:eastAsia="Times New Roman" w:hAnsi="Times New Roman" w:cs="Times New Roman"/>
          <w:sz w:val="24"/>
          <w:szCs w:val="24"/>
        </w:rPr>
        <w:t xml:space="preserve">«___» _____________ 20___ г. Подпись заявителя </w:t>
      </w:r>
    </w:p>
    <w:p w:rsidR="00A560EA" w:rsidRDefault="00A560EA"/>
    <w:sectPr w:rsidR="00A5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A17"/>
    <w:rsid w:val="00225A17"/>
    <w:rsid w:val="00A5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25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0704E43-E896-4EC2-A92C-8EC78DB71C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5EB8DAF-3700-430E-B4FF-3C16F91D8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0FC6E6FA-7B86-4BEA-A95C-2AA4CA2037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9211</Words>
  <Characters>52507</Characters>
  <Application>Microsoft Office Word</Application>
  <DocSecurity>0</DocSecurity>
  <Lines>437</Lines>
  <Paragraphs>123</Paragraphs>
  <ScaleCrop>false</ScaleCrop>
  <Company>Reanimator Extreme Edition</Company>
  <LinksUpToDate>false</LinksUpToDate>
  <CharactersWithSpaces>61595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2024-03-27T13:50:00Z</dcterms:created>
  <dcterms:modified xsi:type="dcterms:W3CDTF">2024-03-27T13:51:00Z</dcterms:modified>
</cp:coreProperties>
</file>