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65DC9" w:rsidRPr="00166737" w:rsidRDefault="009E3E28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Ермоловского</w:t>
      </w:r>
      <w:bookmarkStart w:id="0" w:name="_GoBack"/>
      <w:bookmarkEnd w:id="0"/>
      <w:r w:rsidR="00665DC9"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 по адресу:</w:t>
      </w:r>
    </w:p>
    <w:p w:rsidR="008F74F2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442400, Пензенская область, Пензенский район, </w:t>
      </w:r>
    </w:p>
    <w:p w:rsidR="00665DC9" w:rsidRPr="00166737" w:rsidRDefault="008F74F2" w:rsidP="008F74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с.Кондоль, ул.Полевая, 5 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эл. почта: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5555</w:t>
      </w:r>
      <w:r w:rsidR="008F74F2" w:rsidRP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@</w:t>
      </w:r>
      <w:r w:rsidR="008F74F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inbox</w:t>
      </w:r>
      <w:r w:rsidR="008F74F2" w:rsidRP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8F74F2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ru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</w:t>
      </w:r>
      <w:r w:rsidR="008F74F2" w:rsidRP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89270000000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65DC9" w:rsidRPr="008F74F2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</w:t>
      </w:r>
    </w:p>
    <w:p w:rsidR="008F74F2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серия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5607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номер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385385</w:t>
      </w:r>
    </w:p>
    <w:p w:rsidR="008F74F2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и когда выдан: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ТП УФМС России по Пензенской области</w:t>
      </w:r>
    </w:p>
    <w:p w:rsidR="008F74F2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Пензенском районе, 05.05.2000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665DC9" w:rsidRPr="00166737" w:rsidRDefault="008F74F2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581800000000</w:t>
      </w:r>
    </w:p>
    <w:p w:rsidR="00665DC9" w:rsidRPr="00166737" w:rsidRDefault="00665DC9" w:rsidP="008F74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1" w:name="P715"/>
      <w:bookmarkEnd w:id="1"/>
      <w:r w:rsidRPr="001667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признать садовый дом жилым домом / </w:t>
      </w:r>
      <w:r w:rsidRPr="008F74F2">
        <w:rPr>
          <w:rFonts w:ascii="Arial" w:eastAsia="Times New Roman" w:hAnsi="Arial" w:cs="Arial"/>
          <w:strike/>
          <w:color w:val="000000"/>
          <w:sz w:val="24"/>
          <w:szCs w:val="24"/>
          <w:lang w:eastAsia="ru-RU"/>
        </w:rPr>
        <w:t>жилой дом садовым домом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8F74F2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садового дома или жилого дома 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58:24:385000:57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 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58:34:285333:00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электронная почта;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МФЦ;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8F74F2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получение лично в Администрации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F74F2" w:rsidRDefault="00665DC9" w:rsidP="008F74F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рассмотрения указанного заявления представляю следующие документы:</w:t>
      </w:r>
      <w:r w:rsidR="008F74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</w:t>
      </w:r>
      <w:r w:rsidR="008F74F2"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правоустанавливающий документ на жилой дом или садовый дом</w:t>
      </w:r>
    </w:p>
    <w:p w:rsidR="008F74F2" w:rsidRPr="00166737" w:rsidRDefault="008F74F2" w:rsidP="008F74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8F74F2" w:rsidRPr="00166737" w:rsidRDefault="008F74F2" w:rsidP="008F74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нотариально удостоверенное согласие третьих лиц на признание садового дома жилым домом или жилого дома садовым домом 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665DC9" w:rsidRPr="00166737" w:rsidRDefault="00665DC9" w:rsidP="00665D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665DC9" w:rsidRPr="00166737" w:rsidRDefault="009E3E28" w:rsidP="00665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2" w:name="_ftn1"/>
    <w:bookmarkEnd w:id="2"/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2.22 действует до 01.07.2020</w:t>
      </w:r>
    </w:p>
    <w:bookmarkStart w:id="3" w:name="_ftn2"/>
    <w:bookmarkEnd w:id="3"/>
    <w:p w:rsidR="00665DC9" w:rsidRPr="00166737" w:rsidRDefault="00665DC9" w:rsidP="00665D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2.23 действует с 01.07.2020.</w:t>
      </w:r>
    </w:p>
    <w:p w:rsidR="00631309" w:rsidRDefault="00631309"/>
    <w:sectPr w:rsidR="00631309" w:rsidSect="008F74F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C9"/>
    <w:rsid w:val="001C271A"/>
    <w:rsid w:val="00631309"/>
    <w:rsid w:val="00665DC9"/>
    <w:rsid w:val="006B47C4"/>
    <w:rsid w:val="008F74F2"/>
    <w:rsid w:val="009E3E28"/>
    <w:rsid w:val="00FF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ECDA"/>
  <w15:chartTrackingRefBased/>
  <w15:docId w15:val="{B8232CD1-3C93-4735-88D3-77D46D6B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2024-07-02T08:35:00Z</dcterms:created>
  <dcterms:modified xsi:type="dcterms:W3CDTF">2024-07-04T05:13:00Z</dcterms:modified>
</cp:coreProperties>
</file>