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2E" w:rsidRDefault="00C4722E" w:rsidP="00C4722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БОЛЬШЕКИРДЯШЕВСКОГО СЕЛЬСОВЕТА НАРОВЧАТСКОГО РАЙОНА</w:t>
      </w:r>
    </w:p>
    <w:p w:rsidR="00C4722E" w:rsidRDefault="00C4722E" w:rsidP="00C4722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C4722E" w:rsidRDefault="00C4722E" w:rsidP="00C4722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C4722E" w:rsidRDefault="00C4722E" w:rsidP="00C4722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18 апреля 2022 года № 19</w:t>
      </w:r>
    </w:p>
    <w:p w:rsidR="00C4722E" w:rsidRDefault="00C4722E" w:rsidP="00C4722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Большое Кирдяшево</w:t>
      </w:r>
    </w:p>
    <w:p w:rsidR="00C4722E" w:rsidRDefault="00C4722E" w:rsidP="00C4722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Большекирдяшевского сельсовета Наровчатского района Пензенской области </w:t>
      </w:r>
      <w:hyperlink r:id="rId4" w:tgtFrame="_blank" w:history="1">
        <w:r>
          <w:rPr>
            <w:rStyle w:val="hyperlink"/>
            <w:rFonts w:ascii="Arial" w:hAnsi="Arial" w:cs="Arial"/>
            <w:color w:val="0000FF"/>
          </w:rPr>
          <w:t>от 01.11.2019 № 46</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w:t>
      </w:r>
      <w:hyperlink r:id="rId5" w:tgtFrame="_blank" w:history="1">
        <w:r>
          <w:rPr>
            <w:rStyle w:val="hyperlink"/>
            <w:rFonts w:ascii="Arial" w:hAnsi="Arial" w:cs="Arial"/>
            <w:color w:val="0000FF"/>
          </w:rPr>
          <w:t>от 26.06.2020 № 36</w:t>
        </w:r>
      </w:hyperlink>
      <w:r>
        <w:rPr>
          <w:rFonts w:ascii="Arial" w:hAnsi="Arial" w:cs="Arial"/>
          <w:color w:val="000000"/>
        </w:rPr>
        <w:t> «Об утверждении Реестра муниципальных услуг Большекирдяшевского сельсовета Наровчатского района Пензенской области», </w:t>
      </w:r>
      <w:hyperlink r:id="rId6" w:tgtFrame="_blank" w:history="1">
        <w:r>
          <w:rPr>
            <w:rStyle w:val="hyperlink"/>
            <w:rFonts w:ascii="Arial" w:hAnsi="Arial" w:cs="Arial"/>
            <w:color w:val="0000FF"/>
          </w:rPr>
          <w:t>Уставом Большекирдяшевского сельсовета Наровчатского района Пензенской области</w:t>
        </w:r>
      </w:hyperlink>
      <w:r>
        <w:rPr>
          <w:rFonts w:ascii="Arial" w:hAnsi="Arial" w:cs="Arial"/>
          <w:color w:val="000000"/>
        </w:rPr>
        <w:t>,</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Большекирдяшевского сельсовета Наровчатского района Пензенской области постановляет: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Большекирдяшевского сельсовета Наровчатского района Пензенской области: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3.1. </w:t>
      </w:r>
      <w:hyperlink r:id="rId7" w:tgtFrame="_blank" w:history="1">
        <w:r>
          <w:rPr>
            <w:rStyle w:val="hyperlink"/>
            <w:rFonts w:ascii="Arial" w:hAnsi="Arial" w:cs="Arial"/>
            <w:color w:val="0000FF"/>
          </w:rPr>
          <w:t>от 26.06.2020 № 31</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3.2. </w:t>
      </w:r>
      <w:hyperlink r:id="rId8" w:tgtFrame="_blank" w:history="1">
        <w:r>
          <w:rPr>
            <w:rStyle w:val="hyperlink"/>
            <w:rFonts w:ascii="Arial" w:hAnsi="Arial" w:cs="Arial"/>
            <w:color w:val="0000FF"/>
          </w:rPr>
          <w:t>от 23.09.2020 № 41</w:t>
        </w:r>
      </w:hyperlink>
      <w:r>
        <w:rPr>
          <w:rFonts w:ascii="Arial" w:hAnsi="Arial" w:cs="Arial"/>
          <w:color w:val="000000"/>
        </w:rPr>
        <w:t> «О внесении изменений в постановление администрации Большекирдяшевского сельсовета Наровчатского района Пензенской области от 26.06.2020 № 31».</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«Большекирдяшевский вестник» и на официальном сайте администрации Большекирдяшевского сельсовета Наровчатского района Пензенской области в информационно-телекоммуникационной сети «Интернет».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Е.И.Байкина</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от 18.04.2022 № 19</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0"/>
          <w:szCs w:val="30"/>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Большекирдяшевского сельсовета Наровчатского района Пензенской области (далее - Администрация) при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1" w:name="P45"/>
      <w:bookmarkEnd w:id="1"/>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http://kirdjchevo.rnarov.pnzreg.ru.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 Информация по вопросам предоставления муниципальной услуги включает в себя следующие сведения: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w:t>
      </w:r>
      <w:r>
        <w:rPr>
          <w:rFonts w:ascii="Arial" w:hAnsi="Arial" w:cs="Arial"/>
          <w:color w:val="000000"/>
        </w:rPr>
        <w:lastRenderedPageBreak/>
        <w:t>муниципальной услуги, предусмотренным пунктом 1.5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w:t>
      </w:r>
      <w:r>
        <w:rPr>
          <w:rFonts w:ascii="Arial" w:hAnsi="Arial" w:cs="Arial"/>
          <w:color w:val="000000"/>
        </w:rPr>
        <w:lastRenderedPageBreak/>
        <w:t>заявления и документов, необходимых для предоставления муниципальной услуги, в Администрацию.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 срок, предоставления муниципальной услуги исчисляется со дня передачи документов из МФЦ в Администрацию.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bookmarkStart w:id="2"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bookmarkStart w:id="3" w:name="P164"/>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C4722E" w:rsidRDefault="00C4722E" w:rsidP="00C4722E">
      <w:pPr>
        <w:pStyle w:val="a3"/>
        <w:spacing w:before="0" w:beforeAutospacing="0" w:after="0" w:afterAutospacing="0"/>
        <w:ind w:firstLine="567"/>
        <w:jc w:val="both"/>
        <w:rPr>
          <w:rFonts w:ascii="Arial" w:hAnsi="Arial" w:cs="Arial"/>
          <w:color w:val="000000"/>
        </w:rPr>
      </w:pPr>
      <w:bookmarkStart w:id="4" w:name="P177"/>
      <w:bookmarkEnd w:id="4"/>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C4722E" w:rsidRDefault="00C4722E" w:rsidP="00C4722E">
      <w:pPr>
        <w:pStyle w:val="a3"/>
        <w:spacing w:before="0" w:beforeAutospacing="0" w:after="0" w:afterAutospacing="0"/>
        <w:ind w:firstLine="567"/>
        <w:jc w:val="both"/>
        <w:rPr>
          <w:rFonts w:ascii="Arial" w:hAnsi="Arial" w:cs="Arial"/>
          <w:color w:val="000000"/>
        </w:rPr>
      </w:pPr>
      <w:bookmarkStart w:id="5" w:name="P178"/>
      <w:bookmarkEnd w:id="5"/>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bookmarkStart w:id="6" w:name="P190"/>
      <w:bookmarkEnd w:id="6"/>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услуг, которые являются необходимыми и обязательными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Pr>
          <w:rFonts w:ascii="Arial" w:hAnsi="Arial" w:cs="Arial"/>
          <w:color w:val="000000"/>
        </w:rPr>
        <w:lastRenderedPageBreak/>
        <w:t>зданиях и предусматривают возможность самостоятельного передвижения инвалидов по территории.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размещение информации о порядке предоставления муниципальной услуги в средствах массовой информации;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в виде электронного документа, предоставленного посредством Единого портала, Регионального портала;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е) в виде бумажного документа, который заявитель получает непосредственно при личном обращении по местонахождению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w:t>
      </w:r>
      <w:r>
        <w:rPr>
          <w:rFonts w:ascii="Arial" w:hAnsi="Arial" w:cs="Arial"/>
          <w:color w:val="000000"/>
        </w:rPr>
        <w:lastRenderedPageBreak/>
        <w:t>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w:t>
      </w:r>
      <w:r>
        <w:rPr>
          <w:rFonts w:ascii="Arial" w:hAnsi="Arial" w:cs="Arial"/>
          <w:color w:val="000000"/>
        </w:rPr>
        <w:lastRenderedPageBreak/>
        <w:t>информационное письмо заявителю (представителю заявителя) с приглашением к работе в Комиссии с правом совещательного голоса.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Подготовка Администрацией результата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Pr>
          <w:rFonts w:ascii="Arial" w:hAnsi="Arial" w:cs="Arial"/>
          <w:color w:val="000000"/>
        </w:rPr>
        <w:t>решение (правовой акт) о пригодности (непригодности) жилого помещения</w:t>
      </w:r>
      <w:bookmarkStart w:id="8" w:name="_Hlk34046420"/>
      <w:bookmarkEnd w:id="7"/>
      <w:r>
        <w:rPr>
          <w:rFonts w:ascii="Arial" w:hAnsi="Arial" w:cs="Arial"/>
          <w:color w:val="000000"/>
        </w:rPr>
        <w:t>.</w:t>
      </w:r>
      <w:bookmarkEnd w:id="8"/>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bookmarkStart w:id="9" w:name="_Hlk34208233"/>
      <w:bookmarkStart w:id="10" w:name="_Hlk34208195"/>
      <w:bookmarkEnd w:id="9"/>
      <w:r>
        <w:rPr>
          <w:rFonts w:ascii="Arial" w:hAnsi="Arial" w:cs="Arial"/>
          <w:b/>
          <w:bCs/>
          <w:color w:val="000000"/>
        </w:rPr>
        <w:t>Выдача заявителю результата предоставления муниципальной услуги</w:t>
      </w:r>
      <w:bookmarkEnd w:id="10"/>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w:t>
      </w:r>
      <w:r>
        <w:rPr>
          <w:rFonts w:ascii="Arial" w:hAnsi="Arial" w:cs="Arial"/>
          <w:color w:val="000000"/>
        </w:rPr>
        <w:lastRenderedPageBreak/>
        <w:t>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Срок выполнения данного административного действия не более 30 минут.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bookmarkStart w:id="11"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1"/>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Большекирдяшевского сельсовета Наровчатского района Пензенской области должностных лиц,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bookmarkStart w:id="12" w:name="P461"/>
      <w:bookmarkEnd w:id="12"/>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C4722E" w:rsidRDefault="00C4722E" w:rsidP="00C4722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Кадастровый номер помещения_____________________________________</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C4722E" w:rsidRDefault="00C4722E" w:rsidP="00C4722E">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DC5D5F" w:rsidRDefault="00DC5D5F">
      <w:bookmarkStart w:id="13" w:name="_GoBack"/>
      <w:bookmarkEnd w:id="13"/>
    </w:p>
    <w:sectPr w:rsidR="00DC5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16"/>
    <w:rsid w:val="00027816"/>
    <w:rsid w:val="00C4722E"/>
    <w:rsid w:val="00DC5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112E4-3EA0-408C-87D2-CC32A9A4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7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4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A0DA146-3F22-4CEB-9CE7-3B9F3731EB8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1148480-990B-406D-8762-366024F3BA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3A8B9A-8652-4AB5-8E45-B501B5834A82" TargetMode="External"/><Relationship Id="rId11" Type="http://schemas.openxmlformats.org/officeDocument/2006/relationships/theme" Target="theme/theme1.xml"/><Relationship Id="rId5" Type="http://schemas.openxmlformats.org/officeDocument/2006/relationships/hyperlink" Target="https://pravo-search.minjust.ru/bigs/showDocument.html?id=54C62EE5-ECE4-498A-884C-18DCFCAE4A89" TargetMode="External"/><Relationship Id="rId10" Type="http://schemas.openxmlformats.org/officeDocument/2006/relationships/fontTable" Target="fontTable.xml"/><Relationship Id="rId4" Type="http://schemas.openxmlformats.org/officeDocument/2006/relationships/hyperlink" Target="https://pravo-search.minjust.ru/bigs/showDocument.html?id=213A5C96-C3A9-4FA1-B031-EAF5F01CE0B5" TargetMode="External"/><Relationship Id="rId9" Type="http://schemas.openxmlformats.org/officeDocument/2006/relationships/hyperlink" Target="https://pravo-search.minjust.ru/bigs/showDocument.html?id=5E187B9B-14C9-497F-A274-930F581A9B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10507</Words>
  <Characters>59892</Characters>
  <Application>Microsoft Office Word</Application>
  <DocSecurity>0</DocSecurity>
  <Lines>499</Lines>
  <Paragraphs>140</Paragraphs>
  <ScaleCrop>false</ScaleCrop>
  <Company/>
  <LinksUpToDate>false</LinksUpToDate>
  <CharactersWithSpaces>70259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2023-08-15T07:03:00Z</dcterms:created>
  <dcterms:modified xsi:type="dcterms:W3CDTF">2023-08-15T07:03:00Z</dcterms:modified>
</cp:coreProperties>
</file>