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4F" w:rsidRDefault="005A2DF8" w:rsidP="004E404F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1270</wp:posOffset>
            </wp:positionV>
            <wp:extent cx="727075" cy="885190"/>
            <wp:effectExtent l="19050" t="0" r="0" b="0"/>
            <wp:wrapSquare wrapText="bothSides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04F" w:rsidRDefault="004E404F" w:rsidP="004E404F"/>
    <w:p w:rsidR="004E404F" w:rsidRDefault="004E404F" w:rsidP="004E404F"/>
    <w:tbl>
      <w:tblPr>
        <w:tblW w:w="9748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Pr="003C58B3" w:rsidRDefault="00AC4199" w:rsidP="00AC4199">
            <w:pPr>
              <w:widowControl/>
              <w:jc w:val="center"/>
              <w:rPr>
                <w:b/>
                <w:sz w:val="34"/>
                <w:szCs w:val="34"/>
              </w:rPr>
            </w:pPr>
            <w:r w:rsidRPr="003C58B3">
              <w:rPr>
                <w:b/>
                <w:sz w:val="34"/>
                <w:szCs w:val="34"/>
              </w:rPr>
              <w:t xml:space="preserve">АДМИНИСТРАЦИЯ </w:t>
            </w:r>
            <w:r w:rsidR="004E404F" w:rsidRPr="003C58B3">
              <w:rPr>
                <w:b/>
                <w:sz w:val="34"/>
                <w:szCs w:val="34"/>
              </w:rPr>
              <w:t>НОВОТОЛКОВСКОГО  СЕЛЬСОВЕТА</w:t>
            </w:r>
          </w:p>
          <w:p w:rsidR="004E404F" w:rsidRDefault="004E404F">
            <w:pPr>
              <w:widowControl/>
              <w:jc w:val="center"/>
              <w:rPr>
                <w:b/>
                <w:sz w:val="36"/>
              </w:rPr>
            </w:pPr>
            <w:r w:rsidRPr="003C58B3">
              <w:rPr>
                <w:b/>
                <w:sz w:val="34"/>
                <w:szCs w:val="34"/>
              </w:rPr>
              <w:t>ПАЧЕЛМСКОГО РАЙОНА ПЕНЗЕНСКОЙ ОБЛАСТИ</w:t>
            </w:r>
          </w:p>
        </w:tc>
      </w:tr>
      <w:tr w:rsidR="004E404F" w:rsidTr="003C58B3">
        <w:trPr>
          <w:trHeight w:val="397"/>
        </w:trPr>
        <w:tc>
          <w:tcPr>
            <w:tcW w:w="9748" w:type="dxa"/>
          </w:tcPr>
          <w:p w:rsidR="004E404F" w:rsidRDefault="004E404F">
            <w:pPr>
              <w:widowControl/>
              <w:jc w:val="both"/>
              <w:rPr>
                <w:sz w:val="24"/>
              </w:rPr>
            </w:pPr>
          </w:p>
        </w:tc>
      </w:tr>
      <w:tr w:rsidR="004E404F" w:rsidTr="003C58B3">
        <w:tc>
          <w:tcPr>
            <w:tcW w:w="9748" w:type="dxa"/>
          </w:tcPr>
          <w:p w:rsidR="004E404F" w:rsidRDefault="00AC4199">
            <w:pPr>
              <w:pStyle w:val="3"/>
            </w:pPr>
            <w:r w:rsidRPr="00721174">
              <w:rPr>
                <w:sz w:val="28"/>
                <w:szCs w:val="28"/>
              </w:rPr>
              <w:t>ПОСТАНОВЛЕНИЕ</w:t>
            </w:r>
          </w:p>
        </w:tc>
      </w:tr>
      <w:tr w:rsidR="004E404F" w:rsidTr="003C58B3">
        <w:trPr>
          <w:trHeight w:val="340"/>
        </w:trPr>
        <w:tc>
          <w:tcPr>
            <w:tcW w:w="9748" w:type="dxa"/>
            <w:vAlign w:val="center"/>
          </w:tcPr>
          <w:p w:rsidR="004E404F" w:rsidRDefault="004E404F">
            <w:pPr>
              <w:pStyle w:val="3"/>
            </w:pPr>
          </w:p>
        </w:tc>
      </w:tr>
    </w:tbl>
    <w:p w:rsidR="004E404F" w:rsidRDefault="004E404F" w:rsidP="004E404F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E404F">
        <w:trPr>
          <w:jc w:val="center"/>
        </w:trPr>
        <w:tc>
          <w:tcPr>
            <w:tcW w:w="284" w:type="dxa"/>
            <w:vAlign w:val="bottom"/>
          </w:tcPr>
          <w:p w:rsidR="004E404F" w:rsidRDefault="004E404F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7E31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20.02.2019</w:t>
            </w:r>
          </w:p>
        </w:tc>
        <w:tc>
          <w:tcPr>
            <w:tcW w:w="397" w:type="dxa"/>
          </w:tcPr>
          <w:p w:rsidR="004E404F" w:rsidRDefault="004E404F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404F" w:rsidRDefault="007E31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E404F">
        <w:trPr>
          <w:jc w:val="center"/>
        </w:trPr>
        <w:tc>
          <w:tcPr>
            <w:tcW w:w="4650" w:type="dxa"/>
            <w:gridSpan w:val="4"/>
          </w:tcPr>
          <w:p w:rsidR="004E404F" w:rsidRDefault="004E404F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E404F" w:rsidRDefault="004E404F" w:rsidP="005574D8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 w:rsidR="005574D8">
              <w:rPr>
                <w:sz w:val="24"/>
              </w:rPr>
              <w:t>Новая Толковка</w:t>
            </w:r>
            <w:r>
              <w:rPr>
                <w:sz w:val="24"/>
              </w:rPr>
              <w:t xml:space="preserve"> </w:t>
            </w:r>
          </w:p>
        </w:tc>
      </w:tr>
    </w:tbl>
    <w:p w:rsidR="004E404F" w:rsidRDefault="004E404F" w:rsidP="004E404F">
      <w:pPr>
        <w:jc w:val="center"/>
        <w:rPr>
          <w:sz w:val="24"/>
          <w:szCs w:val="24"/>
        </w:rPr>
      </w:pPr>
    </w:p>
    <w:p w:rsidR="005A2DF8" w:rsidRPr="002D3B42" w:rsidRDefault="005A2DF8" w:rsidP="005A2DF8">
      <w:pPr>
        <w:autoSpaceDE w:val="0"/>
        <w:autoSpaceDN w:val="0"/>
        <w:jc w:val="center"/>
        <w:rPr>
          <w:b/>
          <w:sz w:val="24"/>
          <w:szCs w:val="24"/>
        </w:rPr>
      </w:pPr>
      <w:r w:rsidRPr="002D3B42">
        <w:rPr>
          <w:b/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выписки из реестра муниципального имущества»</w:t>
      </w:r>
    </w:p>
    <w:p w:rsidR="005A2DF8" w:rsidRPr="002D3B42" w:rsidRDefault="005A2DF8" w:rsidP="005A2DF8">
      <w:pPr>
        <w:autoSpaceDE w:val="0"/>
        <w:autoSpaceDN w:val="0"/>
        <w:jc w:val="center"/>
        <w:rPr>
          <w:b/>
          <w:sz w:val="24"/>
          <w:szCs w:val="24"/>
        </w:rPr>
      </w:pP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2D3B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</w:t>
      </w:r>
      <w:r w:rsidRPr="002D3B42">
        <w:rPr>
          <w:rFonts w:ascii="Times New Roman" w:hAnsi="Times New Roman"/>
          <w:sz w:val="24"/>
          <w:szCs w:val="24"/>
        </w:rPr>
        <w:t xml:space="preserve">руководствуясь постановлениями администрации Новотолковского сельсовета Пачелмского района Пензенской области </w:t>
      </w:r>
      <w:r w:rsidRPr="002D3B42">
        <w:rPr>
          <w:rFonts w:ascii="Times New Roman" w:hAnsi="Times New Roman"/>
          <w:i/>
          <w:sz w:val="24"/>
          <w:szCs w:val="24"/>
        </w:rPr>
        <w:t xml:space="preserve">  </w:t>
      </w:r>
      <w:r w:rsidRPr="002D3B42">
        <w:rPr>
          <w:rFonts w:ascii="Times New Roman" w:hAnsi="Times New Roman"/>
          <w:sz w:val="24"/>
          <w:szCs w:val="24"/>
        </w:rPr>
        <w:t xml:space="preserve">от 26.07.2016 № 54 «Об утверждении Порядка разработки и утверждения административных регламентов предоставления муниципальных услуг администрацией Новотолковского  сельсовета Пачелмского района Пензенской области», от </w:t>
      </w:r>
      <w:r w:rsidRPr="002D3B42">
        <w:rPr>
          <w:rFonts w:ascii="Times New Roman" w:hAnsi="Times New Roman"/>
          <w:color w:val="000000"/>
          <w:sz w:val="24"/>
          <w:szCs w:val="24"/>
        </w:rPr>
        <w:t xml:space="preserve">31.12.2014 № 76 </w:t>
      </w:r>
      <w:r w:rsidRPr="002D3B42">
        <w:rPr>
          <w:rFonts w:ascii="Times New Roman" w:hAnsi="Times New Roman"/>
          <w:sz w:val="24"/>
          <w:szCs w:val="24"/>
        </w:rPr>
        <w:t>«Об утверждении Реестра муниципальных услуг Новотолковского сельсовета Пачелмского района Пензенской области» (с изменениями и дополнениями), ст. 23 Устава Новотолковского сельсовета   Пачелмского района Пензенской области,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 xml:space="preserve">администрация Новотолковского сельсовета Пачелмского района </w:t>
      </w:r>
    </w:p>
    <w:p w:rsidR="005A2DF8" w:rsidRPr="002D3B42" w:rsidRDefault="005A2DF8" w:rsidP="005A2DF8">
      <w:pPr>
        <w:jc w:val="center"/>
        <w:rPr>
          <w:rFonts w:eastAsia="Calibri"/>
          <w:b/>
          <w:sz w:val="24"/>
          <w:szCs w:val="24"/>
        </w:rPr>
      </w:pPr>
      <w:r w:rsidRPr="002D3B42">
        <w:rPr>
          <w:rFonts w:eastAsia="Calibri"/>
          <w:b/>
          <w:sz w:val="24"/>
          <w:szCs w:val="24"/>
        </w:rPr>
        <w:t>Пензенской области постановляет:</w:t>
      </w:r>
    </w:p>
    <w:p w:rsidR="005A2DF8" w:rsidRPr="002D3B42" w:rsidRDefault="005A2DF8" w:rsidP="005A2DF8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1. Утвердить прилагаемый административный </w:t>
      </w:r>
      <w:hyperlink w:anchor="P37" w:history="1">
        <w:r w:rsidRPr="002D3B42">
          <w:rPr>
            <w:sz w:val="24"/>
            <w:szCs w:val="24"/>
          </w:rPr>
          <w:t>регламент</w:t>
        </w:r>
      </w:hyperlink>
      <w:r w:rsidRPr="002D3B42">
        <w:rPr>
          <w:sz w:val="24"/>
          <w:szCs w:val="24"/>
        </w:rPr>
        <w:t xml:space="preserve"> по предоставлению муниципальной услуги «Предоставление выписки из реестра муниципального имущества».</w:t>
      </w:r>
    </w:p>
    <w:p w:rsidR="005A2DF8" w:rsidRPr="002D3B42" w:rsidRDefault="005A2DF8" w:rsidP="005A2DF8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 Признать утратившими силу: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постановление администрации Новотолковского сельсовета Пачелмского района Пензенской области от 14.04.2017 № 28 «Об утверждении административного регламента предоставления администрацией Новотолковского сельсовета Пачелмского района Пензенской области муниципальной услуги «Предоставление информации и выписок из Реестра муниципальной собственности Новотолковского сельсовета Пачелмского района Пензенской области»;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пункт 8 постановления администрации Новотолковского сельсовета Пачелмского района Пензенской области от 20.11.2017 № 102  «О внесении изменений  в административные регламенты оказания муниципальных услуг Новотолковского сельсовета Пачелмского района Пензенской области  в части возможности направления заявителем жалобы посредством федеральной государственной информационной системы»;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- постановление администрации Новотолковского сельсовета Пачелмского района Пензенской области от 13.07.2018 № 75  «О внесении изменений в постановление </w:t>
      </w:r>
      <w:r w:rsidRPr="002D3B42">
        <w:rPr>
          <w:sz w:val="24"/>
          <w:szCs w:val="24"/>
        </w:rPr>
        <w:lastRenderedPageBreak/>
        <w:t>администрации Новотолковского сельсовета Пачелмского района Пензенской области от 14.04.2017 № 28 «Об утверждении административного регламента предоставления администрацией Новотолковского сельсовета Пачелмского района Пензенской области муниципальной услуги «Предоставление информации и выписок из Реестра муниципальной собственности Новотолковского сельсовета Пачелмского района Пензенской области»;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постановление администрации Новотолковского сельсовета Пачелмского района Пензенской области от 05.09.2018 № 104  «О внесении изменений в постановление администрации Новотолковского сельсовета Пачелмского района Пензенской области от 14.04.2017 № 28 «Об утверждении административного регламента предоставления администрацией Новотолковского сельсовета Пачелмского района Пензенской области муниципальной услуги «Предоставление выписки из реестра муниципального имущества».</w:t>
      </w:r>
    </w:p>
    <w:p w:rsidR="005A2DF8" w:rsidRPr="002D3B42" w:rsidRDefault="005A2DF8" w:rsidP="005A2DF8">
      <w:pPr>
        <w:pStyle w:val="ad"/>
        <w:spacing w:after="0"/>
        <w:ind w:firstLine="709"/>
        <w:jc w:val="both"/>
      </w:pPr>
      <w:r w:rsidRPr="002D3B42">
        <w:t>3. Настоящее постановление вступает в силу на следующий день после дня его официального опубликования.</w:t>
      </w:r>
    </w:p>
    <w:p w:rsidR="005A2DF8" w:rsidRPr="002D3B42" w:rsidRDefault="005A2DF8" w:rsidP="005A2DF8">
      <w:pPr>
        <w:ind w:firstLine="709"/>
        <w:contextualSpacing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 Опубликовать настоящее  постановление в информационном бюллетене «Рождественский вестник» и на официальном сайте администрации Новотолковского сельсовета Пачелмского  района Пензенской области в информационно-телекоммуникационной сети «Интернет».</w:t>
      </w:r>
    </w:p>
    <w:p w:rsidR="005A2DF8" w:rsidRPr="002D3B42" w:rsidRDefault="005A2DF8" w:rsidP="005A2DF8">
      <w:pPr>
        <w:ind w:firstLine="709"/>
        <w:contextualSpacing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 Контроль за исполнением настоящего постановления возложить на главу администрации Новотолковского сельсовета Пачелмского района Пензенской области.</w:t>
      </w:r>
    </w:p>
    <w:p w:rsidR="005A2DF8" w:rsidRPr="002D3B42" w:rsidRDefault="005A2DF8" w:rsidP="005A2DF8">
      <w:pPr>
        <w:ind w:firstLine="709"/>
        <w:contextualSpacing/>
        <w:jc w:val="both"/>
        <w:rPr>
          <w:sz w:val="24"/>
          <w:szCs w:val="24"/>
        </w:rPr>
      </w:pPr>
    </w:p>
    <w:p w:rsidR="007E31D8" w:rsidRPr="002D3B42" w:rsidRDefault="007E31D8" w:rsidP="007E31D8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>И.о. Главы администрации Новотолковского сельсовета</w:t>
      </w:r>
    </w:p>
    <w:p w:rsidR="007E31D8" w:rsidRPr="002D3B42" w:rsidRDefault="007E31D8" w:rsidP="007E31D8">
      <w:pPr>
        <w:spacing w:line="100" w:lineRule="atLeast"/>
        <w:jc w:val="both"/>
        <w:rPr>
          <w:i/>
          <w:sz w:val="24"/>
          <w:szCs w:val="24"/>
          <w:u w:val="single"/>
        </w:rPr>
      </w:pPr>
      <w:r w:rsidRPr="002D3B42">
        <w:rPr>
          <w:sz w:val="24"/>
          <w:szCs w:val="24"/>
        </w:rPr>
        <w:t>Пачелмского района Пензенской области                                            В.А. Хохлов</w:t>
      </w:r>
    </w:p>
    <w:p w:rsidR="005A2DF8" w:rsidRPr="005258F1" w:rsidRDefault="005A2DF8" w:rsidP="005A2D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2DF8" w:rsidRPr="005258F1" w:rsidRDefault="005A2DF8" w:rsidP="005A2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DF8" w:rsidRPr="005258F1" w:rsidRDefault="005A2DF8" w:rsidP="005A2DF8">
      <w:pPr>
        <w:jc w:val="right"/>
        <w:rPr>
          <w:i/>
          <w:sz w:val="28"/>
          <w:szCs w:val="28"/>
          <w:u w:val="single"/>
        </w:rPr>
      </w:pPr>
    </w:p>
    <w:p w:rsidR="007E31D8" w:rsidRDefault="007E31D8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31D8" w:rsidRDefault="007E31D8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31D8" w:rsidRDefault="007E31D8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31D8" w:rsidRDefault="007E31D8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31D8" w:rsidRDefault="007E31D8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D3B42" w:rsidRDefault="002D3B42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2DF8" w:rsidRPr="002D3B42" w:rsidRDefault="005A2DF8" w:rsidP="005A2D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A2DF8" w:rsidRPr="002D3B42" w:rsidRDefault="005A2DF8" w:rsidP="005A2D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A2DF8" w:rsidRPr="002D3B42" w:rsidRDefault="005A2DF8" w:rsidP="005A2D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администрации Новотолковского сельсовета</w:t>
      </w:r>
    </w:p>
    <w:p w:rsidR="005A2DF8" w:rsidRPr="002D3B42" w:rsidRDefault="005A2DF8" w:rsidP="005A2D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 Пачелмского района Пензенской области</w:t>
      </w:r>
    </w:p>
    <w:p w:rsidR="005A2DF8" w:rsidRPr="002D3B42" w:rsidRDefault="007E31D8" w:rsidP="005A2DF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от 2.02.2019 № 14</w:t>
      </w:r>
    </w:p>
    <w:p w:rsidR="005A2DF8" w:rsidRPr="002D3B42" w:rsidRDefault="005A2DF8" w:rsidP="005A2DF8">
      <w:pPr>
        <w:autoSpaceDE w:val="0"/>
        <w:autoSpaceDN w:val="0"/>
        <w:jc w:val="both"/>
        <w:rPr>
          <w:rFonts w:ascii="Calibri" w:hAnsi="Calibri" w:cs="Calibri"/>
          <w:sz w:val="24"/>
          <w:szCs w:val="24"/>
        </w:rPr>
      </w:pPr>
    </w:p>
    <w:p w:rsidR="005A2DF8" w:rsidRPr="002D3B42" w:rsidRDefault="005A2DF8" w:rsidP="005A2DF8">
      <w:pPr>
        <w:autoSpaceDE w:val="0"/>
        <w:autoSpaceDN w:val="0"/>
        <w:jc w:val="center"/>
        <w:rPr>
          <w:rFonts w:ascii="Calibri" w:hAnsi="Calibri" w:cs="Calibri"/>
          <w:b/>
          <w:sz w:val="24"/>
          <w:szCs w:val="24"/>
        </w:rPr>
      </w:pPr>
      <w:bookmarkStart w:id="0" w:name="P35"/>
      <w:bookmarkEnd w:id="0"/>
    </w:p>
    <w:p w:rsidR="005A2DF8" w:rsidRPr="002D3B42" w:rsidRDefault="005A2DF8" w:rsidP="005A2D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2D3B4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5A2DF8" w:rsidRPr="002D3B42" w:rsidRDefault="005A2DF8" w:rsidP="005A2D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«Предоставление выписки из реестра муниципального имущества»</w:t>
      </w:r>
    </w:p>
    <w:p w:rsidR="005A2DF8" w:rsidRPr="002D3B42" w:rsidRDefault="005A2DF8" w:rsidP="005A2DF8">
      <w:pPr>
        <w:spacing w:after="1"/>
        <w:rPr>
          <w:sz w:val="24"/>
          <w:szCs w:val="24"/>
        </w:rPr>
      </w:pPr>
    </w:p>
    <w:p w:rsidR="005A2DF8" w:rsidRPr="002D3B42" w:rsidRDefault="005A2DF8" w:rsidP="005A2D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A2DF8" w:rsidRPr="002D3B42" w:rsidRDefault="005A2DF8" w:rsidP="005A2D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1.1. Предмет регулирования настоящего регламента.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Новотолковского сельсовета Пачелмского района Пензенской области (далее - Администрация) при предоставлении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5A2DF8" w:rsidRPr="002D3B42" w:rsidRDefault="005A2DF8" w:rsidP="005A2D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Pr="002D3B42">
        <w:rPr>
          <w:rFonts w:ascii="Times New Roman" w:hAnsi="Times New Roman" w:cs="Times New Roman"/>
          <w:sz w:val="24"/>
          <w:szCs w:val="24"/>
        </w:rPr>
        <w:t>.</w:t>
      </w:r>
    </w:p>
    <w:p w:rsidR="005A2DF8" w:rsidRPr="002D3B42" w:rsidRDefault="005A2DF8" w:rsidP="005A2DF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услуги:</w:t>
      </w:r>
    </w:p>
    <w:p w:rsidR="005A2DF8" w:rsidRPr="002D3B42" w:rsidRDefault="005A2DF8" w:rsidP="005A2DF8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2D3B42">
        <w:rPr>
          <w:sz w:val="24"/>
          <w:szCs w:val="24"/>
        </w:rPr>
        <w:t xml:space="preserve">1.3.1. 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 </w:t>
      </w:r>
      <w:r w:rsidRPr="002D3B42">
        <w:rPr>
          <w:sz w:val="24"/>
          <w:szCs w:val="24"/>
          <w:u w:val="single"/>
        </w:rPr>
        <w:t xml:space="preserve">http://tolkovka.pachelma.pnzreg.ru/ </w:t>
      </w:r>
      <w:r w:rsidRPr="002D3B42">
        <w:rPr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r w:rsidRPr="002D3B42">
        <w:rPr>
          <w:sz w:val="24"/>
          <w:szCs w:val="24"/>
          <w:lang w:val="en-US"/>
        </w:rPr>
        <w:t>https</w:t>
      </w:r>
      <w:r w:rsidRPr="002D3B42">
        <w:rPr>
          <w:sz w:val="24"/>
          <w:szCs w:val="24"/>
        </w:rPr>
        <w:t>://</w:t>
      </w:r>
      <w:proofErr w:type="spellStart"/>
      <w:r w:rsidRPr="002D3B42">
        <w:rPr>
          <w:sz w:val="24"/>
          <w:szCs w:val="24"/>
          <w:lang w:val="en-US"/>
        </w:rPr>
        <w:t>gos</w:t>
      </w:r>
      <w:r w:rsidRPr="002D3B42">
        <w:rPr>
          <w:sz w:val="24"/>
          <w:szCs w:val="24"/>
        </w:rPr>
        <w:t>uslugi.ru</w:t>
      </w:r>
      <w:proofErr w:type="spellEnd"/>
      <w:r w:rsidRPr="002D3B42">
        <w:rPr>
          <w:sz w:val="24"/>
          <w:szCs w:val="24"/>
        </w:rPr>
        <w:t>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r w:rsidRPr="002D3B42">
        <w:rPr>
          <w:sz w:val="24"/>
          <w:szCs w:val="24"/>
          <w:lang w:val="en-US"/>
        </w:rPr>
        <w:t>https</w:t>
      </w:r>
      <w:r w:rsidRPr="002D3B42">
        <w:rPr>
          <w:sz w:val="24"/>
          <w:szCs w:val="24"/>
        </w:rPr>
        <w:t>://</w:t>
      </w:r>
      <w:proofErr w:type="spellStart"/>
      <w:r w:rsidRPr="002D3B42">
        <w:rPr>
          <w:sz w:val="24"/>
          <w:szCs w:val="24"/>
          <w:lang w:val="en-US"/>
        </w:rPr>
        <w:t>gos</w:t>
      </w:r>
      <w:r w:rsidRPr="002D3B42">
        <w:rPr>
          <w:sz w:val="24"/>
          <w:szCs w:val="24"/>
        </w:rPr>
        <w:t>uslugi.pnzreg.ru</w:t>
      </w:r>
      <w:proofErr w:type="spellEnd"/>
      <w:r w:rsidRPr="002D3B42">
        <w:rPr>
          <w:sz w:val="24"/>
          <w:szCs w:val="24"/>
        </w:rPr>
        <w:t>) (далее – Региональный портал), непосредственно в здании Администрации,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2) круг заявителей;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3) срок предоставления муниципальной услуги;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lastRenderedPageBreak/>
        <w:t>6) размер государственной пошлины, взимаемой за предоставление муниципальной услуги;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A2DF8" w:rsidRPr="002D3B42" w:rsidRDefault="005A2DF8" w:rsidP="005A2DF8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1.3.2. Справочная информация (место нахождения, график (режим работы) Администрации и ее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</w:p>
    <w:p w:rsidR="005A2DF8" w:rsidRPr="002D3B42" w:rsidRDefault="005A2DF8" w:rsidP="005A2D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5A2DF8" w:rsidRPr="002D3B42" w:rsidRDefault="005A2DF8" w:rsidP="005A2D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5A2DF8" w:rsidRPr="002D3B42" w:rsidRDefault="005A2DF8" w:rsidP="005A2DF8">
      <w:pPr>
        <w:shd w:val="clear" w:color="auto" w:fill="FFFFFF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Предоставление выписки из реестра муниципального имущества.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outlineLvl w:val="2"/>
        <w:rPr>
          <w:sz w:val="24"/>
          <w:szCs w:val="24"/>
        </w:rPr>
      </w:pPr>
      <w:r w:rsidRPr="002D3B42">
        <w:rPr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2D3B42">
        <w:rPr>
          <w:sz w:val="24"/>
          <w:szCs w:val="24"/>
        </w:rPr>
        <w:t>Администрация.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5A2DF8" w:rsidRPr="002D3B42" w:rsidRDefault="005A2DF8" w:rsidP="005A2DF8">
      <w:pPr>
        <w:widowControl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выписка из реестра муниципального имущества (далее – Реестр) о запрошенных объектах учета;</w:t>
      </w:r>
    </w:p>
    <w:p w:rsidR="005A2DF8" w:rsidRPr="002D3B42" w:rsidRDefault="005A2DF8" w:rsidP="005A2DF8">
      <w:pPr>
        <w:widowControl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сообщение об отсутствии в Реестре сведений о запрошенных объектах;</w:t>
      </w:r>
    </w:p>
    <w:p w:rsidR="005A2DF8" w:rsidRPr="002D3B42" w:rsidRDefault="005A2DF8" w:rsidP="005A2DF8">
      <w:pPr>
        <w:widowControl/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отказ в предоставлении муниципальной услуги.</w:t>
      </w:r>
    </w:p>
    <w:p w:rsidR="005A2DF8" w:rsidRPr="002D3B42" w:rsidRDefault="005A2DF8" w:rsidP="005A2DF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5A2DF8" w:rsidRPr="002D3B42" w:rsidRDefault="005A2DF8" w:rsidP="005A2DF8">
      <w:pPr>
        <w:shd w:val="clear" w:color="auto" w:fill="FFFFFF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2D3B4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муниципальной услуги (с указанием их реквизитов и источников официального опубликования) размещается на официальном сайте </w:t>
      </w:r>
      <w:proofErr w:type="spellStart"/>
      <w:r w:rsidRPr="002D3B42">
        <w:rPr>
          <w:rFonts w:ascii="Times New Roman" w:hAnsi="Times New Roman" w:cs="Times New Roman"/>
          <w:sz w:val="24"/>
          <w:szCs w:val="24"/>
        </w:rPr>
        <w:t>Андминистрации</w:t>
      </w:r>
      <w:proofErr w:type="spellEnd"/>
      <w:r w:rsidRPr="002D3B42">
        <w:rPr>
          <w:rFonts w:ascii="Times New Roman" w:hAnsi="Times New Roman" w:cs="Times New Roman"/>
          <w:sz w:val="24"/>
          <w:szCs w:val="24"/>
        </w:rPr>
        <w:t>, на Едином портале, Региональном портале.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Администрация обеспечивает актуальность данного перечня. 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bCs/>
          <w:sz w:val="24"/>
          <w:szCs w:val="24"/>
        </w:rPr>
      </w:pPr>
      <w:r w:rsidRPr="002D3B42">
        <w:rPr>
          <w:sz w:val="24"/>
          <w:szCs w:val="24"/>
        </w:rPr>
        <w:t>2.6.1. Для получения муниципальной услуги заявителями направляется (представляется) з</w:t>
      </w:r>
      <w:r w:rsidRPr="002D3B42">
        <w:rPr>
          <w:bCs/>
          <w:sz w:val="24"/>
          <w:szCs w:val="24"/>
        </w:rPr>
        <w:t>апрос о предоставлении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Запрос должен содержать следующую информацию: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5A2DF8" w:rsidRPr="002D3B42" w:rsidRDefault="005A2DF8" w:rsidP="005A2DF8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5A2DF8" w:rsidRPr="002D3B42" w:rsidRDefault="005A2DF8" w:rsidP="005A2DF8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5A2DF8" w:rsidRPr="002D3B42" w:rsidRDefault="005A2DF8" w:rsidP="005A2DF8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контактный телефон (физического лица - по желанию заявителя).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5A2DF8" w:rsidRPr="002D3B42" w:rsidRDefault="005A2DF8" w:rsidP="005A2DF8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полные наименование и адрес объекта,</w:t>
      </w:r>
    </w:p>
    <w:p w:rsidR="005A2DF8" w:rsidRPr="002D3B42" w:rsidRDefault="005A2DF8" w:rsidP="005A2DF8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а также, при необходимости однозначной идентификации объекта:</w:t>
      </w:r>
    </w:p>
    <w:p w:rsidR="005A2DF8" w:rsidRPr="002D3B42" w:rsidRDefault="005A2DF8" w:rsidP="005A2DF8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для площадных объектов – площадь;</w:t>
      </w:r>
    </w:p>
    <w:p w:rsidR="005A2DF8" w:rsidRPr="002D3B42" w:rsidRDefault="005A2DF8" w:rsidP="005A2DF8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3B42">
        <w:rPr>
          <w:rFonts w:ascii="Times New Roman" w:hAnsi="Times New Roman" w:cs="Times New Roman"/>
          <w:bCs/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5A2DF8" w:rsidRPr="002D3B42" w:rsidRDefault="005A2DF8" w:rsidP="005A2DF8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5A2DF8" w:rsidRPr="002D3B42" w:rsidRDefault="005A2DF8" w:rsidP="005A2DF8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2.6.2.</w:t>
      </w:r>
      <w:r w:rsidRPr="002D3B42">
        <w:rPr>
          <w:sz w:val="24"/>
          <w:szCs w:val="24"/>
        </w:rPr>
        <w:t xml:space="preserve"> </w:t>
      </w:r>
      <w:r w:rsidRPr="002D3B42">
        <w:rPr>
          <w:rFonts w:ascii="Times New Roman" w:hAnsi="Times New Roman" w:cs="Times New Roman"/>
          <w:sz w:val="24"/>
          <w:szCs w:val="24"/>
        </w:rPr>
        <w:t>Рассмотрение запросов о предоставлении муниципальной услуги             осуществляется в порядке их поступления.</w:t>
      </w:r>
    </w:p>
    <w:p w:rsidR="005A2DF8" w:rsidRPr="002D3B42" w:rsidRDefault="005A2DF8" w:rsidP="005A2DF8">
      <w:pPr>
        <w:shd w:val="clear" w:color="auto" w:fill="FFFFFF"/>
        <w:ind w:firstLine="540"/>
        <w:jc w:val="both"/>
        <w:rPr>
          <w:b/>
          <w:sz w:val="24"/>
          <w:szCs w:val="24"/>
        </w:rPr>
      </w:pPr>
      <w:r w:rsidRPr="002D3B42">
        <w:rPr>
          <w:sz w:val="24"/>
          <w:szCs w:val="24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2D3B42">
        <w:rPr>
          <w:b/>
          <w:sz w:val="24"/>
          <w:szCs w:val="24"/>
        </w:rPr>
        <w:t xml:space="preserve"> 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лично по адресу Администрации;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посредством почтовой связи по адресу Администрации;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г) на бумажном носителе через МФЦ;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>) путем направления электронного документа в Администрацию на официальную электронную почту.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Образцы заполнения электронной формы запроса размещаются на официальном сайте Администрации, Едином портале, Региональном портале.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При выявлении некорректно заполненного поля электронной формы запроса заявитель </w:t>
      </w:r>
      <w:r w:rsidRPr="002D3B42">
        <w:rPr>
          <w:sz w:val="24"/>
          <w:szCs w:val="24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формировании запроса обеспечивается: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а) возможность копирования и сохранения запроса и иных документов, указанных в пункте 2.6 раздела </w:t>
      </w:r>
      <w:r w:rsidRPr="002D3B42">
        <w:rPr>
          <w:sz w:val="24"/>
          <w:szCs w:val="24"/>
          <w:lang w:val="en-US"/>
        </w:rPr>
        <w:t>II</w:t>
      </w:r>
      <w:r w:rsidRPr="002D3B42">
        <w:rPr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возможность печати па бумажном носителе копии электронной формы запроса;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8"/>
      <w:bookmarkEnd w:id="2"/>
      <w:r w:rsidRPr="002D3B42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bookmarkStart w:id="3" w:name="P176"/>
      <w:bookmarkEnd w:id="3"/>
      <w:r w:rsidRPr="002D3B42">
        <w:rPr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2.8.2.  В предоставлении муниципальной услуги отказывается в случаях: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2D3B42">
          <w:rPr>
            <w:rFonts w:ascii="Times New Roman" w:hAnsi="Times New Roman" w:cs="Times New Roman"/>
            <w:sz w:val="24"/>
            <w:szCs w:val="24"/>
          </w:rPr>
          <w:t>подпункте 2.6.1 пункта 2.6 раздела II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2.11. Срок регистрации запроса заявителя.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Регистрация запроса осуществляется в день его поступления.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pacing w:val="2"/>
          <w:sz w:val="24"/>
          <w:szCs w:val="24"/>
        </w:rPr>
      </w:pPr>
      <w:r w:rsidRPr="002D3B42">
        <w:rPr>
          <w:sz w:val="24"/>
          <w:szCs w:val="24"/>
        </w:rPr>
        <w:t>З</w:t>
      </w:r>
      <w:r w:rsidRPr="002D3B42">
        <w:rPr>
          <w:spacing w:val="2"/>
          <w:sz w:val="24"/>
          <w:szCs w:val="24"/>
          <w:shd w:val="clear" w:color="auto" w:fill="FFFFFF"/>
        </w:rPr>
        <w:t xml:space="preserve">дания, в которых располагаются помещения Администрации, МФЦ должны быть </w:t>
      </w:r>
      <w:r w:rsidRPr="002D3B42">
        <w:rPr>
          <w:spacing w:val="2"/>
          <w:sz w:val="24"/>
          <w:szCs w:val="24"/>
          <w:shd w:val="clear" w:color="auto" w:fill="FFFFFF"/>
        </w:rPr>
        <w:lastRenderedPageBreak/>
        <w:t>расположены с учетом транспортной и пешеходной доступности для заявителей.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pacing w:val="2"/>
          <w:sz w:val="24"/>
          <w:szCs w:val="24"/>
          <w:shd w:val="clear" w:color="auto" w:fill="FFFFFF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2D3B42">
        <w:rPr>
          <w:spacing w:val="2"/>
          <w:sz w:val="24"/>
          <w:szCs w:val="24"/>
          <w:shd w:val="clear" w:color="auto" w:fill="FFFFFF"/>
        </w:rPr>
        <w:t>СанПиН</w:t>
      </w:r>
      <w:proofErr w:type="spellEnd"/>
      <w:r w:rsidRPr="002D3B42">
        <w:rPr>
          <w:spacing w:val="2"/>
          <w:sz w:val="24"/>
          <w:szCs w:val="24"/>
          <w:shd w:val="clear" w:color="auto" w:fill="FFFFFF"/>
        </w:rPr>
        <w:t xml:space="preserve"> 2.2.2/2.4.1340-03».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2.14. Помещения, в которых осуществляется предоставление муниципальной услуги, оборудуются: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стульями и столами для возможности оформления документов.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2.17. Кабинеты приема заявителей должны иметь информационные таблички (вывески) с указанием: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номера кабинета;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- фамилии, имени, отчества и должности специалиста.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в (из) помещения.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 w:rsidRPr="002D3B42">
        <w:rPr>
          <w:sz w:val="24"/>
          <w:szCs w:val="24"/>
        </w:rPr>
        <w:lastRenderedPageBreak/>
        <w:t>специалистов Администрации, МФЦ.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D3B42">
        <w:rPr>
          <w:sz w:val="24"/>
          <w:szCs w:val="24"/>
        </w:rPr>
        <w:t>сурдопереводчика</w:t>
      </w:r>
      <w:proofErr w:type="spellEnd"/>
      <w:r w:rsidRPr="002D3B42">
        <w:rPr>
          <w:sz w:val="24"/>
          <w:szCs w:val="24"/>
        </w:rPr>
        <w:t xml:space="preserve"> и </w:t>
      </w:r>
      <w:proofErr w:type="spellStart"/>
      <w:r w:rsidRPr="002D3B42">
        <w:rPr>
          <w:sz w:val="24"/>
          <w:szCs w:val="24"/>
        </w:rPr>
        <w:t>тифлосурдопереводчика</w:t>
      </w:r>
      <w:proofErr w:type="spellEnd"/>
      <w:r w:rsidRPr="002D3B42">
        <w:rPr>
          <w:sz w:val="24"/>
          <w:szCs w:val="24"/>
        </w:rPr>
        <w:t>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rFonts w:ascii="Calibri" w:hAnsi="Calibri" w:cs="Calibri"/>
          <w:sz w:val="24"/>
          <w:szCs w:val="24"/>
        </w:rPr>
      </w:pPr>
      <w:r w:rsidRPr="002D3B42">
        <w:rPr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2D3B42">
        <w:rPr>
          <w:sz w:val="24"/>
          <w:szCs w:val="24"/>
        </w:rPr>
        <w:t>бейджами</w:t>
      </w:r>
      <w:proofErr w:type="spellEnd"/>
      <w:r w:rsidRPr="002D3B42">
        <w:rPr>
          <w:sz w:val="24"/>
          <w:szCs w:val="24"/>
        </w:rPr>
        <w:t>) с указанием фамилии, имени, отчества и должности.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2.20. Показатели доступности и качества предоставления муниципальной услуги.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2.20.1. Показателями доступности предоставления муниципальной услуги являются: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транспортная доступность к месту предоставления муниципальной услуги;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размещение информации о порядке предоставления муниципальной услуги на информационных стендах;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возможность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2.20.2. Показателями качества предоставления муниципальной услуги являются отсутствие: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очередей при приеме и выдаче документов заявителям (их представителям);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нарушений сроков предоставления муниципальной услуги;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A2DF8" w:rsidRPr="002D3B42" w:rsidRDefault="005A2DF8" w:rsidP="005A2D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2.21.2. Запрос о предоставлении муниципальной услуги также осуществляется в электронной форме. Запрос в форме электронного документа представляется в </w:t>
      </w:r>
      <w:r w:rsidRPr="002D3B42">
        <w:rPr>
          <w:rFonts w:ascii="Times New Roman" w:hAnsi="Times New Roman" w:cs="Times New Roman"/>
          <w:sz w:val="24"/>
          <w:szCs w:val="24"/>
        </w:rPr>
        <w:lastRenderedPageBreak/>
        <w:t>Администрацию по выбору заявителя: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путем заполнения формы запроса посредством отправки через личный кабинет на Региональном портале;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путем направления электронного документа в Администрацию на официальную электронную почту.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в виде бумажного документа, который заявитель получает непосредственно при личном обращении;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5A2DF8" w:rsidRPr="002D3B42" w:rsidRDefault="005A2DF8" w:rsidP="005A2D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 Региональный портал.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Запрос направляется в Администрацию в виде файлов в формате </w:t>
      </w:r>
      <w:proofErr w:type="spellStart"/>
      <w:r w:rsidRPr="002D3B42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2D3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3B42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Pr="002D3B42">
        <w:rPr>
          <w:rFonts w:ascii="Times New Roman" w:hAnsi="Times New Roman" w:cs="Times New Roman"/>
          <w:sz w:val="24"/>
          <w:szCs w:val="24"/>
        </w:rPr>
        <w:t xml:space="preserve">, 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2D3B42">
        <w:rPr>
          <w:rFonts w:ascii="Times New Roman" w:hAnsi="Times New Roman" w:cs="Times New Roman"/>
          <w:sz w:val="24"/>
          <w:szCs w:val="24"/>
        </w:rPr>
        <w:t xml:space="preserve">,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2D3B42">
        <w:rPr>
          <w:rFonts w:ascii="Times New Roman" w:hAnsi="Times New Roman" w:cs="Times New Roman"/>
          <w:sz w:val="24"/>
          <w:szCs w:val="24"/>
        </w:rPr>
        <w:t>, если указанный запрос предоставляется в форме электронного документа посредством электронной почты.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получение информации о порядке и сроках предоставления услуги;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формирование запроса о предоставлении муниципальной услуги;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прием и регистрация запроса и иных документов, необходимых для предоставления услуги;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г) получение сведений о ходе выполнения запроса в предоставлении муниципальной </w:t>
      </w:r>
      <w:r w:rsidRPr="002D3B42">
        <w:rPr>
          <w:sz w:val="24"/>
          <w:szCs w:val="24"/>
        </w:rPr>
        <w:lastRenderedPageBreak/>
        <w:t>услуги;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5A2DF8" w:rsidRPr="002D3B42" w:rsidRDefault="005A2DF8" w:rsidP="005A2DF8">
      <w:pPr>
        <w:pStyle w:val="ConsPlusNormal"/>
        <w:jc w:val="both"/>
        <w:rPr>
          <w:sz w:val="24"/>
          <w:szCs w:val="24"/>
        </w:rPr>
      </w:pPr>
    </w:p>
    <w:p w:rsidR="005A2DF8" w:rsidRPr="002D3B42" w:rsidRDefault="005A2DF8" w:rsidP="005A2D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5A2DF8" w:rsidRPr="002D3B42" w:rsidRDefault="005A2DF8" w:rsidP="005A2D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5A2DF8" w:rsidRPr="002D3B42" w:rsidRDefault="005A2DF8" w:rsidP="005A2D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выполнения, включая особенности выполнения административных</w:t>
      </w:r>
    </w:p>
    <w:p w:rsidR="005A2DF8" w:rsidRPr="002D3B42" w:rsidRDefault="005A2DF8" w:rsidP="005A2D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B42">
        <w:rPr>
          <w:rFonts w:ascii="Times New Roman" w:hAnsi="Times New Roman" w:cs="Times New Roman"/>
          <w:b/>
          <w:sz w:val="24"/>
          <w:szCs w:val="24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5A2DF8" w:rsidRPr="002D3B42" w:rsidRDefault="005A2DF8" w:rsidP="005A2D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5A2DF8" w:rsidRPr="002D3B42" w:rsidRDefault="005A2DF8" w:rsidP="005A2DF8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3.1.1.1. Прием и регистрация запроса, представленного для предоставления муниципальной услуги;</w:t>
      </w:r>
    </w:p>
    <w:p w:rsidR="005A2DF8" w:rsidRPr="002D3B42" w:rsidRDefault="005A2DF8" w:rsidP="005A2DF8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3.1.1.2. Визирование главой Администрации запроса на предоставление муниципальной услуги;</w:t>
      </w:r>
    </w:p>
    <w:p w:rsidR="005A2DF8" w:rsidRPr="002D3B42" w:rsidRDefault="005A2DF8" w:rsidP="005A2DF8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5A2DF8" w:rsidRPr="002D3B42" w:rsidRDefault="005A2DF8" w:rsidP="005A2DF8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3.1.1.4. Подготовка результата по рассматриваемому запросу;</w:t>
      </w:r>
    </w:p>
    <w:p w:rsidR="005A2DF8" w:rsidRPr="002D3B42" w:rsidRDefault="005A2DF8" w:rsidP="005A2DF8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3.1.1.5. Направление результатов предоставления муниципальной услуги.</w:t>
      </w:r>
    </w:p>
    <w:p w:rsidR="005A2DF8" w:rsidRPr="002D3B42" w:rsidRDefault="005A2DF8" w:rsidP="005A2DF8">
      <w:pPr>
        <w:shd w:val="clear" w:color="auto" w:fill="FFFFFF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3.1.1.6. Исправление ошибок и опечаток в результатах услуги.</w:t>
      </w:r>
    </w:p>
    <w:p w:rsidR="005A2DF8" w:rsidRPr="002D3B42" w:rsidRDefault="005A2DF8" w:rsidP="005A2DF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3"/>
      <w:bookmarkEnd w:id="4"/>
      <w:r w:rsidRPr="002D3B42">
        <w:rPr>
          <w:rFonts w:ascii="Times New Roman" w:hAnsi="Times New Roman" w:cs="Times New Roman"/>
          <w:sz w:val="24"/>
          <w:szCs w:val="24"/>
        </w:rPr>
        <w:t>3.2.1. Прием и регистрация запроса, представленного для предоставления муниципальной услуги.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 за регистрацию входящих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документы, а также наличия оснований для отказа в приеме запроса, указанных в пункте 2.7 раздела </w:t>
      </w:r>
      <w:r w:rsidRPr="002D3B42">
        <w:rPr>
          <w:sz w:val="24"/>
          <w:szCs w:val="24"/>
          <w:lang w:val="en-US"/>
        </w:rPr>
        <w:t>II</w:t>
      </w:r>
      <w:r w:rsidRPr="002D3B42">
        <w:rPr>
          <w:sz w:val="24"/>
          <w:szCs w:val="24"/>
        </w:rPr>
        <w:t xml:space="preserve"> Регламента.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При наличии оснований для отказа в приеме запроса, заявителю направляется письмо </w:t>
      </w:r>
      <w:r w:rsidRPr="002D3B42">
        <w:rPr>
          <w:sz w:val="24"/>
          <w:szCs w:val="24"/>
        </w:rPr>
        <w:lastRenderedPageBreak/>
        <w:t>об отказе в приеме к рассмотрению запроса.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Результатом выполнения административного действия является передача </w:t>
      </w:r>
      <w:r w:rsidRPr="002D3B42">
        <w:rPr>
          <w:bCs/>
          <w:sz w:val="24"/>
          <w:szCs w:val="24"/>
        </w:rPr>
        <w:t xml:space="preserve">специалистом </w:t>
      </w:r>
      <w:r w:rsidRPr="002D3B42">
        <w:rPr>
          <w:sz w:val="24"/>
          <w:szCs w:val="24"/>
        </w:rPr>
        <w:t>Администрации</w:t>
      </w:r>
      <w:r w:rsidRPr="002D3B42">
        <w:rPr>
          <w:bCs/>
          <w:sz w:val="24"/>
          <w:szCs w:val="24"/>
        </w:rPr>
        <w:t xml:space="preserve">, осуществляющим регистрацию документов, </w:t>
      </w:r>
      <w:r w:rsidRPr="002D3B42">
        <w:rPr>
          <w:sz w:val="24"/>
          <w:szCs w:val="24"/>
        </w:rPr>
        <w:t>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в день поступления запроса в Администрацию.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7" w:history="1">
        <w:r w:rsidRPr="002D3B4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8" w:history="1">
        <w:r w:rsidRPr="002D3B4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9"/>
      <w:bookmarkEnd w:id="5"/>
      <w:r w:rsidRPr="002D3B42">
        <w:rPr>
          <w:rFonts w:ascii="Times New Roman" w:hAnsi="Times New Roman" w:cs="Times New Roman"/>
          <w:sz w:val="24"/>
          <w:szCs w:val="24"/>
        </w:rPr>
        <w:t>3.2.2. Визирование главой Администрации запроса на предоставление муниципальной услуги.</w:t>
      </w:r>
    </w:p>
    <w:p w:rsidR="005A2DF8" w:rsidRPr="002D3B42" w:rsidRDefault="005A2DF8" w:rsidP="005A2DF8">
      <w:pPr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Глава Администрации рассматривает поступивший запрос, накладывает резолюцию и направляет его </w:t>
      </w:r>
      <w:r w:rsidRPr="002D3B42">
        <w:rPr>
          <w:bCs/>
          <w:sz w:val="24"/>
          <w:szCs w:val="24"/>
        </w:rPr>
        <w:t xml:space="preserve">специалисту </w:t>
      </w:r>
      <w:r w:rsidRPr="002D3B42">
        <w:rPr>
          <w:sz w:val="24"/>
          <w:szCs w:val="24"/>
        </w:rPr>
        <w:t>Администрации</w:t>
      </w:r>
      <w:r w:rsidRPr="002D3B42">
        <w:rPr>
          <w:bCs/>
          <w:sz w:val="24"/>
          <w:szCs w:val="24"/>
        </w:rPr>
        <w:t>, ответственному за регистрацию документов</w:t>
      </w:r>
      <w:r w:rsidRPr="002D3B42">
        <w:rPr>
          <w:sz w:val="24"/>
          <w:szCs w:val="24"/>
        </w:rPr>
        <w:t xml:space="preserve">. 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bCs/>
          <w:sz w:val="24"/>
          <w:szCs w:val="24"/>
        </w:rPr>
        <w:t xml:space="preserve">Специалист </w:t>
      </w:r>
      <w:r w:rsidRPr="002D3B42">
        <w:rPr>
          <w:sz w:val="24"/>
          <w:szCs w:val="24"/>
        </w:rPr>
        <w:t>Администрации</w:t>
      </w:r>
      <w:r w:rsidRPr="002D3B42">
        <w:rPr>
          <w:bCs/>
          <w:sz w:val="24"/>
          <w:szCs w:val="24"/>
        </w:rPr>
        <w:t>, осуществляющий регистрацию документов</w:t>
      </w:r>
      <w:r w:rsidRPr="002D3B42">
        <w:rPr>
          <w:sz w:val="24"/>
          <w:szCs w:val="24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является: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наличие присвоенного поступившему запросу входящего регистрационного номера.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lastRenderedPageBreak/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Основанием для выполнения данного действия </w:t>
      </w:r>
      <w:r w:rsidRPr="002D3B42">
        <w:rPr>
          <w:rFonts w:ascii="Times New Roman" w:hAnsi="Times New Roman" w:cs="Times New Roman"/>
          <w:bCs/>
          <w:sz w:val="24"/>
          <w:szCs w:val="24"/>
        </w:rPr>
        <w:t>является за</w:t>
      </w:r>
      <w:r w:rsidRPr="002D3B42">
        <w:rPr>
          <w:rFonts w:ascii="Times New Roman" w:hAnsi="Times New Roman" w:cs="Times New Roman"/>
          <w:sz w:val="24"/>
          <w:szCs w:val="24"/>
        </w:rPr>
        <w:t>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3.2.3.1. Исполнитель устанавливает наличие или отсутствие оснований для отказа в предоставлении муниципальной услуги, указанных</w:t>
      </w:r>
      <w:r w:rsidRPr="002D3B42">
        <w:rPr>
          <w:rFonts w:ascii="Times New Roman" w:hAnsi="Times New Roman" w:cs="Times New Roman"/>
          <w:sz w:val="24"/>
          <w:szCs w:val="24"/>
        </w:rPr>
        <w:br/>
        <w:t xml:space="preserve">в подпункте 2.8.2 пункта 2.8 раздела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2D3B4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B42">
        <w:rPr>
          <w:rFonts w:ascii="Times New Roman" w:hAnsi="Times New Roman" w:cs="Times New Roman"/>
          <w:sz w:val="24"/>
          <w:szCs w:val="24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наличии в Реестре сведений об объектах, указанных в запросе,  производится подготовка выписок из Реестра.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Результатом административного действия является установление факта </w:t>
      </w:r>
      <w:r w:rsidRPr="002D3B42">
        <w:rPr>
          <w:bCs/>
          <w:sz w:val="24"/>
          <w:szCs w:val="24"/>
        </w:rPr>
        <w:t xml:space="preserve">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</w:t>
      </w:r>
      <w:r w:rsidRPr="002D3B42">
        <w:rPr>
          <w:sz w:val="24"/>
          <w:szCs w:val="24"/>
        </w:rPr>
        <w:t>заявителем.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5A2DF8" w:rsidRPr="002D3B42" w:rsidRDefault="005A2DF8" w:rsidP="005A2DF8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3.2.4. Подготовка результата по рассматриваемому запросу.</w:t>
      </w:r>
    </w:p>
    <w:p w:rsidR="005A2DF8" w:rsidRPr="002D3B42" w:rsidRDefault="005A2DF8" w:rsidP="005A2DF8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Критерии подписания главой Администрации подготовленного ответа на запрос </w:t>
      </w:r>
      <w:r w:rsidRPr="002D3B42">
        <w:rPr>
          <w:sz w:val="24"/>
          <w:szCs w:val="24"/>
        </w:rPr>
        <w:lastRenderedPageBreak/>
        <w:t>заявителя: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соответствие содержания ответа запросу;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правильное оформление подготовленных документов;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наличие подписи Исполнителя на подготовленных документах.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Глава Администрации подписывает ответ, который передается для регистрации. 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5A2DF8" w:rsidRPr="002D3B42" w:rsidRDefault="005A2DF8" w:rsidP="005A2DF8">
      <w:pPr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2D3B42">
        <w:rPr>
          <w:bCs/>
          <w:sz w:val="24"/>
          <w:szCs w:val="24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2D3B42">
        <w:rPr>
          <w:sz w:val="24"/>
          <w:szCs w:val="24"/>
        </w:rPr>
        <w:t>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5A2DF8" w:rsidRPr="002D3B42" w:rsidRDefault="005A2DF8" w:rsidP="005A2DF8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A2DF8" w:rsidRPr="002D3B42" w:rsidRDefault="005A2DF8" w:rsidP="005A2DF8">
      <w:pPr>
        <w:shd w:val="clear" w:color="auto" w:fill="FFFFFF"/>
        <w:tabs>
          <w:tab w:val="left" w:pos="69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Должностным лицом, ответственным за выполнение административного действия, является </w:t>
      </w:r>
      <w:r w:rsidRPr="002D3B42">
        <w:rPr>
          <w:bCs/>
          <w:sz w:val="24"/>
          <w:szCs w:val="24"/>
        </w:rPr>
        <w:t xml:space="preserve">специалист </w:t>
      </w:r>
      <w:r w:rsidRPr="002D3B42">
        <w:rPr>
          <w:sz w:val="24"/>
          <w:szCs w:val="24"/>
        </w:rPr>
        <w:t>Администрации, ответственный за</w:t>
      </w:r>
      <w:r w:rsidRPr="002D3B42">
        <w:rPr>
          <w:bCs/>
          <w:sz w:val="24"/>
          <w:szCs w:val="24"/>
        </w:rPr>
        <w:t xml:space="preserve"> регистрацию документов</w:t>
      </w:r>
      <w:r w:rsidRPr="002D3B42">
        <w:rPr>
          <w:sz w:val="24"/>
          <w:szCs w:val="24"/>
        </w:rPr>
        <w:t>.</w:t>
      </w:r>
    </w:p>
    <w:p w:rsidR="005A2DF8" w:rsidRPr="002D3B42" w:rsidRDefault="005A2DF8" w:rsidP="005A2DF8">
      <w:pPr>
        <w:shd w:val="clear" w:color="auto" w:fill="FFFFFF"/>
        <w:tabs>
          <w:tab w:val="left" w:pos="701"/>
        </w:tabs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5A2DF8" w:rsidRPr="002D3B42" w:rsidRDefault="005A2DF8" w:rsidP="005A2DF8">
      <w:pPr>
        <w:shd w:val="clear" w:color="auto" w:fill="FFFFFF"/>
        <w:tabs>
          <w:tab w:val="left" w:pos="701"/>
        </w:tabs>
        <w:ind w:firstLine="540"/>
        <w:jc w:val="both"/>
        <w:rPr>
          <w:bCs/>
          <w:sz w:val="24"/>
          <w:szCs w:val="24"/>
        </w:rPr>
      </w:pPr>
      <w:r w:rsidRPr="002D3B42">
        <w:rPr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2D3B42">
        <w:rPr>
          <w:bCs/>
          <w:sz w:val="24"/>
          <w:szCs w:val="24"/>
        </w:rPr>
        <w:t>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5A2DF8" w:rsidRPr="002D3B42" w:rsidRDefault="005A2DF8" w:rsidP="005A2DF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2D3B42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МФЦ.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2D3B42">
          <w:rPr>
            <w:rFonts w:ascii="Times New Roman" w:hAnsi="Times New Roman" w:cs="Times New Roman"/>
            <w:sz w:val="24"/>
            <w:szCs w:val="24"/>
          </w:rPr>
          <w:t>запроса</w:t>
        </w:r>
      </w:hyperlink>
      <w:r w:rsidRPr="002D3B42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Лицом, ответственным за выполнение административной процедуры, является специалист МФЦ.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 w:cs="Times New Roman"/>
          <w:sz w:val="24"/>
          <w:szCs w:val="24"/>
        </w:rPr>
        <w:t>Подготовку результата муниципальной услуги осуществляет Администрация.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3.3.2. В случае если за предоставлением муниципальной услуги заявитель обращался </w:t>
      </w:r>
      <w:r w:rsidRPr="002D3B42">
        <w:rPr>
          <w:sz w:val="24"/>
          <w:szCs w:val="24"/>
        </w:rPr>
        <w:lastRenderedPageBreak/>
        <w:t>в МФЦ, выдача результата предоставления муниципальной услуги осуществляется в МФЦ.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5A2DF8" w:rsidRPr="002D3B42" w:rsidRDefault="005A2DF8" w:rsidP="005A2DF8">
      <w:pPr>
        <w:keepNext/>
        <w:keepLines/>
        <w:spacing w:before="120"/>
        <w:jc w:val="both"/>
        <w:outlineLvl w:val="0"/>
        <w:rPr>
          <w:bCs/>
          <w:sz w:val="24"/>
          <w:szCs w:val="24"/>
        </w:rPr>
      </w:pPr>
      <w:r w:rsidRPr="002D3B42">
        <w:rPr>
          <w:sz w:val="24"/>
          <w:szCs w:val="24"/>
        </w:rPr>
        <w:t xml:space="preserve">         </w:t>
      </w:r>
      <w:r w:rsidRPr="002D3B42">
        <w:rPr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заявление об исправлении технической ошибки;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A2DF8" w:rsidRPr="002D3B42" w:rsidRDefault="005A2DF8" w:rsidP="005A2D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5A2DF8" w:rsidRPr="002D3B42" w:rsidRDefault="005A2DF8" w:rsidP="005A2D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A2DF8" w:rsidRPr="002D3B42" w:rsidRDefault="005A2DF8" w:rsidP="005A2D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A2DF8" w:rsidRPr="002D3B42" w:rsidRDefault="005A2DF8" w:rsidP="005A2D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 3.4.11. Максимальный срок выполнения действия по исправлению технической </w:t>
      </w:r>
      <w:r w:rsidRPr="002D3B42">
        <w:rPr>
          <w:sz w:val="24"/>
          <w:szCs w:val="24"/>
        </w:rPr>
        <w:lastRenderedPageBreak/>
        <w:t>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A2DF8" w:rsidRPr="002D3B42" w:rsidRDefault="005A2DF8" w:rsidP="005A2DF8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A2DF8" w:rsidRPr="002D3B42" w:rsidRDefault="005A2DF8" w:rsidP="005A2DF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5A2DF8" w:rsidRPr="002D3B42" w:rsidRDefault="005A2DF8" w:rsidP="005A2DF8">
      <w:pPr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       а) результата муниципальной услуги, указанного в пункте 2.3. настоящего Регламента;</w:t>
      </w:r>
    </w:p>
    <w:p w:rsidR="005A2DF8" w:rsidRPr="002D3B42" w:rsidRDefault="005A2DF8" w:rsidP="005A2D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3B42">
        <w:rPr>
          <w:rFonts w:ascii="Times New Roman" w:hAnsi="Times New Roman"/>
          <w:sz w:val="24"/>
          <w:szCs w:val="24"/>
        </w:rPr>
        <w:t>б) уведомления об отсутствии технической ошибки в выданном в результате предоставления муниципальной услуги документе.</w:t>
      </w:r>
    </w:p>
    <w:p w:rsidR="005A2DF8" w:rsidRPr="002D3B42" w:rsidRDefault="005A2DF8" w:rsidP="005A2D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2DF8" w:rsidRPr="002D3B42" w:rsidRDefault="005A2DF8" w:rsidP="005A2DF8">
      <w:pPr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2D3B42">
        <w:rPr>
          <w:b/>
          <w:sz w:val="24"/>
          <w:szCs w:val="24"/>
          <w:lang w:val="en-US"/>
        </w:rPr>
        <w:t>IV</w:t>
      </w:r>
      <w:r w:rsidRPr="002D3B42">
        <w:rPr>
          <w:b/>
          <w:sz w:val="24"/>
          <w:szCs w:val="24"/>
        </w:rPr>
        <w:t>. Формы контроля за исполнением административного регламента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4.1. Текущий контроль за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4.3. Периодичность проверок устанавливается Администрацией.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Проверка осуществляется на основании распоряжения Администрации.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5A2DF8" w:rsidRPr="002D3B42" w:rsidRDefault="005A2DF8" w:rsidP="005A2DF8">
      <w:pPr>
        <w:autoSpaceDE w:val="0"/>
        <w:autoSpaceDN w:val="0"/>
        <w:ind w:firstLine="539"/>
        <w:jc w:val="both"/>
        <w:rPr>
          <w:sz w:val="24"/>
          <w:szCs w:val="24"/>
        </w:rPr>
      </w:pPr>
    </w:p>
    <w:p w:rsidR="005A2DF8" w:rsidRPr="002D3B42" w:rsidRDefault="005A2DF8" w:rsidP="005A2DF8">
      <w:pPr>
        <w:autoSpaceDE w:val="0"/>
        <w:autoSpaceDN w:val="0"/>
        <w:adjustRightInd w:val="0"/>
        <w:ind w:left="567" w:right="284"/>
        <w:jc w:val="center"/>
        <w:rPr>
          <w:b/>
          <w:sz w:val="24"/>
          <w:szCs w:val="24"/>
        </w:rPr>
      </w:pPr>
      <w:r w:rsidRPr="002D3B42">
        <w:rPr>
          <w:b/>
          <w:sz w:val="24"/>
          <w:szCs w:val="24"/>
          <w:lang w:val="en-US"/>
        </w:rPr>
        <w:t>V</w:t>
      </w:r>
      <w:r w:rsidRPr="002D3B42">
        <w:rPr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2D3B42">
        <w:rPr>
          <w:b/>
          <w:bCs/>
          <w:sz w:val="24"/>
          <w:szCs w:val="24"/>
        </w:rPr>
        <w:t xml:space="preserve">их </w:t>
      </w:r>
      <w:r w:rsidRPr="002D3B42">
        <w:rPr>
          <w:b/>
          <w:bCs/>
          <w:sz w:val="24"/>
          <w:szCs w:val="24"/>
        </w:rPr>
        <w:lastRenderedPageBreak/>
        <w:t>должностных лиц или</w:t>
      </w:r>
      <w:r w:rsidRPr="002D3B42">
        <w:rPr>
          <w:b/>
          <w:sz w:val="24"/>
          <w:szCs w:val="24"/>
        </w:rPr>
        <w:t xml:space="preserve"> муни</w:t>
      </w:r>
      <w:bookmarkStart w:id="7" w:name="_GoBack"/>
      <w:bookmarkEnd w:id="7"/>
      <w:r w:rsidRPr="002D3B42">
        <w:rPr>
          <w:b/>
          <w:sz w:val="24"/>
          <w:szCs w:val="24"/>
        </w:rPr>
        <w:t>ципальных служащих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2) нарушение срока предоставления муниципальной услуги;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A2DF8" w:rsidRPr="002D3B42" w:rsidRDefault="005A2DF8" w:rsidP="005A2D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2D3B42">
        <w:rPr>
          <w:sz w:val="24"/>
          <w:szCs w:val="24"/>
        </w:rPr>
        <w:br/>
        <w:t>пунктом 4 части 1 статьи 7 Федерального закона № 210-ФЗ.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lastRenderedPageBreak/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rFonts w:eastAsia="Arial Unicode MS"/>
          <w:bCs/>
          <w:sz w:val="24"/>
          <w:szCs w:val="24"/>
        </w:rPr>
        <w:t xml:space="preserve">5.4.4. </w:t>
      </w:r>
      <w:r w:rsidRPr="002D3B42">
        <w:rPr>
          <w:sz w:val="24"/>
          <w:szCs w:val="24"/>
        </w:rPr>
        <w:t>Жалоба на решения и действия (бездействие) главы Администрации подается главе Администрации.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A2DF8" w:rsidRPr="002D3B42" w:rsidRDefault="005A2DF8" w:rsidP="005A2DF8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5.4.7. В электронном виде жалоба может быть подана заявителем посредством: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а) официального сайта Администрации;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б) электронной почты Администрации;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в) Единого портала;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г) Регионального портала;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proofErr w:type="spellStart"/>
      <w:r w:rsidRPr="002D3B42">
        <w:rPr>
          <w:sz w:val="24"/>
          <w:szCs w:val="24"/>
        </w:rPr>
        <w:t>д</w:t>
      </w:r>
      <w:proofErr w:type="spellEnd"/>
      <w:r w:rsidRPr="002D3B42">
        <w:rPr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5.4.10. Жалоба может быть подана заявителем через МФЦ.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5A2DF8" w:rsidRPr="002D3B42" w:rsidRDefault="005A2DF8" w:rsidP="005A2DF8">
      <w:pPr>
        <w:ind w:firstLine="567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5.5. Жалоба должна содержать: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5A2DF8" w:rsidRPr="002D3B42" w:rsidRDefault="005A2DF8" w:rsidP="005A2D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 xml:space="preserve">5.7. Жалоба подлежит рассмотрению в течение пятнадцати рабочих дней со дня ее </w:t>
      </w:r>
      <w:r w:rsidRPr="002D3B42">
        <w:rPr>
          <w:sz w:val="24"/>
          <w:szCs w:val="24"/>
        </w:rPr>
        <w:lastRenderedPageBreak/>
        <w:t>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- в удовлетворении жалобы отказывается.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5.10. В случае признания жалобы подлежащей удовлетворению,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5.11.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  <w:r w:rsidRPr="002D3B42">
        <w:rPr>
          <w:sz w:val="24"/>
          <w:szCs w:val="24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A2DF8" w:rsidRPr="002D3B42" w:rsidRDefault="005A2DF8" w:rsidP="005A2DF8">
      <w:pPr>
        <w:ind w:firstLine="708"/>
        <w:jc w:val="both"/>
        <w:rPr>
          <w:sz w:val="24"/>
          <w:szCs w:val="24"/>
        </w:rPr>
      </w:pPr>
    </w:p>
    <w:p w:rsidR="005A2DF8" w:rsidRPr="00A852BC" w:rsidRDefault="005A2DF8" w:rsidP="005A2DF8">
      <w:pPr>
        <w:rPr>
          <w:sz w:val="28"/>
          <w:szCs w:val="28"/>
        </w:rPr>
      </w:pPr>
    </w:p>
    <w:p w:rsidR="005A2DF8" w:rsidRPr="00A852BC" w:rsidRDefault="005A2DF8" w:rsidP="005A2D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F8" w:rsidRPr="00A852BC" w:rsidRDefault="005A2DF8" w:rsidP="005A2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DF8" w:rsidRPr="00A852BC" w:rsidRDefault="005A2DF8" w:rsidP="005A2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DF8" w:rsidRPr="00A852BC" w:rsidRDefault="005A2DF8" w:rsidP="005A2D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2DF8" w:rsidRPr="00A852BC" w:rsidRDefault="005A2DF8" w:rsidP="005A2DF8">
      <w:pPr>
        <w:rPr>
          <w:sz w:val="28"/>
          <w:szCs w:val="28"/>
        </w:rPr>
      </w:pPr>
      <w:r w:rsidRPr="00A852BC">
        <w:rPr>
          <w:sz w:val="28"/>
          <w:szCs w:val="28"/>
        </w:rPr>
        <w:br w:type="page"/>
      </w:r>
    </w:p>
    <w:p w:rsidR="005A2DF8" w:rsidRPr="00A852BC" w:rsidRDefault="005A2DF8" w:rsidP="005A2DF8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5A2DF8" w:rsidRPr="00A852BC" w:rsidRDefault="005A2DF8" w:rsidP="005A2DF8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5A2DF8" w:rsidRPr="00A852BC" w:rsidRDefault="005A2DF8" w:rsidP="005A2DF8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5A2DF8" w:rsidRPr="00A852BC" w:rsidRDefault="005A2DF8" w:rsidP="005A2DF8">
      <w:pPr>
        <w:spacing w:after="1"/>
        <w:rPr>
          <w:sz w:val="26"/>
          <w:szCs w:val="26"/>
        </w:rPr>
      </w:pPr>
    </w:p>
    <w:p w:rsidR="005A2DF8" w:rsidRPr="00A852BC" w:rsidRDefault="005A2DF8" w:rsidP="005A2DF8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Главе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Новотолковского сельсовета Пачелмского района Пензенской области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5A2DF8" w:rsidRPr="00A852BC" w:rsidRDefault="005A2DF8" w:rsidP="005A2DF8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A2DF8" w:rsidRPr="00A852BC" w:rsidRDefault="005A2DF8" w:rsidP="005A2DF8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5A2DF8" w:rsidRPr="00A852BC" w:rsidRDefault="005A2DF8" w:rsidP="005A2DF8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5A2DF8" w:rsidRPr="00A852BC" w:rsidRDefault="005A2DF8" w:rsidP="005A2DF8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5A2DF8" w:rsidRPr="00A852BC" w:rsidRDefault="005A2DF8" w:rsidP="005A2DF8">
      <w:pPr>
        <w:pStyle w:val="ConsPlusNonformat"/>
        <w:ind w:left="4111"/>
      </w:pPr>
      <w:r w:rsidRPr="00A852BC">
        <w:t>место жительства заявителя или наименование и место нахождения заявителя (для юридического лица) ________________________</w:t>
      </w:r>
    </w:p>
    <w:p w:rsidR="005A2DF8" w:rsidRPr="00A852BC" w:rsidRDefault="005A2DF8" w:rsidP="005A2DF8">
      <w:pPr>
        <w:pStyle w:val="ConsPlusNonformat"/>
        <w:ind w:left="4111"/>
        <w:jc w:val="both"/>
      </w:pPr>
      <w:r w:rsidRPr="00A852BC">
        <w:t>___________________________________________</w:t>
      </w:r>
    </w:p>
    <w:p w:rsidR="005A2DF8" w:rsidRPr="00A852BC" w:rsidRDefault="005A2DF8" w:rsidP="005A2DF8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5A2DF8" w:rsidRPr="00A852BC" w:rsidRDefault="005A2DF8" w:rsidP="005A2DF8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5A2DF8" w:rsidRPr="00A852BC" w:rsidRDefault="005A2DF8" w:rsidP="005A2DF8">
      <w:pPr>
        <w:pStyle w:val="ConsPlusNonformat"/>
        <w:jc w:val="both"/>
      </w:pPr>
    </w:p>
    <w:p w:rsidR="005A2DF8" w:rsidRPr="00A852BC" w:rsidRDefault="005A2DF8" w:rsidP="005A2DF8">
      <w:pPr>
        <w:pStyle w:val="ConsPlusNonformat"/>
        <w:jc w:val="center"/>
      </w:pPr>
      <w:bookmarkStart w:id="8" w:name="P490"/>
      <w:bookmarkEnd w:id="8"/>
      <w:r w:rsidRPr="00A852BC">
        <w:t>ЗАПРОС</w:t>
      </w:r>
    </w:p>
    <w:p w:rsidR="005A2DF8" w:rsidRPr="00A852BC" w:rsidRDefault="005A2DF8" w:rsidP="005A2DF8">
      <w:pPr>
        <w:pStyle w:val="ConsPlusNonformat"/>
        <w:jc w:val="both"/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5A2DF8" w:rsidRPr="00A852BC" w:rsidRDefault="005A2DF8" w:rsidP="005A2DF8">
      <w:pPr>
        <w:pStyle w:val="ConsPlusNonformat"/>
        <w:jc w:val="both"/>
      </w:pPr>
      <w:r w:rsidRPr="00A852BC">
        <w:t xml:space="preserve">    </w:t>
      </w:r>
    </w:p>
    <w:p w:rsidR="005A2DF8" w:rsidRPr="00A852BC" w:rsidRDefault="005A2DF8" w:rsidP="005A2DF8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</w:rPr>
        <w:t>наименование муниципального образования</w:t>
      </w:r>
      <w:r w:rsidRPr="00A852BC">
        <w:t>)на следующий объект:</w:t>
      </w:r>
    </w:p>
    <w:p w:rsidR="005A2DF8" w:rsidRPr="00A852BC" w:rsidRDefault="005A2DF8" w:rsidP="005A2DF8">
      <w:pPr>
        <w:pStyle w:val="ConsPlusNonformat"/>
        <w:jc w:val="both"/>
      </w:pPr>
    </w:p>
    <w:p w:rsidR="005A2DF8" w:rsidRPr="00A852BC" w:rsidRDefault="005A2DF8" w:rsidP="005A2DF8">
      <w:pPr>
        <w:pStyle w:val="ConsPlusNonformat"/>
        <w:jc w:val="both"/>
      </w:pPr>
      <w:r w:rsidRPr="00A852BC">
        <w:rPr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5A2DF8" w:rsidRPr="00A852BC" w:rsidRDefault="005A2DF8" w:rsidP="005A2DF8">
      <w:pPr>
        <w:pStyle w:val="ConsPlusNormal"/>
        <w:ind w:firstLine="540"/>
        <w:jc w:val="both"/>
      </w:pPr>
    </w:p>
    <w:p w:rsidR="005A2DF8" w:rsidRPr="00A852BC" w:rsidRDefault="005A2DF8" w:rsidP="005A2DF8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5A2DF8" w:rsidRPr="00A852BC" w:rsidRDefault="005A2DF8" w:rsidP="005A2D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5A2DF8" w:rsidRPr="00A852BC" w:rsidTr="0068030A">
        <w:tc>
          <w:tcPr>
            <w:tcW w:w="737" w:type="dxa"/>
          </w:tcPr>
          <w:p w:rsidR="005A2DF8" w:rsidRPr="00A852BC" w:rsidRDefault="005A2DF8" w:rsidP="0068030A">
            <w:pPr>
              <w:pStyle w:val="ConsPlusNormal"/>
            </w:pPr>
          </w:p>
        </w:tc>
        <w:tc>
          <w:tcPr>
            <w:tcW w:w="8220" w:type="dxa"/>
          </w:tcPr>
          <w:p w:rsidR="005A2DF8" w:rsidRPr="00A852BC" w:rsidRDefault="005A2DF8" w:rsidP="0068030A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5A2DF8" w:rsidRPr="00A852BC" w:rsidTr="0068030A">
        <w:tc>
          <w:tcPr>
            <w:tcW w:w="737" w:type="dxa"/>
          </w:tcPr>
          <w:p w:rsidR="005A2DF8" w:rsidRPr="00A852BC" w:rsidRDefault="005A2DF8" w:rsidP="0068030A">
            <w:pPr>
              <w:pStyle w:val="ConsPlusNormal"/>
            </w:pPr>
          </w:p>
        </w:tc>
        <w:tc>
          <w:tcPr>
            <w:tcW w:w="8220" w:type="dxa"/>
          </w:tcPr>
          <w:p w:rsidR="005A2DF8" w:rsidRPr="00A852BC" w:rsidRDefault="005A2DF8" w:rsidP="0068030A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5A2DF8" w:rsidRPr="00A852BC" w:rsidTr="0068030A">
        <w:tc>
          <w:tcPr>
            <w:tcW w:w="737" w:type="dxa"/>
          </w:tcPr>
          <w:p w:rsidR="005A2DF8" w:rsidRPr="00A852BC" w:rsidRDefault="005A2DF8" w:rsidP="0068030A">
            <w:pPr>
              <w:pStyle w:val="ConsPlusNormal"/>
            </w:pPr>
          </w:p>
        </w:tc>
        <w:tc>
          <w:tcPr>
            <w:tcW w:w="8220" w:type="dxa"/>
          </w:tcPr>
          <w:p w:rsidR="005A2DF8" w:rsidRPr="00A852BC" w:rsidRDefault="005A2DF8" w:rsidP="0068030A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5A2DF8" w:rsidRPr="00A852BC" w:rsidTr="0068030A">
        <w:tc>
          <w:tcPr>
            <w:tcW w:w="737" w:type="dxa"/>
          </w:tcPr>
          <w:p w:rsidR="005A2DF8" w:rsidRPr="00A852BC" w:rsidRDefault="005A2DF8" w:rsidP="0068030A">
            <w:pPr>
              <w:pStyle w:val="ConsPlusNormal"/>
            </w:pPr>
          </w:p>
        </w:tc>
        <w:tc>
          <w:tcPr>
            <w:tcW w:w="8220" w:type="dxa"/>
          </w:tcPr>
          <w:p w:rsidR="005A2DF8" w:rsidRPr="00A852BC" w:rsidRDefault="005A2DF8" w:rsidP="0068030A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5A2DF8" w:rsidRPr="00A852BC" w:rsidRDefault="005A2DF8" w:rsidP="005A2DF8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запроса и предлагаемых документов в электронной форме.</w:t>
      </w:r>
    </w:p>
    <w:p w:rsidR="005A2DF8" w:rsidRPr="00A852BC" w:rsidRDefault="005A2DF8" w:rsidP="005A2DF8">
      <w:pPr>
        <w:pStyle w:val="ConsPlusNormal"/>
        <w:jc w:val="both"/>
      </w:pPr>
    </w:p>
    <w:p w:rsidR="005A2DF8" w:rsidRPr="00A852BC" w:rsidRDefault="005A2DF8" w:rsidP="005A2DF8">
      <w:pPr>
        <w:pStyle w:val="ConsPlusNormal"/>
        <w:ind w:firstLine="540"/>
        <w:jc w:val="both"/>
      </w:pPr>
      <w:r w:rsidRPr="00A852BC">
        <w:t>Приложение:</w:t>
      </w:r>
    </w:p>
    <w:p w:rsidR="005A2DF8" w:rsidRPr="00A852BC" w:rsidRDefault="005A2DF8" w:rsidP="005A2DF8">
      <w:pPr>
        <w:pStyle w:val="ConsPlusNonformat"/>
        <w:jc w:val="both"/>
      </w:pPr>
      <w:r w:rsidRPr="00A852BC">
        <w:t xml:space="preserve">    </w:t>
      </w:r>
    </w:p>
    <w:p w:rsidR="005A2DF8" w:rsidRPr="00A852BC" w:rsidRDefault="005A2DF8" w:rsidP="005A2DF8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p w:rsidR="004E404F" w:rsidRDefault="004E404F" w:rsidP="004E404F"/>
    <w:sectPr w:rsidR="004E404F" w:rsidSect="005A34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noPunctuationKerning/>
  <w:characterSpacingControl w:val="doNotCompress"/>
  <w:compat>
    <w:applyBreakingRules/>
  </w:compat>
  <w:rsids>
    <w:rsidRoot w:val="005A2DF8"/>
    <w:rsid w:val="002D3B42"/>
    <w:rsid w:val="002F2621"/>
    <w:rsid w:val="003C58B3"/>
    <w:rsid w:val="003C78E7"/>
    <w:rsid w:val="004E404F"/>
    <w:rsid w:val="005574D8"/>
    <w:rsid w:val="005A2DF8"/>
    <w:rsid w:val="005A3493"/>
    <w:rsid w:val="00727FB5"/>
    <w:rsid w:val="007E31D8"/>
    <w:rsid w:val="008B6278"/>
    <w:rsid w:val="00AC4199"/>
    <w:rsid w:val="00AE5F90"/>
    <w:rsid w:val="00EA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2D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uiPriority w:val="99"/>
    <w:rsid w:val="005A2D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A2D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nhideWhenUsed/>
    <w:rsid w:val="005A2DF8"/>
    <w:pPr>
      <w:widowControl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rsid w:val="005A2DF8"/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nhideWhenUsed/>
    <w:rsid w:val="005A2DF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rsid w:val="005A2D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A2DF8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A2D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5A2DF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5A2DF8"/>
    <w:rPr>
      <w:rFonts w:asciiTheme="minorHAnsi" w:eastAsiaTheme="minorHAnsi" w:hAnsiTheme="minorHAnsi" w:cstheme="minorBidi"/>
      <w:lang w:eastAsia="en-US"/>
    </w:rPr>
  </w:style>
  <w:style w:type="character" w:styleId="ab">
    <w:name w:val="footnote reference"/>
    <w:basedOn w:val="a0"/>
    <w:uiPriority w:val="99"/>
    <w:unhideWhenUsed/>
    <w:rsid w:val="005A2DF8"/>
    <w:rPr>
      <w:vertAlign w:val="superscript"/>
    </w:rPr>
  </w:style>
  <w:style w:type="paragraph" w:customStyle="1" w:styleId="ConsNormal">
    <w:name w:val="ConsNormal"/>
    <w:rsid w:val="005A2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A2DF8"/>
    <w:rPr>
      <w:color w:val="0563C1"/>
      <w:u w:val="single"/>
    </w:rPr>
  </w:style>
  <w:style w:type="paragraph" w:styleId="ad">
    <w:name w:val="Body Text"/>
    <w:basedOn w:val="a"/>
    <w:link w:val="ae"/>
    <w:uiPriority w:val="99"/>
    <w:rsid w:val="005A2DF8"/>
    <w:pPr>
      <w:suppressAutoHyphens/>
      <w:spacing w:after="120"/>
    </w:pPr>
    <w:rPr>
      <w:rFonts w:eastAsia="Calibri"/>
      <w:kern w:val="1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5A2DF8"/>
    <w:rPr>
      <w:rFonts w:eastAsia="Calibri"/>
      <w:kern w:val="1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5A2DF8"/>
    <w:rPr>
      <w:rFonts w:ascii="Calibri" w:hAnsi="Calibri" w:cs="Calibri"/>
      <w:sz w:val="22"/>
    </w:rPr>
  </w:style>
  <w:style w:type="paragraph" w:styleId="af">
    <w:name w:val="List Paragraph"/>
    <w:basedOn w:val="a"/>
    <w:uiPriority w:val="34"/>
    <w:qFormat/>
    <w:rsid w:val="005A2DF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F2F0AEA55B674450447CA3FC33B4A1E4FBCF136B1998541B51442A5EC0D113CB60011F2079B9A7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59F2F0AEA55B674450447CA3FC33B4A1E4FBCF136B1998541B51442A5EC0D113CB60011F2079B9A7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E985A5F54F49C826B40B0BAE8CDFAA68F4E2A883D324D0CBF8B3FB49F799C29EEA898BFE0CB86Cr9r8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%20&#1072;&#1076;&#108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адм.</Template>
  <TotalTime>2</TotalTime>
  <Pages>1</Pages>
  <Words>8736</Words>
  <Characters>49800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58420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2019-02-20T08:38:00Z</dcterms:created>
  <dcterms:modified xsi:type="dcterms:W3CDTF">2019-02-20T09:15:00Z</dcterms:modified>
</cp:coreProperties>
</file>