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C8" w:rsidRDefault="00B668C8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B668C8" w:rsidRDefault="00B668C8">
      <w:pPr>
        <w:pStyle w:val="ConsPlusNormal"/>
        <w:jc w:val="both"/>
        <w:outlineLvl w:val="0"/>
      </w:pPr>
    </w:p>
    <w:p w:rsidR="00B668C8" w:rsidRDefault="00B668C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УПРАВЛЕНИЕ КУЛЬТУРЫ ГОРОДА ПЕНЗЫ</w:t>
      </w:r>
    </w:p>
    <w:p w:rsidR="00B668C8" w:rsidRDefault="00B668C8">
      <w:pPr>
        <w:pStyle w:val="ConsPlusNormal"/>
        <w:ind w:firstLine="540"/>
        <w:jc w:val="both"/>
        <w:rPr>
          <w:b/>
          <w:bCs/>
        </w:rPr>
      </w:pP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  <w:bookmarkStart w:id="0" w:name="_GoBack"/>
      <w:bookmarkEnd w:id="0"/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от 24 января 2019 г. N 11</w:t>
      </w:r>
    </w:p>
    <w:p w:rsidR="00B668C8" w:rsidRDefault="00B668C8">
      <w:pPr>
        <w:pStyle w:val="ConsPlusNormal"/>
        <w:ind w:firstLine="540"/>
        <w:jc w:val="both"/>
        <w:rPr>
          <w:b/>
          <w:bCs/>
        </w:rPr>
      </w:pP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 ПРЕДОСТАВЛЕНИЯ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"ПРЕДОСТАВЛЕНИЕ ИНФОРМАЦИИ О ВРЕМЕНИ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МЕСТЕ ПРОВЕДЕНИЯ ТЕАТРАЛЬНЫХ ПРЕДСТАВЛЕНИЙ,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ФИЛАРМОНИЧЕСКИХ И ЭСТРАДНЫХ КОНЦЕРТОВ И ГАСТРОЛЬНЫХ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 ТЕАТРОВ И ФИЛАРМОНИЙ, КИНОСЕАНСОВ, АНОНСЫ ДАННЫХ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МЕРОПРИЯТИЙ" МУНИЦИПАЛЬНЫМИ УЧРЕЖДЕНИЯМИ КУЛЬТУРЫ ГОРОДА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ПЕНЗЫ</w:t>
      </w:r>
    </w:p>
    <w:p w:rsidR="00B668C8" w:rsidRDefault="00B668C8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6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8C8" w:rsidRDefault="00B668C8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8C8" w:rsidRDefault="00B668C8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8C8" w:rsidRDefault="00B668C8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668C8" w:rsidRDefault="00B668C8">
            <w:pPr>
              <w:pStyle w:val="ConsPlusNormal"/>
              <w:jc w:val="both"/>
              <w:rPr>
                <w:color w:val="392C69"/>
              </w:rPr>
            </w:pPr>
            <w:hyperlink r:id="rId5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Пензы от 30.06.2011 N 766 утратило силу с 4 сентября 2019 года в связи с изданием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Пензы от 04.09.2019 N 1693. Действующие нормы по данному вопросу содержатся в </w:t>
            </w:r>
            <w:hyperlink r:id="rId7" w:history="1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Администрации г. Пензы от 04.09.2019 N 1693.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8C8" w:rsidRDefault="00B668C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668C8" w:rsidRDefault="00B668C8">
      <w:pPr>
        <w:pStyle w:val="ConsPlusNormal"/>
        <w:spacing w:before="280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РФ от 27.10.2010 N 210-ФЗ "Об организации предоставления государственных и муниципальных услуг" (с изменениями и дополнениями),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16.11.2012 N 1422 "Об утверждении Реестра муниципальных услуг города Пензы" (с изменениями и дополнениями),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30.06.2011 г.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 (с изменениями и дополнениями), руководствуясь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об Управлении культуры города Пензы (с изменениями и дополнениями), приказываю: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ar36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муниципальными учреждениями культуры города Пензы (далее - Административный регламент) согласно приложению.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2. Ведущему специалисту Управления культуры города Пензы Ульяновой Светлане Ивановне: - направить Административный </w:t>
      </w:r>
      <w:hyperlink w:anchor="Par36" w:history="1">
        <w:r>
          <w:rPr>
            <w:color w:val="0000FF"/>
          </w:rPr>
          <w:t>регламент</w:t>
        </w:r>
      </w:hyperlink>
      <w:r>
        <w:t xml:space="preserve"> в муниципальные учреждения культуры города Пензы, в отношении которых функции и полномочия учредителя осуществляет Управление культуры города Пензы, для использования в работе;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- обеспечить размещение Административного </w:t>
      </w:r>
      <w:hyperlink w:anchor="Par36" w:history="1">
        <w:r>
          <w:rPr>
            <w:color w:val="0000FF"/>
          </w:rPr>
          <w:t>регламента</w:t>
        </w:r>
      </w:hyperlink>
      <w:r>
        <w:t xml:space="preserve"> на официальном сайте администрации города Пензы, и опубликование в муниципальной газете "Пенза";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- разместить Административный </w:t>
      </w:r>
      <w:hyperlink w:anchor="Par36" w:history="1">
        <w:r>
          <w:rPr>
            <w:color w:val="0000FF"/>
          </w:rPr>
          <w:t>регламент</w:t>
        </w:r>
      </w:hyperlink>
      <w:r>
        <w:t xml:space="preserve"> на официальном сайте Управления культуры города Пензы.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right"/>
      </w:pPr>
      <w:proofErr w:type="spellStart"/>
      <w:r>
        <w:t>И.о</w:t>
      </w:r>
      <w:proofErr w:type="spellEnd"/>
      <w:r>
        <w:t>. начальника Управления</w:t>
      </w:r>
    </w:p>
    <w:p w:rsidR="00B668C8" w:rsidRDefault="00B668C8">
      <w:pPr>
        <w:pStyle w:val="ConsPlusNormal"/>
        <w:jc w:val="right"/>
      </w:pPr>
      <w:r>
        <w:t>А.А.НЕСТЕРОВА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right"/>
        <w:outlineLvl w:val="0"/>
      </w:pPr>
      <w:r>
        <w:t>Приложение</w:t>
      </w:r>
    </w:p>
    <w:p w:rsidR="00B668C8" w:rsidRDefault="00B668C8">
      <w:pPr>
        <w:pStyle w:val="ConsPlusNormal"/>
        <w:jc w:val="right"/>
      </w:pPr>
      <w:r>
        <w:t>к приказу</w:t>
      </w:r>
    </w:p>
    <w:p w:rsidR="00B668C8" w:rsidRDefault="00B668C8">
      <w:pPr>
        <w:pStyle w:val="ConsPlusNormal"/>
        <w:jc w:val="right"/>
      </w:pPr>
      <w:r>
        <w:t>Управления культуры</w:t>
      </w:r>
    </w:p>
    <w:p w:rsidR="00B668C8" w:rsidRDefault="00B668C8">
      <w:pPr>
        <w:pStyle w:val="ConsPlusNormal"/>
        <w:jc w:val="right"/>
      </w:pPr>
      <w:r>
        <w:t>города Пензы</w:t>
      </w:r>
    </w:p>
    <w:p w:rsidR="00B668C8" w:rsidRDefault="00B668C8">
      <w:pPr>
        <w:pStyle w:val="ConsPlusNormal"/>
        <w:jc w:val="right"/>
      </w:pPr>
      <w:r>
        <w:t>от 24 января 2019 г. N 11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rPr>
          <w:b/>
          <w:bCs/>
        </w:rPr>
      </w:pPr>
      <w:bookmarkStart w:id="1" w:name="Par36"/>
      <w:bookmarkEnd w:id="1"/>
      <w:r>
        <w:rPr>
          <w:b/>
          <w:bCs/>
        </w:rPr>
        <w:t>АДМИНИСТРАТИВНЫЙ РЕГЛАМЕНТ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"ПРЕДОСТАВЛЕНИЕ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ИНФОРМАЦИИ О ВРЕМЕНИ И МЕСТЕ ПРОВЕДЕНИЯ ТЕАТРАЛЬНЫХ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ПРЕДСТАВЛЕНИЙ, ФИЛАРМОНИЧЕСКИХ И ЭСТРАДНЫХ КОНЦЕРТОВ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ГАСТРОЛЬНЫХ МЕРОПРИЯТИЙ ТЕАТРОВ И ФИЛАРМОНИЙ, КИНОСЕАНСОВ,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АНОНСЫ ДАННЫХ МЕРОПРИЯТИЙ" МУНИЦИПАЛЬНЫМИ УЧРЕЖДЕНИЯМИ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КУЛЬТУРЫ ГОРОДА ПЕНЗЫ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Предмет регулирования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"Предоставление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муниципальными учреждениями культуры города Пензы, в отношении которых функции и полномочия учредителя осуществляет Управление культуры города Пензы (далее - Административный регламент) устанавливает порядок и стандарт предоставления муниципальной услуги "Предоставление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(далее - муниципальная услуга), определяет сроки и последовательность административных процедур (действий) муниципальных учреждений культуры города Пензы при предоставлении муниципальной услуги.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bookmarkStart w:id="2" w:name="Par50"/>
      <w:bookmarkEnd w:id="2"/>
      <w:r>
        <w:rPr>
          <w:b/>
          <w:bCs/>
        </w:rPr>
        <w:t>2. Круг заявителей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2.1. Получателями муниципальной услуги являются юридические и физические лица (заявители).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Требования к порядку информирования о предоставлении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3.1. Основными требованиями к информированию заявителей являются: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достоверность предоставляемой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полнота информирования;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наглядность форм предоставляемой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3.2. Место нахождения и юридический адрес Управления культуры города Пензы - </w:t>
      </w:r>
      <w:r>
        <w:lastRenderedPageBreak/>
        <w:t>организатора предоставления муниципальной услуги: 440039, г. Пенза, ул. Ленина, 11 А. Телефон приемной Управления культуры города Пензы (8412) 99-68-39.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График работы:</w:t>
      </w:r>
    </w:p>
    <w:p w:rsidR="00B668C8" w:rsidRDefault="00B668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4309"/>
      </w:tblGrid>
      <w:tr w:rsidR="00B668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День недели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Часы приема</w:t>
            </w:r>
          </w:p>
        </w:tc>
      </w:tr>
      <w:tr w:rsidR="00B668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B668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B668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B668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B668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B668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Суббота, воскресенье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Выходные дни</w:t>
            </w:r>
          </w:p>
        </w:tc>
      </w:tr>
    </w:tbl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 xml:space="preserve">3.3. Адреса и контактные телефоны муниципальных учреждений культуры города Пензы (предоставляющих муниципальную услугу), в отношении которых функции и полномочия учредителя осуществляет Управление культуры города Пензы (далее - Учреждения) размещены на официальном сайте Управления культуры города Пензы (http://www.культурапенза.рф), а также в </w:t>
      </w:r>
      <w:hyperlink w:anchor="Par456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 Электронный адрес специализированной информационной системы "Региональный портал государственных и муниципальных услуг Пензенской области" (http://www.gosuslugi.pnzreg.ru).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3.4. Информация о муниципальной услуге предоставляется: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с использованием средств телефонной связи, электронного информирования;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посредством размещения в информационно-телекоммуникационной сети "Интернет", публикаций в средствах массовой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 обращении в Управление культуры города Пензы;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 обращении непосредственно в Учреждения.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3.5. Информирование получателей муниципальной услуги о порядке ее предоставления проводится в рабочее время.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Информирование осуществляется по вопросам: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сведений о ходе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обжалования действий (бездействия) сотрудников в ходе предоставления муниципальной услуги и другим вопросам.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3.6. Информирование заявителей по любым вопросам осуществляется на безвозмездной основе.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Наименование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1.1.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Наименование органа, предоставляющего муниципальную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услугу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 xml:space="preserve">2.1. Учреждения культуры города Пензы, предоставляющие муниципальную услугу, перечислены в </w:t>
      </w:r>
      <w:hyperlink w:anchor="Par456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 Управление культуры города Пензы является организатором предоставления муниципальной услуги.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Результат предоставления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3.1. Результатом предоставления муниципальной услуги является информирование заявителя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анонсирование данных мероприятий.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Срок предоставления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4.1. При устном обращении заявителя, информация предоставляется непосредственно при обращении, если запрашиваемая заявителем информация не требует последующего информирования в письменном или электронном виде. При письменном или электронном обращении заявителя, ответ дается в письменном или электронном виде соответственно. Срок предоставления муниципальной услуги в письменном или электронном виде - 7 дней.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4.2. 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5. Перечень нормативных правовых актов, регулирующих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отношения, возникающие в связи с предоставлением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5.1. Предоставление муниципальной услуги осуществляется в соответствии с: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1)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6) </w:t>
      </w:r>
      <w:hyperlink r:id="rId17" w:history="1">
        <w:r>
          <w:rPr>
            <w:color w:val="0000FF"/>
          </w:rPr>
          <w:t>Законом</w:t>
        </w:r>
      </w:hyperlink>
      <w:r>
        <w:t xml:space="preserve"> РФ от 09.10.1992 N 3612-1 "Основы законодательства Российской Федерации о культуре";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7) </w:t>
      </w:r>
      <w:hyperlink r:id="rId18" w:history="1">
        <w:r>
          <w:rPr>
            <w:color w:val="0000FF"/>
          </w:rPr>
          <w:t>Уставом</w:t>
        </w:r>
      </w:hyperlink>
      <w:r>
        <w:t xml:space="preserve"> города Пензы, принятым решением Пензенской городской Думы от 30.06.2005 N 130-12/4 "О принятии Устава города Пензы в новой редакции";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8)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от 16.11.2012 N 1422 "Об утверждении Реестра </w:t>
      </w:r>
      <w:r>
        <w:lastRenderedPageBreak/>
        <w:t>муниципальных услуг города Пензы";</w:t>
      </w:r>
    </w:p>
    <w:p w:rsidR="00B668C8" w:rsidRDefault="00B668C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6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8C8" w:rsidRDefault="00B668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8C8" w:rsidRDefault="00B668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8C8" w:rsidRDefault="00B668C8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668C8" w:rsidRDefault="00B668C8">
            <w:pPr>
              <w:pStyle w:val="ConsPlusNormal"/>
              <w:jc w:val="both"/>
              <w:rPr>
                <w:color w:val="392C69"/>
              </w:rPr>
            </w:pPr>
            <w:hyperlink r:id="rId2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Пензы от 30.06.2011 N 766 утратило силу с 4 сентября 2019 года в связи с изданием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Пензы от 04.09.2019 N 1693. Действующие нормы по данному вопросу содержатся в </w:t>
            </w:r>
            <w:hyperlink r:id="rId22" w:history="1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Администрации г. Пензы от 04.09.2019 N 1693.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8C8" w:rsidRDefault="00B668C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668C8" w:rsidRDefault="00B668C8">
      <w:pPr>
        <w:pStyle w:val="ConsPlusNormal"/>
        <w:spacing w:before="280"/>
        <w:ind w:firstLine="540"/>
        <w:jc w:val="both"/>
      </w:pPr>
      <w:r>
        <w:t xml:space="preserve">9)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Администрации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10) настоящим Административным регламентом;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11) Уставами Учреждений.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bookmarkStart w:id="3" w:name="Par134"/>
      <w:bookmarkEnd w:id="3"/>
      <w:r>
        <w:rPr>
          <w:b/>
          <w:bCs/>
        </w:rPr>
        <w:t>6. Исчерпывающий перечень документов, необходимых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нормативными правовыми актами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для предоставления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 xml:space="preserve">6.1. </w:t>
      </w:r>
      <w:hyperlink w:anchor="Par551" w:history="1">
        <w:r>
          <w:rPr>
            <w:color w:val="0000FF"/>
          </w:rPr>
          <w:t>Заявление</w:t>
        </w:r>
      </w:hyperlink>
      <w:r>
        <w:t xml:space="preserve"> в устной форме (произвольной) или письменной, электронной форме (согласно </w:t>
      </w:r>
      <w:proofErr w:type="gramStart"/>
      <w:r>
        <w:t>приложению</w:t>
      </w:r>
      <w:proofErr w:type="gramEnd"/>
      <w:r>
        <w:t xml:space="preserve"> N 2 к настоящему Административному регламенту).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7. Перечень услуг, которые являются необходимыми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обязательными для предоставления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7.1. Услуги, являющиеся необходимыми и обязательными для предоставления муниципальной услуги, отсутствуют.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8. Исчерпывающий перечень оснований для отказа в приеме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 xml:space="preserve">8.1. Основанием для отказа в приеме документов является отсутствие (неполное заполнение) заявления, предусмотренного </w:t>
      </w:r>
      <w:hyperlink w:anchor="Par134" w:history="1">
        <w:r>
          <w:rPr>
            <w:color w:val="0000FF"/>
          </w:rPr>
          <w:t>пунктом 6</w:t>
        </w:r>
      </w:hyperlink>
      <w:r>
        <w:t xml:space="preserve"> настоящего Административного регламента.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9. Исчерпывающий перечень оснований для приостановления или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отказа в предоставлении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9.1. Основания для приостановления оказания муниципальной услуги действующим законодательством не установлены.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9.2. Заявителю отказывается в предоставлении муниципальной услуги в случае отсутствия в Учреждении сведений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10. Порядок, размер и основания взимания платы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за предоставление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10.1. Предоставление муниципальной услуги является бесплатным для заявителей.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11. Максимальное время ожидания в очереди при подаче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заявления о предоставлении муниципальной услуги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при получении результата предоставления муниципальной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11.1. Время ожидания в очереди (в случае отсутствия предварительной записи) не должно превышать: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 получении результата предоставления услуги - 15 минут.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12. Срок регистрации запроса заявителя о предоставлении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12.1. Все заявления, принятые к рассмотрению, подлежат регистрации в течение рабочего дня.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13. Требования к помещениям, в которых предоставляется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муниципальная услуга, к местам ожидания, местам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для заполнения запросов о предоставлении муниципальной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услуги, информационным стендам с образцами их заполнения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перечнем документов, необходимых для предоставления каждой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к обеспечению доступности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для инвалидов указанных объектов в соответствии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с законодательством Российской Федерации о социальной защите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инвалидов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13.1. Предоставление муниципальной услуги осуществляется в специально выделенных для этой цели помещениях.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13.2. Помещения, в которых осуществляется предоставление муниципальной услуги, оборудуются: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 (образец заявления о предоставлении муниципальной услуги);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13.3. Количество мест ожидания определяется исходя из фактической нагрузки и возможностей для их размещения в здании.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13.5. Кабинеты приема заявителей должны иметь информационные таблички (вывески) с указанием: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фамилии, имени, отчества и должности сотрудника.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Каждое рабочее место должно быть оборудовано персональным компьютером с </w:t>
      </w:r>
      <w: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сотрудников из помещения.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13.7.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13.8. 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Учреждения,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13.9.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13.10. 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13.11.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учреждения, предоставляющего муниципальную услугу.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13.12.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13.13. Сотрудники Учреждения оказывают помощь инвалидам в преодолении барьеров, мешающих получению ими услуг наравне с другими лицами.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13.14.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13.15. Рабочее место сотрудника Учреждения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13.16. Сотрудники Учреждения, предоставляющие муниципальную услугу,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и должности.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lastRenderedPageBreak/>
        <w:t>13.17. 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14. Показатели доступности и качества муниципальных услуг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14.1. Показателями доступности предоставления муниципальной услуги являются: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расположенность в зоне доступности к основным транспортным магистралям, хорошие подъездные дороги;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Управления культуры города Пензы и Учреждений в информационно-телекоммуникационной сети "Интернет";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предоставление возможности подачи заявления о предоставлении муниципальной услуги в форме электронного документа;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предоставление возможности получения информации о ходе предоставления муниципальной услуги.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14.2. Информация об исполнении муниципальной услуги предоставляется: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- по письменным обращениям лиц, указанных </w:t>
      </w:r>
      <w:hyperlink w:anchor="Par50" w:history="1">
        <w:r>
          <w:rPr>
            <w:color w:val="0000FF"/>
          </w:rPr>
          <w:t>пунктом 2 раздела I</w:t>
        </w:r>
      </w:hyperlink>
      <w:r>
        <w:t xml:space="preserve"> настоящего Административного регламента, в Учреждение, а также при личном обращении данных лиц в Учреждение.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достоверность предоставленной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полнота информирования;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наглядность форм предоставленной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14.3. Заявитель имеет право: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получать муниципальную услугу своевременно и в соответствии со стандартом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получать полную и достоверную информацию о порядке предоставления муниципальной услуги, в том числе в электронной форме;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получать муниципальную услугу в соответствии с законодательством Российской Федерации;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- обращаться с жалобой на принятое по заявлению решение или на действия (бездействие) должностных лиц в связи с рассмотрением заявления в порядке, установленном </w:t>
      </w:r>
      <w:hyperlink w:anchor="Par334" w:history="1">
        <w:r>
          <w:rPr>
            <w:color w:val="0000FF"/>
          </w:rPr>
          <w:t>разделом V</w:t>
        </w:r>
      </w:hyperlink>
      <w:r>
        <w:t xml:space="preserve"> настоящего Административного регламента.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lastRenderedPageBreak/>
        <w:t>14.4. Основным количественным показателем предоставления муниципальной услуги является количество проинформированных заявителей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14.5. Требования к качеству предоставления муниципальной услуги: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соблюдение стандарта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соблюдение сроков подготовки ответа, запрашиваемого заявителями;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отсутствие обоснованных жалоб заявителей.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15. Иные требования, в том числе учитывающие особенности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в многофункциональных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центрах и особенности предоставления муниципальной услуги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в электронной форме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15.1. Муниципальная услуга в многофункциональных центрах не предоставляется.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15.2. Заявитель может представить заявление в форме электронного документа, заверенного простой электронной подписью или усиленной электронной подписью заявителя с использованием региональной государственной информационной системы "Портал государственных и муниципальных услуг (функций) Пензенской области" и (или) федеральной государственной информационной системы "Единый портал государственных и муниципальных услуг (функций)" (далее - Портал, Порталы).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При подаче заявления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Обращение заявителей - 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При подаче заявления в форме электронного документа заявитель проходит процедуру регистрации на Порталах.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После регистрации на Порталах заявитель в личном кабинете заполняет и направляет в Учреждение документы (заявление) в электронном виде, предусмотренные настоящим Административным регламентом.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Направленное заявление регистрируется в электронном журнале регистрации заявлений и отображается в личном кабинете на Порталах со статусом "Направлено".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При подаче заявления в электронном виде, ход исполнения услуги доступен в личном кабинете на РГИС "Портал государственных и муниципальных услуг (функций) Пензенской области" и (или) ФГИС "Единый портал государственных и муниципальных услуг (функций)".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Состав, последовательность и сроки выполнения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процедур (действий), требования к порядку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их выполнения. Описание последовательности действий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при предоставлении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lastRenderedPageBreak/>
        <w:t>При устном обращении заявителя, информация предоставляется непосредственно при обращении, если запрашиваемая заявителем информация не требует последующего информирования в письменном или электронном виде.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Предоставление муниципальной услуги в письменной или электронной форме включает в себя следующие административные процедуры: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прием и регистрация заявления и документов, представленных заявителем;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рассмотрение заявления и принятие решения;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выдача результата оказания муниципальной услуги заявителю.</w:t>
      </w:r>
    </w:p>
    <w:p w:rsidR="00B668C8" w:rsidRDefault="00B668C8">
      <w:pPr>
        <w:pStyle w:val="ConsPlusNormal"/>
        <w:spacing w:before="220"/>
        <w:ind w:firstLine="540"/>
        <w:jc w:val="both"/>
      </w:pPr>
      <w:hyperlink w:anchor="Par583" w:history="1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представлена в приложении N 3 к настоящему Административному регламенту.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Прием и регистрация заявления и документов,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представленных заявителем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1.1. Основанием для начала административной процедуры является поступление в Учреждение заявления о предоставлении муниципальной услуги.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1.2. При приеме заявления работник Учреждения проверяет: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правильность заполнения заявления;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комплектность документов, прилагаемых к заявлению по желанию заявителя, на соответствие описи, при их наличии.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1.3. Поступившие заявление и документы регистрируются с присвоением входящего номера и указанием даты получения.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Если заявление и документы представляются заявителем (представителем заявителя) в Учреждение лично, то заявителю (представителю заявителя) выдается расписка в получении документов.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Расписка выдается заявителю (представителю заявителя) в день получения Учреждением таких документов.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1.4. Результатом административной процедуры является прием заявления о предоставлении муниципальной услуги.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1.5. Зарегистрированные в течение рабочего дня заявления с приложением документов передаются руководителю Учреждения для определения работника, уполномоченного на рассмотрение заявлений.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1.6. Работник,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1.7. Работник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Рассмотрение заявления и принятие решения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2.1. Основанием для начала административной процедуры является поступление заявления и документов работнику Учреждения, уполномоченному на рассмотрение заявлений.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2.2. Заявление подлежит рассмотрению в срок, составляющий семь дней со дня регистрации.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2.3. Работник Учреждения, уполномоченный на рассмотрение документов, при наличии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в течение семи дней готовит ответ (информирование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мероприятий) на заявление о предоставлении муниципальной услуги, либо отказ в предоставлении муниципальной услуги и передает его работнику Учреждения, уполномоченному на выдачу результата предоставления муниципальной услуги.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2.4. Результатом административной процедуры являются подготовка ответа на заявление о предоставлении муниципальной услуги (информирование, либо мотивированный отказ).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Выдача результата оказания муниципальной услуги заявителю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3.1. Основанием для начала административной процедуры является поступление к работнику Учреждения, уполномоченному на выдачу результата предоставления муниципальной услуги ответа на заявление о предоставлении муниципальной услуги.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3.2. Работник Учреждения, уполномоченный на выдачу результата предоставления муниципальной услуги: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осуществляет регистрацию результата предоставления муниципальной услуги по правилам делопроизводства;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извещает заявителя о необходимости получения результата предоставления муниципальной услуги посредством телефонной связи или иными способами с указанием времени и места получения.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3.3. Результат оказания муниципальной услуги выдается заявителю лично или его представителю при подтверждении его полномочий работником Учреждения.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Формы контроля за исполнением Административного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регламента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Порядок осуществления текущего контроля за соблюдением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исполнением должностными лицами положений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Административного регламента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 Учреждения.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1.2.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1.3. Периодичность осуществления текущего контроля устанавливается руководителем Учреждения.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Порядок и периодичность осуществления плановых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внеплановых проверок полноты и качества предоставления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порядок и формы контроля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за полнотой и качеством предоставления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2.1. Периодичность проведения проверок может носить плановый характер (осуществляться на основании планов работы) и внеплановый характер (по конкретному обращению заявителя).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2.2. Для проведения проверки полноты и качества предоставления муниципальной услуги формируется комиссия, состав которой утверждается распоряжением руководителя Учреждения.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Ответственность должностных лиц Учреждения за решения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действия (бездействие), принимаемые (осуществляемые) ими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в ходе предоставления муниципальной услуги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3.1. В случае выявления нарушений прав граждан по результатам проведенных проверок в отношении должностных лиц, предоставляющих муниципальную услугу (далее по тексту - работников), принимаются меры в соответствии с законодательством Российской Федерации.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3.2. Работник,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3.3. Работник, уполномоченный на рассмотрение заявлений, несет персональную ответственность: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за соблюдение порядка и сроков рассмотрения заявления;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3.4. Работник, осуществляющий выдачу результата предоставления муниципальной услуги, несет персональную ответственность за соблюдение порядка выдачи документов.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3.5. Работник,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3.6. Персональная ответственность работников Учреждения (в пределах компетенции), закрепляется в их должностных инструкциях в соответствии с требованиями законодательства Российской Федерации.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Требования к порядку и формам контроля за предоставлением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со стороны граждан, их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объединений и организаций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4.1.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1"/>
        <w:rPr>
          <w:b/>
          <w:bCs/>
        </w:rPr>
      </w:pPr>
      <w:bookmarkStart w:id="4" w:name="Par334"/>
      <w:bookmarkEnd w:id="4"/>
      <w:r>
        <w:rPr>
          <w:b/>
          <w:bCs/>
        </w:rPr>
        <w:lastRenderedPageBreak/>
        <w:t>V. Досудебный (внесудебный) порядок обжалования решений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действий (бездействия) органа, предоставляющего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муниципальную услугу, а также его должностных лиц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Заявитель имеет право на досудебное (внесудебное) обжалование решений и действий (бездействия) органа, предоставляющего муниципальную услугу, а также его должностных лиц, в ходе предоставления муниципальной услуги.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Предмет 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Заявитель может обратиться с жалобой, в том числе в случаях: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нарушения срока регистрации заявления;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нарушения срока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 для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 для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требования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Органы местного самоуправления и уполномоченные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на рассмотрение жалобы должностные лица, которым может быть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направлена жалоба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bookmarkStart w:id="5" w:name="Par355"/>
      <w:bookmarkEnd w:id="5"/>
      <w:r>
        <w:t>2.1. Органы, уполномоченные на рассмотрение жалобы: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- учреждения в соответствии с </w:t>
      </w:r>
      <w:hyperlink w:anchor="Par456" w:history="1">
        <w:r>
          <w:rPr>
            <w:color w:val="0000FF"/>
          </w:rPr>
          <w:t>приложением N 1</w:t>
        </w:r>
      </w:hyperlink>
      <w:r>
        <w:t xml:space="preserve"> к настоящему Административному регламенту;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Управление культуры города Пензы.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2.2. В Учреждениях (в пределах компетенции) определяются уполномоченные на рассмотрение жалоб должностные лица, которые обеспечивают: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прием и рассмотрение жалоб;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lastRenderedPageBreak/>
        <w:t>- направление жалоб в уполномоченный на их рассмотрение орган.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2.3. В Управлении культуры города Пензы (в пределах компетенции) определяются уполномоченные на рассмотрение жалоб должностные лица, которые обеспечивают: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прием и рассмотрение жалоб;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направление жалоб в уполномоченный на их рассмотрение орган.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2.4. 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355" w:history="1">
        <w:r>
          <w:rPr>
            <w:color w:val="0000FF"/>
          </w:rPr>
          <w:t>подпункта 2.1 пункта 2 части V</w:t>
        </w:r>
      </w:hyperlink>
      <w:r>
        <w:t xml:space="preserve"> Административного регламента,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2.5. Жалоба может быть подана заявителем, в том числе, в форме электронного документа, подписанного простой электронной подписью, при этом документ, удостоверяющий личность заявителя, не требуется.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Порядок подачи и рассмотрения 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3.1. Жалоба подается в Учреждения или Управление культуры города Пензы в письменной форме, в том числе при личном приеме заявителя, или в электронном виде.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3.2. Жалоба должна содержать: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3.4. Прием жалоб в письменной форме осуществляется Учреждениями (в пределах компетенции) и Управлением культуры города Пензы (в пределах компетенции).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lastRenderedPageBreak/>
        <w:t>3.5. В электронном виде жалоба может быть подана заявителем посредством: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 xml:space="preserve">- официального интернет-сайта Учреждений согласно </w:t>
      </w:r>
      <w:hyperlink w:anchor="Par456" w:history="1">
        <w:r>
          <w:rPr>
            <w:color w:val="0000FF"/>
          </w:rPr>
          <w:t>приложению N 1</w:t>
        </w:r>
      </w:hyperlink>
      <w:r>
        <w:t xml:space="preserve"> к настоящему Административному регламенту;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Регионального портала государственных и муниципальных услуг Пензенской области: gosuslugi.pnzreg.ru.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Сроки рассмотрения 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4.1.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4.2.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5. Перечень оснований для приостановления рассмотрения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5.1. Оснований для приостановления рассмотрения жалобы не имеется.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6. Результат рассмотрения 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6.1. По результатам рассмотрения жалобы должностное лицо Учреждения или Управления культуры города Пензы, уполномоченное на ее рассмотрение, принимает одно из следующих решений: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отказывает в удовлетворении жалобы.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6.2.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6.3. Уполномоченный на рассмотрение жалобы орган отказывает в удовлетворении жалобы в следующих случаях: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б) если проверка, проведенная по фактам, изложенным в жалобе, не выявила нарушений в действиях (бездействии) органа, предоставляющего муниципальную услугу, его должностного лица;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lastRenderedPageBreak/>
        <w:t>6.4.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7. Порядок информирования заявителя о результатах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рассмотрения 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7.1.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7.2. В ответе по результатам рассмотрения жалобы указываются: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фамилия, имя, отчество (при наличии) или наименование заявителя;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в случае если жалоба признана обоснованной, сроки устранения выявленных нарушений, в том числе срок предоставления муниципальной услуги;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7.3. Ответ по результатам рассмотрения жалобы подписывается уполномоченным на рассмотрение жалобы должностным лицом Учреждения (в пределах компетенции) или Управления культуры города Пензы (в пределах компетенции).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в форме электронного документа, подписанного квалифицированной электронной подписью уполномоченного на рассмотрение жалобы должностного лица и (или) уполномоченного на рассмотрение жалобы органа.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8. Порядок обжалования решения по жалобе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8.1. Заявитель имеет право обжаловать решения, принятые уполномоченным должностным лицом по жалобе вышестоящему должностному лицу Учреждения или Управления культуры города Пензы.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8.2. При этом порядок такого обжалования соответствует порядку обжалования, установленному для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9. Право заявителя на получение информации и документов,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необходимых для обоснования и рассмотрения 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9.1. Заявитель имеет право на получение информации и документов, необходимых для обоснования и рассмотрения жалобы.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10. Способы информирования заявителей о порядке подачи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рассмотрения жалобы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ind w:firstLine="540"/>
        <w:jc w:val="both"/>
      </w:pPr>
      <w:r>
        <w:t>10.1. Органы, предоставляющие муниципальные услуги, обеспечивают: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информирование заявителей о порядке обжалования решений и действий (бездействия) органов, предоставляющих муниципальные услуги, их должностных лиц посредством размещения информации на стендах в местах предоставления муниципальных услуг, на их официальных сайтах;</w:t>
      </w:r>
    </w:p>
    <w:p w:rsidR="00B668C8" w:rsidRDefault="00B668C8">
      <w:pPr>
        <w:pStyle w:val="ConsPlusNormal"/>
        <w:spacing w:before="220"/>
        <w:ind w:firstLine="540"/>
        <w:jc w:val="both"/>
      </w:pPr>
      <w:r>
        <w:t>- консультирование заявителей о порядке обжалования решений и действий (бездействия) органов, предоставляющих муниципальные услуги, их должностных лиц, в том числе по телефону, электронной почте, при личном приеме.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right"/>
        <w:outlineLvl w:val="1"/>
      </w:pPr>
      <w:r>
        <w:t>Приложение N 1</w:t>
      </w:r>
    </w:p>
    <w:p w:rsidR="00B668C8" w:rsidRDefault="00B668C8">
      <w:pPr>
        <w:pStyle w:val="ConsPlusNormal"/>
        <w:jc w:val="right"/>
      </w:pPr>
      <w:r>
        <w:t>к Административному регламенту</w:t>
      </w:r>
    </w:p>
    <w:p w:rsidR="00B668C8" w:rsidRDefault="00B668C8">
      <w:pPr>
        <w:pStyle w:val="ConsPlusNormal"/>
        <w:jc w:val="right"/>
      </w:pPr>
      <w:r>
        <w:t>предоставления муниципальной</w:t>
      </w:r>
    </w:p>
    <w:p w:rsidR="00B668C8" w:rsidRDefault="00B668C8">
      <w:pPr>
        <w:pStyle w:val="ConsPlusNormal"/>
        <w:jc w:val="right"/>
      </w:pPr>
      <w:r>
        <w:t>услуги "Предоставление информации</w:t>
      </w:r>
    </w:p>
    <w:p w:rsidR="00B668C8" w:rsidRDefault="00B668C8">
      <w:pPr>
        <w:pStyle w:val="ConsPlusNormal"/>
        <w:jc w:val="right"/>
      </w:pPr>
      <w:r>
        <w:t>о времени и месте проведения</w:t>
      </w:r>
    </w:p>
    <w:p w:rsidR="00B668C8" w:rsidRDefault="00B668C8">
      <w:pPr>
        <w:pStyle w:val="ConsPlusNormal"/>
        <w:jc w:val="right"/>
      </w:pPr>
      <w:r>
        <w:t>театральных представлений,</w:t>
      </w:r>
    </w:p>
    <w:p w:rsidR="00B668C8" w:rsidRDefault="00B668C8">
      <w:pPr>
        <w:pStyle w:val="ConsPlusNormal"/>
        <w:jc w:val="right"/>
      </w:pPr>
      <w:r>
        <w:t>филармонических и эстрадных</w:t>
      </w:r>
    </w:p>
    <w:p w:rsidR="00B668C8" w:rsidRDefault="00B668C8">
      <w:pPr>
        <w:pStyle w:val="ConsPlusNormal"/>
        <w:jc w:val="right"/>
      </w:pPr>
      <w:r>
        <w:t>концертов и гастрольных</w:t>
      </w:r>
    </w:p>
    <w:p w:rsidR="00B668C8" w:rsidRDefault="00B668C8">
      <w:pPr>
        <w:pStyle w:val="ConsPlusNormal"/>
        <w:jc w:val="right"/>
      </w:pPr>
      <w:r>
        <w:t>мероприятий театров и филармоний,</w:t>
      </w:r>
    </w:p>
    <w:p w:rsidR="00B668C8" w:rsidRDefault="00B668C8">
      <w:pPr>
        <w:pStyle w:val="ConsPlusNormal"/>
        <w:jc w:val="right"/>
      </w:pPr>
      <w:r>
        <w:t>киносеансов, анонсы данных</w:t>
      </w:r>
    </w:p>
    <w:p w:rsidR="00B668C8" w:rsidRDefault="00B668C8">
      <w:pPr>
        <w:pStyle w:val="ConsPlusNormal"/>
        <w:jc w:val="right"/>
      </w:pPr>
      <w:r>
        <w:t>мероприятий" муниципальными</w:t>
      </w:r>
    </w:p>
    <w:p w:rsidR="00B668C8" w:rsidRDefault="00B668C8">
      <w:pPr>
        <w:pStyle w:val="ConsPlusNormal"/>
        <w:jc w:val="right"/>
      </w:pPr>
      <w:r>
        <w:t>учреждениями культуры</w:t>
      </w:r>
    </w:p>
    <w:p w:rsidR="00B668C8" w:rsidRDefault="00B668C8">
      <w:pPr>
        <w:pStyle w:val="ConsPlusNormal"/>
        <w:jc w:val="right"/>
      </w:pPr>
      <w:r>
        <w:t>города Пензы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rPr>
          <w:b/>
          <w:bCs/>
        </w:rPr>
      </w:pPr>
      <w:bookmarkStart w:id="6" w:name="Par456"/>
      <w:bookmarkEnd w:id="6"/>
      <w:r>
        <w:rPr>
          <w:b/>
          <w:bCs/>
        </w:rPr>
        <w:t>ИНФОРМАЦИЯ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О МЕСТОНАХОЖДЕНИИ, ПОЧТОВЫЙ АДРЕС, ТЕЛЕФОН, АДРЕС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ЭЛЕКТРОННОЙ ПОЧТЫ, РЕЖИМ РАБОТЫ МУНИЦИПАЛЬНЫХ УЧРЕЖДЕНИЙ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КУЛЬТУРЫ, В ОТНОШЕНИИ КОТОРЫХ ФУНКЦИИ И ПОЛНОМОЧИЯ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УЧРЕДИТЕЛЯ ОСУЩЕСТВЛЯЕТ УПРАВЛЕНИЯ КУЛЬТУРЫ ГОРОДА ПЕНЗЫ</w:t>
      </w:r>
    </w:p>
    <w:p w:rsidR="00B668C8" w:rsidRDefault="00B668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41"/>
        <w:gridCol w:w="2154"/>
        <w:gridCol w:w="2721"/>
        <w:gridCol w:w="1134"/>
      </w:tblGrid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Адрес, телефон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Официальный сайт и электронные 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Муниципальное бюджетное учреждение "Центр культуры и досуга"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440039, г. Пенза, ул. Ленина, д. 11А</w:t>
            </w:r>
          </w:p>
          <w:p w:rsidR="00B668C8" w:rsidRDefault="00B668C8">
            <w:pPr>
              <w:pStyle w:val="ConsPlusNormal"/>
              <w:jc w:val="both"/>
            </w:pPr>
            <w:r>
              <w:t>т./ф. 8 (8412) 20-44-60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http://www.ckid-penza.ru</w:t>
            </w:r>
          </w:p>
          <w:p w:rsidR="00B668C8" w:rsidRDefault="00B668C8">
            <w:pPr>
              <w:pStyle w:val="ConsPlusNormal"/>
              <w:jc w:val="both"/>
            </w:pPr>
            <w:r>
              <w:t>ckid_penza@inbox.ru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с 9 до 18</w:t>
            </w:r>
          </w:p>
        </w:tc>
      </w:tr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Муниципальное бюджетное учреждение "Центр хореографического искусства г. Пензы"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440028, г. Пенза, ул. Леонова, д. 1А</w:t>
            </w:r>
          </w:p>
          <w:p w:rsidR="00B668C8" w:rsidRDefault="00B668C8">
            <w:pPr>
              <w:pStyle w:val="ConsPlusNormal"/>
              <w:jc w:val="both"/>
            </w:pPr>
            <w:r>
              <w:t>т./ф. 8 (8412) 49-57-21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http://chi.e58.ru</w:t>
            </w:r>
          </w:p>
          <w:p w:rsidR="00B668C8" w:rsidRDefault="00B668C8">
            <w:pPr>
              <w:pStyle w:val="ConsPlusNormal"/>
              <w:jc w:val="both"/>
            </w:pPr>
            <w:r>
              <w:t>venzelia@mail.ru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с 9 до 18</w:t>
            </w:r>
          </w:p>
        </w:tc>
      </w:tr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 xml:space="preserve">Муниципальное автономное учреждение "Центр </w:t>
            </w:r>
            <w:r>
              <w:lastRenderedPageBreak/>
              <w:t>русской хоровой и вокальной культуры г. Пензы"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lastRenderedPageBreak/>
              <w:t>440000, г. Пенза, ул. Кирова, д. 39</w:t>
            </w:r>
          </w:p>
          <w:p w:rsidR="00B668C8" w:rsidRDefault="00B668C8">
            <w:pPr>
              <w:pStyle w:val="ConsPlusNormal"/>
              <w:jc w:val="both"/>
            </w:pPr>
            <w:r>
              <w:t>т./ф. 8 (8412) 56-32-74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http://www.kirova39.com</w:t>
            </w:r>
          </w:p>
          <w:p w:rsidR="00B668C8" w:rsidRDefault="00B668C8">
            <w:pPr>
              <w:pStyle w:val="ConsPlusNormal"/>
              <w:jc w:val="both"/>
            </w:pPr>
            <w:r>
              <w:t>kirova39pnz@yandex.ru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с 9 до 18</w:t>
            </w:r>
          </w:p>
        </w:tc>
      </w:tr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440028, г. Пенза, проспект Победы, 41</w:t>
            </w:r>
          </w:p>
          <w:p w:rsidR="00B668C8" w:rsidRDefault="00B668C8">
            <w:pPr>
              <w:pStyle w:val="ConsPlusNormal"/>
              <w:jc w:val="both"/>
            </w:pPr>
            <w:r>
              <w:t>т./ф. 8 (8412) 92-95-92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http://www.zorenka-penza.ru</w:t>
            </w:r>
          </w:p>
          <w:p w:rsidR="00B668C8" w:rsidRDefault="00B668C8">
            <w:pPr>
              <w:pStyle w:val="ConsPlusNormal"/>
              <w:jc w:val="both"/>
            </w:pPr>
            <w:r>
              <w:t>zorenka-penza@bk.ru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с 9 до 18</w:t>
            </w:r>
          </w:p>
        </w:tc>
      </w:tr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Муниципальное автономное учреждение</w:t>
            </w:r>
          </w:p>
          <w:p w:rsidR="00B668C8" w:rsidRDefault="00B668C8">
            <w:pPr>
              <w:pStyle w:val="ConsPlusNormal"/>
              <w:jc w:val="both"/>
            </w:pPr>
            <w:r>
              <w:t>"Пензенский зоопарк"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440026, г. Пенза, ул. Красная, 10</w:t>
            </w:r>
          </w:p>
          <w:p w:rsidR="00B668C8" w:rsidRDefault="00B668C8">
            <w:pPr>
              <w:pStyle w:val="ConsPlusNormal"/>
              <w:jc w:val="both"/>
            </w:pPr>
            <w:r>
              <w:t>т./ф. 8 (8412) 32-12-20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http://www.zoo-penza.ru</w:t>
            </w:r>
          </w:p>
          <w:p w:rsidR="00B668C8" w:rsidRDefault="00B668C8">
            <w:pPr>
              <w:pStyle w:val="ConsPlusNormal"/>
              <w:jc w:val="both"/>
            </w:pPr>
            <w:r>
              <w:t>zoo@mail.ru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с 9 до 18</w:t>
            </w:r>
          </w:p>
        </w:tc>
      </w:tr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Муниципальное автономное учреждение "Центральный парк культуры и отдыха имени В.Г. Белинского"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440026, г. Пенза, ул. К. Маркса, д. 2</w:t>
            </w:r>
          </w:p>
          <w:p w:rsidR="00B668C8" w:rsidRDefault="00B668C8">
            <w:pPr>
              <w:pStyle w:val="ConsPlusNormal"/>
              <w:jc w:val="both"/>
            </w:pPr>
            <w:r>
              <w:t>т./ф. 8 (8412) 68-86-88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http://www.park-belincky.ru</w:t>
            </w:r>
          </w:p>
          <w:p w:rsidR="00B668C8" w:rsidRDefault="00B668C8">
            <w:pPr>
              <w:pStyle w:val="ConsPlusNormal"/>
              <w:jc w:val="both"/>
            </w:pPr>
            <w:r>
              <w:t>priemnaya_parka@mail.ru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с 9 до 18</w:t>
            </w:r>
          </w:p>
        </w:tc>
      </w:tr>
      <w:tr w:rsidR="00B668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Муниципальное бюджетное учреждение "Пензенский театр юного зрителя"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440026, г. Пенза, ул. Тарханова, 11А</w:t>
            </w:r>
          </w:p>
          <w:p w:rsidR="00B668C8" w:rsidRDefault="00B668C8">
            <w:pPr>
              <w:pStyle w:val="ConsPlusNormal"/>
              <w:jc w:val="both"/>
            </w:pPr>
            <w:r>
              <w:t>т./ф. 8(8412) 45-02-60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http://tuz-penza.ru</w:t>
            </w:r>
          </w:p>
          <w:p w:rsidR="00B668C8" w:rsidRDefault="00B668C8">
            <w:pPr>
              <w:pStyle w:val="ConsPlusNormal"/>
              <w:jc w:val="both"/>
            </w:pPr>
            <w:r>
              <w:t>penzatyz@yandex.ru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с 9 до 18</w:t>
            </w:r>
          </w:p>
        </w:tc>
      </w:tr>
    </w:tbl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right"/>
        <w:outlineLvl w:val="1"/>
      </w:pPr>
      <w:r>
        <w:t>Приложение N 2</w:t>
      </w:r>
    </w:p>
    <w:p w:rsidR="00B668C8" w:rsidRDefault="00B668C8">
      <w:pPr>
        <w:pStyle w:val="ConsPlusNormal"/>
        <w:jc w:val="right"/>
      </w:pPr>
      <w:r>
        <w:t>к Административному регламенту</w:t>
      </w:r>
    </w:p>
    <w:p w:rsidR="00B668C8" w:rsidRDefault="00B668C8">
      <w:pPr>
        <w:pStyle w:val="ConsPlusNormal"/>
        <w:jc w:val="right"/>
      </w:pPr>
      <w:r>
        <w:t>предоставления муниципальной</w:t>
      </w:r>
    </w:p>
    <w:p w:rsidR="00B668C8" w:rsidRDefault="00B668C8">
      <w:pPr>
        <w:pStyle w:val="ConsPlusNormal"/>
        <w:jc w:val="right"/>
      </w:pPr>
      <w:r>
        <w:t>услуги "Предоставление информации</w:t>
      </w:r>
    </w:p>
    <w:p w:rsidR="00B668C8" w:rsidRDefault="00B668C8">
      <w:pPr>
        <w:pStyle w:val="ConsPlusNormal"/>
        <w:jc w:val="right"/>
      </w:pPr>
      <w:r>
        <w:t>о времени и месте проведения</w:t>
      </w:r>
    </w:p>
    <w:p w:rsidR="00B668C8" w:rsidRDefault="00B668C8">
      <w:pPr>
        <w:pStyle w:val="ConsPlusNormal"/>
        <w:jc w:val="right"/>
      </w:pPr>
      <w:r>
        <w:t>театральных представлений,</w:t>
      </w:r>
    </w:p>
    <w:p w:rsidR="00B668C8" w:rsidRDefault="00B668C8">
      <w:pPr>
        <w:pStyle w:val="ConsPlusNormal"/>
        <w:jc w:val="right"/>
      </w:pPr>
      <w:r>
        <w:t>филармонических и эстрадных</w:t>
      </w:r>
    </w:p>
    <w:p w:rsidR="00B668C8" w:rsidRDefault="00B668C8">
      <w:pPr>
        <w:pStyle w:val="ConsPlusNormal"/>
        <w:jc w:val="right"/>
      </w:pPr>
      <w:r>
        <w:t>концертов и гастрольных</w:t>
      </w:r>
    </w:p>
    <w:p w:rsidR="00B668C8" w:rsidRDefault="00B668C8">
      <w:pPr>
        <w:pStyle w:val="ConsPlusNormal"/>
        <w:jc w:val="right"/>
      </w:pPr>
      <w:r>
        <w:t>мероприятий театров и филармоний,</w:t>
      </w:r>
    </w:p>
    <w:p w:rsidR="00B668C8" w:rsidRDefault="00B668C8">
      <w:pPr>
        <w:pStyle w:val="ConsPlusNormal"/>
        <w:jc w:val="right"/>
      </w:pPr>
      <w:r>
        <w:t>киносеансов, анонсы данных</w:t>
      </w:r>
    </w:p>
    <w:p w:rsidR="00B668C8" w:rsidRDefault="00B668C8">
      <w:pPr>
        <w:pStyle w:val="ConsPlusNormal"/>
        <w:jc w:val="right"/>
      </w:pPr>
      <w:r>
        <w:t>мероприятий" муниципальными</w:t>
      </w:r>
    </w:p>
    <w:p w:rsidR="00B668C8" w:rsidRDefault="00B668C8">
      <w:pPr>
        <w:pStyle w:val="ConsPlusNormal"/>
        <w:jc w:val="right"/>
      </w:pPr>
      <w:r>
        <w:t>учреждениями культуры</w:t>
      </w:r>
    </w:p>
    <w:p w:rsidR="00B668C8" w:rsidRDefault="00B668C8">
      <w:pPr>
        <w:pStyle w:val="ConsPlusNormal"/>
        <w:jc w:val="right"/>
      </w:pPr>
      <w:r>
        <w:t>города Пензы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nformat"/>
        <w:jc w:val="both"/>
      </w:pPr>
      <w:r>
        <w:t xml:space="preserve">                                    Руководителю учреждения</w:t>
      </w:r>
    </w:p>
    <w:p w:rsidR="00B668C8" w:rsidRDefault="00B668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668C8" w:rsidRDefault="00B668C8">
      <w:pPr>
        <w:pStyle w:val="ConsPlusNonformat"/>
        <w:jc w:val="both"/>
      </w:pPr>
      <w:r>
        <w:t xml:space="preserve">                                       (наименование учреждения культуры)</w:t>
      </w:r>
    </w:p>
    <w:p w:rsidR="00B668C8" w:rsidRDefault="00B668C8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B668C8" w:rsidRDefault="00B668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668C8" w:rsidRDefault="00B668C8">
      <w:pPr>
        <w:pStyle w:val="ConsPlusNonformat"/>
        <w:jc w:val="both"/>
      </w:pPr>
      <w:r>
        <w:t xml:space="preserve">                                                 (Ф.И.О. заявителя)</w:t>
      </w:r>
    </w:p>
    <w:p w:rsidR="00B668C8" w:rsidRDefault="00B668C8">
      <w:pPr>
        <w:pStyle w:val="ConsPlusNonformat"/>
        <w:jc w:val="both"/>
      </w:pPr>
      <w:r>
        <w:lastRenderedPageBreak/>
        <w:t xml:space="preserve">                                    Почтовый адрес:</w:t>
      </w:r>
    </w:p>
    <w:p w:rsidR="00B668C8" w:rsidRDefault="00B668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668C8" w:rsidRDefault="00B668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668C8" w:rsidRDefault="00B668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668C8" w:rsidRDefault="00B668C8">
      <w:pPr>
        <w:pStyle w:val="ConsPlusNonformat"/>
        <w:jc w:val="both"/>
      </w:pPr>
      <w:r>
        <w:t xml:space="preserve">                                    Адрес электронной почты:</w:t>
      </w:r>
    </w:p>
    <w:p w:rsidR="00B668C8" w:rsidRDefault="00B668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668C8" w:rsidRDefault="00B668C8">
      <w:pPr>
        <w:pStyle w:val="ConsPlusNonformat"/>
        <w:jc w:val="both"/>
      </w:pPr>
      <w:r>
        <w:t xml:space="preserve">                                    Контактный телефон:</w:t>
      </w:r>
    </w:p>
    <w:p w:rsidR="00B668C8" w:rsidRDefault="00B668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668C8" w:rsidRDefault="00B668C8">
      <w:pPr>
        <w:pStyle w:val="ConsPlusNonformat"/>
        <w:jc w:val="both"/>
      </w:pPr>
    </w:p>
    <w:p w:rsidR="00B668C8" w:rsidRDefault="00B668C8">
      <w:pPr>
        <w:pStyle w:val="ConsPlusNonformat"/>
        <w:jc w:val="both"/>
      </w:pPr>
      <w:bookmarkStart w:id="7" w:name="Par551"/>
      <w:bookmarkEnd w:id="7"/>
      <w:r>
        <w:t xml:space="preserve">                                 Заявление</w:t>
      </w:r>
    </w:p>
    <w:p w:rsidR="00B668C8" w:rsidRDefault="00B668C8">
      <w:pPr>
        <w:pStyle w:val="ConsPlusNonformat"/>
        <w:jc w:val="both"/>
      </w:pPr>
    </w:p>
    <w:p w:rsidR="00B668C8" w:rsidRDefault="00B668C8">
      <w:pPr>
        <w:pStyle w:val="ConsPlusNonformat"/>
        <w:jc w:val="both"/>
      </w:pPr>
      <w:r>
        <w:t xml:space="preserve">    Прошу    Вас    предоставить    мне    информационное    сообщение   об</w:t>
      </w:r>
    </w:p>
    <w:p w:rsidR="00B668C8" w:rsidRDefault="00B668C8">
      <w:pPr>
        <w:pStyle w:val="ConsPlusNonformat"/>
        <w:jc w:val="both"/>
      </w:pPr>
      <w:r>
        <w:t>__________________________________________________________________________.</w:t>
      </w:r>
    </w:p>
    <w:p w:rsidR="00B668C8" w:rsidRDefault="00B668C8">
      <w:pPr>
        <w:pStyle w:val="ConsPlusNonformat"/>
        <w:jc w:val="both"/>
      </w:pPr>
      <w:r>
        <w:t xml:space="preserve">      (указывается наименование представления, концерта, мероприятия)</w:t>
      </w:r>
    </w:p>
    <w:p w:rsidR="00B668C8" w:rsidRDefault="00B668C8">
      <w:pPr>
        <w:pStyle w:val="ConsPlusNonformat"/>
        <w:jc w:val="both"/>
      </w:pPr>
    </w:p>
    <w:p w:rsidR="00B668C8" w:rsidRDefault="00B668C8">
      <w:pPr>
        <w:pStyle w:val="ConsPlusNonformat"/>
        <w:jc w:val="both"/>
      </w:pPr>
      <w:r>
        <w:t xml:space="preserve">    Примечание:</w:t>
      </w:r>
    </w:p>
    <w:p w:rsidR="00B668C8" w:rsidRDefault="00B668C8">
      <w:pPr>
        <w:pStyle w:val="ConsPlusNonformat"/>
        <w:jc w:val="both"/>
      </w:pPr>
      <w:r>
        <w:t>__________________________________________________________________________.</w:t>
      </w:r>
    </w:p>
    <w:p w:rsidR="00B668C8" w:rsidRDefault="00B668C8">
      <w:pPr>
        <w:pStyle w:val="ConsPlusNonformat"/>
        <w:jc w:val="both"/>
      </w:pPr>
    </w:p>
    <w:p w:rsidR="00B668C8" w:rsidRDefault="00B668C8">
      <w:pPr>
        <w:pStyle w:val="ConsPlusNonformat"/>
        <w:jc w:val="both"/>
      </w:pPr>
      <w:r>
        <w:t xml:space="preserve">    Подпись заявителя                          ___________/_______________/</w:t>
      </w:r>
    </w:p>
    <w:p w:rsidR="00B668C8" w:rsidRDefault="00B668C8">
      <w:pPr>
        <w:pStyle w:val="ConsPlusNonformat"/>
        <w:jc w:val="both"/>
      </w:pPr>
      <w:r>
        <w:t xml:space="preserve">                                                        Ф.И.О. заявителя</w:t>
      </w:r>
    </w:p>
    <w:p w:rsidR="00B668C8" w:rsidRDefault="00B668C8">
      <w:pPr>
        <w:pStyle w:val="ConsPlusNonformat"/>
        <w:jc w:val="both"/>
      </w:pPr>
    </w:p>
    <w:p w:rsidR="00B668C8" w:rsidRDefault="00B668C8">
      <w:pPr>
        <w:pStyle w:val="ConsPlusNonformat"/>
        <w:jc w:val="both"/>
      </w:pPr>
      <w:r>
        <w:t xml:space="preserve">                                                  "__" ____________ 20__ г.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right"/>
        <w:outlineLvl w:val="1"/>
      </w:pPr>
      <w:r>
        <w:t>Приложение N 3</w:t>
      </w:r>
    </w:p>
    <w:p w:rsidR="00B668C8" w:rsidRDefault="00B668C8">
      <w:pPr>
        <w:pStyle w:val="ConsPlusNormal"/>
        <w:jc w:val="right"/>
      </w:pPr>
      <w:r>
        <w:t>к Административному регламенту</w:t>
      </w:r>
    </w:p>
    <w:p w:rsidR="00B668C8" w:rsidRDefault="00B668C8">
      <w:pPr>
        <w:pStyle w:val="ConsPlusNormal"/>
        <w:jc w:val="right"/>
      </w:pPr>
      <w:r>
        <w:t>предоставления муниципальной</w:t>
      </w:r>
    </w:p>
    <w:p w:rsidR="00B668C8" w:rsidRDefault="00B668C8">
      <w:pPr>
        <w:pStyle w:val="ConsPlusNormal"/>
        <w:jc w:val="right"/>
      </w:pPr>
      <w:r>
        <w:t>услуги "Предоставление информации</w:t>
      </w:r>
    </w:p>
    <w:p w:rsidR="00B668C8" w:rsidRDefault="00B668C8">
      <w:pPr>
        <w:pStyle w:val="ConsPlusNormal"/>
        <w:jc w:val="right"/>
      </w:pPr>
      <w:r>
        <w:t>о времени и месте проведения</w:t>
      </w:r>
    </w:p>
    <w:p w:rsidR="00B668C8" w:rsidRDefault="00B668C8">
      <w:pPr>
        <w:pStyle w:val="ConsPlusNormal"/>
        <w:jc w:val="right"/>
      </w:pPr>
      <w:r>
        <w:t>театральных представлений,</w:t>
      </w:r>
    </w:p>
    <w:p w:rsidR="00B668C8" w:rsidRDefault="00B668C8">
      <w:pPr>
        <w:pStyle w:val="ConsPlusNormal"/>
        <w:jc w:val="right"/>
      </w:pPr>
      <w:r>
        <w:t>филармонических и эстрадных</w:t>
      </w:r>
    </w:p>
    <w:p w:rsidR="00B668C8" w:rsidRDefault="00B668C8">
      <w:pPr>
        <w:pStyle w:val="ConsPlusNormal"/>
        <w:jc w:val="right"/>
      </w:pPr>
      <w:r>
        <w:t>концертов и гастрольных</w:t>
      </w:r>
    </w:p>
    <w:p w:rsidR="00B668C8" w:rsidRDefault="00B668C8">
      <w:pPr>
        <w:pStyle w:val="ConsPlusNormal"/>
        <w:jc w:val="right"/>
      </w:pPr>
      <w:r>
        <w:t>мероприятий театров и филармоний,</w:t>
      </w:r>
    </w:p>
    <w:p w:rsidR="00B668C8" w:rsidRDefault="00B668C8">
      <w:pPr>
        <w:pStyle w:val="ConsPlusNormal"/>
        <w:jc w:val="right"/>
      </w:pPr>
      <w:r>
        <w:t>киносеансов, анонсы данных</w:t>
      </w:r>
    </w:p>
    <w:p w:rsidR="00B668C8" w:rsidRDefault="00B668C8">
      <w:pPr>
        <w:pStyle w:val="ConsPlusNormal"/>
        <w:jc w:val="right"/>
      </w:pPr>
      <w:r>
        <w:t>мероприятий" муниципальными</w:t>
      </w:r>
    </w:p>
    <w:p w:rsidR="00B668C8" w:rsidRDefault="00B668C8">
      <w:pPr>
        <w:pStyle w:val="ConsPlusNormal"/>
        <w:jc w:val="right"/>
      </w:pPr>
      <w:r>
        <w:t>учреждениями культуры</w:t>
      </w:r>
    </w:p>
    <w:p w:rsidR="00B668C8" w:rsidRDefault="00B668C8">
      <w:pPr>
        <w:pStyle w:val="ConsPlusNormal"/>
        <w:jc w:val="right"/>
      </w:pPr>
      <w:r>
        <w:t>города Пензы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  <w:rPr>
          <w:b/>
          <w:bCs/>
        </w:rPr>
      </w:pPr>
      <w:bookmarkStart w:id="8" w:name="Par583"/>
      <w:bookmarkEnd w:id="8"/>
      <w:r>
        <w:rPr>
          <w:b/>
          <w:bCs/>
        </w:rPr>
        <w:t>БЛОК-СХЕМА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"ПРЕДОСТАВЛЕНИЕ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ИНФОРМАЦИИ О ВРЕМЕНИ И МЕСТЕ ПРОВЕДЕНИЯ ТЕАТРАЛЬНЫХ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ПРЕДСТАВЛЕНИЙ, ФИЛАРМОНИЧЕСКИХ И ЭСТРАДНЫХ КОНЦЕРТОВ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И ГАСТРОЛЬНЫХ МЕРОПРИЯТИЙ ТЕАТРОВ И ФИЛАРМОНИЙ, КИНОСЕАНСОВ,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АНОНСЫ ДАННЫХ МЕРОПРИЯТИЙ" МУНИЦИПАЛЬНЫМИ УЧРЕЖДЕНИЯМИ</w:t>
      </w:r>
    </w:p>
    <w:p w:rsidR="00B668C8" w:rsidRDefault="00B668C8">
      <w:pPr>
        <w:pStyle w:val="ConsPlusNormal"/>
        <w:jc w:val="center"/>
        <w:rPr>
          <w:b/>
          <w:bCs/>
        </w:rPr>
      </w:pPr>
      <w:r>
        <w:rPr>
          <w:b/>
          <w:bCs/>
        </w:rPr>
        <w:t>КУЛЬТУРЫ ГОРОДА ПЕНЗЫ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t xml:space="preserve">              </w:t>
      </w:r>
      <w:proofErr w:type="gramStart"/>
      <w:r>
        <w:t>│  Прием</w:t>
      </w:r>
      <w:proofErr w:type="gramEnd"/>
      <w:r>
        <w:t xml:space="preserve"> заявления от заявителя по предоставлению │</w:t>
      </w:r>
    </w:p>
    <w:p w:rsidR="00B668C8" w:rsidRDefault="00B668C8">
      <w:pPr>
        <w:pStyle w:val="ConsPlusNonformat"/>
        <w:jc w:val="both"/>
      </w:pPr>
      <w:r>
        <w:t xml:space="preserve">              │         муниципальной       услуги              │</w:t>
      </w:r>
    </w:p>
    <w:p w:rsidR="00B668C8" w:rsidRDefault="00B668C8">
      <w:pPr>
        <w:pStyle w:val="ConsPlusNonformat"/>
        <w:jc w:val="both"/>
      </w:pPr>
      <w:r>
        <w:t xml:space="preserve">              └─────────────────────────┬───────────────────────┘</w:t>
      </w:r>
    </w:p>
    <w:p w:rsidR="00B668C8" w:rsidRDefault="00B668C8">
      <w:pPr>
        <w:pStyle w:val="ConsPlusNonformat"/>
        <w:jc w:val="both"/>
      </w:pPr>
      <w:r>
        <w:t xml:space="preserve">                                       \/</w:t>
      </w:r>
    </w:p>
    <w:p w:rsidR="00B668C8" w:rsidRDefault="00B668C8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t xml:space="preserve">              │Проведение первичной проверки документов заявителя│</w:t>
      </w:r>
    </w:p>
    <w:p w:rsidR="00B668C8" w:rsidRDefault="00B668C8">
      <w:pPr>
        <w:pStyle w:val="ConsPlusNonformat"/>
        <w:jc w:val="both"/>
      </w:pPr>
      <w:r>
        <w:t xml:space="preserve">              └─────────────────────────┬────────────────────────┘</w:t>
      </w:r>
    </w:p>
    <w:p w:rsidR="00B668C8" w:rsidRDefault="00B668C8">
      <w:pPr>
        <w:pStyle w:val="ConsPlusNonformat"/>
        <w:jc w:val="both"/>
      </w:pPr>
      <w:r>
        <w:t xml:space="preserve">                                       \/</w:t>
      </w:r>
    </w:p>
    <w:p w:rsidR="00B668C8" w:rsidRDefault="00B668C8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lastRenderedPageBreak/>
        <w:t xml:space="preserve">              │   Регистрация   заявления    по   предоставлению │</w:t>
      </w:r>
    </w:p>
    <w:p w:rsidR="00B668C8" w:rsidRDefault="00B668C8">
      <w:pPr>
        <w:pStyle w:val="ConsPlusNonformat"/>
        <w:jc w:val="both"/>
      </w:pPr>
      <w:r>
        <w:t xml:space="preserve">              │         муниципальной        услуги              │</w:t>
      </w:r>
    </w:p>
    <w:p w:rsidR="00B668C8" w:rsidRDefault="00B668C8">
      <w:pPr>
        <w:pStyle w:val="ConsPlusNonformat"/>
        <w:jc w:val="both"/>
      </w:pPr>
      <w:r>
        <w:t xml:space="preserve">              └─────────────────────────┬────────────────────────┘</w:t>
      </w:r>
    </w:p>
    <w:p w:rsidR="00B668C8" w:rsidRDefault="00B668C8">
      <w:pPr>
        <w:pStyle w:val="ConsPlusNonformat"/>
        <w:jc w:val="both"/>
      </w:pPr>
      <w:r>
        <w:t xml:space="preserve">                                       \/</w:t>
      </w:r>
    </w:p>
    <w:p w:rsidR="00B668C8" w:rsidRDefault="00B668C8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t xml:space="preserve">              │   </w:t>
      </w:r>
      <w:proofErr w:type="gramStart"/>
      <w:r>
        <w:t>Проверка  наличия</w:t>
      </w:r>
      <w:proofErr w:type="gramEnd"/>
      <w:r>
        <w:t xml:space="preserve">  в  Учреждении запрашиваемой │</w:t>
      </w:r>
    </w:p>
    <w:p w:rsidR="00B668C8" w:rsidRDefault="00B668C8">
      <w:pPr>
        <w:pStyle w:val="ConsPlusNonformat"/>
        <w:jc w:val="both"/>
      </w:pPr>
      <w:r>
        <w:t xml:space="preserve">              │               информации                         │</w:t>
      </w:r>
    </w:p>
    <w:p w:rsidR="00B668C8" w:rsidRDefault="00B668C8">
      <w:pPr>
        <w:pStyle w:val="ConsPlusNonformat"/>
        <w:jc w:val="both"/>
      </w:pPr>
      <w:r>
        <w:t xml:space="preserve">              └─────────────────────────┬────────────────────────┘</w:t>
      </w:r>
    </w:p>
    <w:p w:rsidR="00B668C8" w:rsidRDefault="00B668C8">
      <w:pPr>
        <w:pStyle w:val="ConsPlusNonformat"/>
        <w:jc w:val="both"/>
      </w:pPr>
      <w:r>
        <w:t xml:space="preserve">                                       \/</w:t>
      </w:r>
    </w:p>
    <w:p w:rsidR="00B668C8" w:rsidRDefault="00B668C8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t xml:space="preserve">              │        </w:t>
      </w:r>
      <w:proofErr w:type="gramStart"/>
      <w:r>
        <w:t>Подготовка  ответа</w:t>
      </w:r>
      <w:proofErr w:type="gramEnd"/>
      <w:r>
        <w:t xml:space="preserve">   заявителю             │</w:t>
      </w:r>
    </w:p>
    <w:p w:rsidR="00B668C8" w:rsidRDefault="00B668C8">
      <w:pPr>
        <w:pStyle w:val="ConsPlusNonformat"/>
        <w:jc w:val="both"/>
      </w:pPr>
      <w:r>
        <w:t xml:space="preserve">              └────────┬───────────────────────────────────┬──────┘</w:t>
      </w:r>
    </w:p>
    <w:p w:rsidR="00B668C8" w:rsidRDefault="00B668C8">
      <w:pPr>
        <w:pStyle w:val="ConsPlusNonformat"/>
        <w:jc w:val="both"/>
      </w:pPr>
      <w:r>
        <w:t xml:space="preserve">                      \/                                  \/</w:t>
      </w:r>
    </w:p>
    <w:p w:rsidR="00B668C8" w:rsidRDefault="00B668C8">
      <w:pPr>
        <w:pStyle w:val="ConsPlusNonformat"/>
        <w:jc w:val="both"/>
      </w:pPr>
      <w:r>
        <w:t xml:space="preserve">   ┌────────────────────────────┐      ┌──────────────────────────────────┐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t xml:space="preserve">   │ Подготовка информации   по │      │Подготовка отказа в предоставлении│</w:t>
      </w:r>
    </w:p>
    <w:p w:rsidR="00B668C8" w:rsidRDefault="00B668C8">
      <w:pPr>
        <w:pStyle w:val="ConsPlusNonformat"/>
        <w:jc w:val="both"/>
      </w:pPr>
      <w:r>
        <w:t xml:space="preserve">   │       запросу   </w:t>
      </w:r>
      <w:proofErr w:type="gramStart"/>
      <w:r>
        <w:t>заявителя  │</w:t>
      </w:r>
      <w:proofErr w:type="gramEnd"/>
      <w:r>
        <w:t xml:space="preserve">      │   муниципальной      услуги      │</w:t>
      </w:r>
    </w:p>
    <w:p w:rsidR="00B668C8" w:rsidRDefault="00B668C8">
      <w:pPr>
        <w:pStyle w:val="ConsPlusNonformat"/>
        <w:jc w:val="both"/>
      </w:pPr>
      <w:r>
        <w:t xml:space="preserve">   └───────────────────┬────────┘      └────────────────────┬─────────────┘</w:t>
      </w:r>
    </w:p>
    <w:p w:rsidR="00B668C8" w:rsidRDefault="00B668C8">
      <w:pPr>
        <w:pStyle w:val="ConsPlusNonformat"/>
        <w:jc w:val="both"/>
      </w:pPr>
      <w:r>
        <w:t xml:space="preserve">                      \/                                   \/</w:t>
      </w:r>
    </w:p>
    <w:p w:rsidR="00B668C8" w:rsidRDefault="00B668C8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t xml:space="preserve">              │    Подписание   результата      предоставления     │</w:t>
      </w:r>
    </w:p>
    <w:p w:rsidR="00B668C8" w:rsidRDefault="00B668C8">
      <w:pPr>
        <w:pStyle w:val="ConsPlusNonformat"/>
        <w:jc w:val="both"/>
      </w:pPr>
      <w:r>
        <w:t xml:space="preserve">              │             муниципальной     услуги               │</w:t>
      </w:r>
    </w:p>
    <w:p w:rsidR="00B668C8" w:rsidRDefault="00B668C8">
      <w:pPr>
        <w:pStyle w:val="ConsPlusNonformat"/>
        <w:jc w:val="both"/>
      </w:pPr>
      <w:r>
        <w:t xml:space="preserve">              └────────────────────────┬───────────────────────────┘</w:t>
      </w:r>
    </w:p>
    <w:p w:rsidR="00B668C8" w:rsidRDefault="00B668C8">
      <w:pPr>
        <w:pStyle w:val="ConsPlusNonformat"/>
        <w:jc w:val="both"/>
      </w:pPr>
      <w:r>
        <w:t xml:space="preserve">                                      \/</w:t>
      </w:r>
    </w:p>
    <w:p w:rsidR="00B668C8" w:rsidRDefault="00B668C8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┌─────────────────────────────────────────────────────┐</w:t>
      </w:r>
    </w:p>
    <w:p w:rsidR="00B668C8" w:rsidRDefault="00B668C8">
      <w:pPr>
        <w:pStyle w:val="ConsPlusNonformat"/>
        <w:jc w:val="both"/>
      </w:pPr>
      <w:r>
        <w:t xml:space="preserve">              │Выдача результата предоставления муниципальной услуги│</w:t>
      </w:r>
    </w:p>
    <w:p w:rsidR="00B668C8" w:rsidRDefault="00B668C8">
      <w:pPr>
        <w:pStyle w:val="ConsPlusNonformat"/>
        <w:jc w:val="both"/>
      </w:pPr>
      <w:r>
        <w:t xml:space="preserve">              │                     заявителю                       │</w:t>
      </w:r>
    </w:p>
    <w:p w:rsidR="00B668C8" w:rsidRDefault="00B668C8">
      <w:pPr>
        <w:pStyle w:val="ConsPlusNonformat"/>
        <w:jc w:val="both"/>
      </w:pPr>
      <w:r>
        <w:t xml:space="preserve">              └─────────────────────────────────────────────────────┘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right"/>
        <w:outlineLvl w:val="1"/>
      </w:pPr>
      <w:r>
        <w:t>Приложение N 4</w:t>
      </w:r>
    </w:p>
    <w:p w:rsidR="00B668C8" w:rsidRDefault="00B668C8">
      <w:pPr>
        <w:pStyle w:val="ConsPlusNormal"/>
        <w:jc w:val="right"/>
      </w:pPr>
      <w:r>
        <w:t>к Административному регламенту</w:t>
      </w:r>
    </w:p>
    <w:p w:rsidR="00B668C8" w:rsidRDefault="00B668C8">
      <w:pPr>
        <w:pStyle w:val="ConsPlusNormal"/>
        <w:jc w:val="right"/>
      </w:pPr>
      <w:r>
        <w:t>предоставления муниципальной</w:t>
      </w:r>
    </w:p>
    <w:p w:rsidR="00B668C8" w:rsidRDefault="00B668C8">
      <w:pPr>
        <w:pStyle w:val="ConsPlusNormal"/>
        <w:jc w:val="right"/>
      </w:pPr>
      <w:r>
        <w:t>услуги "Предоставление информации</w:t>
      </w:r>
    </w:p>
    <w:p w:rsidR="00B668C8" w:rsidRDefault="00B668C8">
      <w:pPr>
        <w:pStyle w:val="ConsPlusNormal"/>
        <w:jc w:val="right"/>
      </w:pPr>
      <w:r>
        <w:t>о времени и месте проведения</w:t>
      </w:r>
    </w:p>
    <w:p w:rsidR="00B668C8" w:rsidRDefault="00B668C8">
      <w:pPr>
        <w:pStyle w:val="ConsPlusNormal"/>
        <w:jc w:val="right"/>
      </w:pPr>
      <w:r>
        <w:t>театральных представлений,</w:t>
      </w:r>
    </w:p>
    <w:p w:rsidR="00B668C8" w:rsidRDefault="00B668C8">
      <w:pPr>
        <w:pStyle w:val="ConsPlusNormal"/>
        <w:jc w:val="right"/>
      </w:pPr>
      <w:r>
        <w:t>филармонических и эстрадных</w:t>
      </w:r>
    </w:p>
    <w:p w:rsidR="00B668C8" w:rsidRDefault="00B668C8">
      <w:pPr>
        <w:pStyle w:val="ConsPlusNormal"/>
        <w:jc w:val="right"/>
      </w:pPr>
      <w:r>
        <w:t>концертов и гастрольных</w:t>
      </w:r>
    </w:p>
    <w:p w:rsidR="00B668C8" w:rsidRDefault="00B668C8">
      <w:pPr>
        <w:pStyle w:val="ConsPlusNormal"/>
        <w:jc w:val="right"/>
      </w:pPr>
      <w:r>
        <w:t>мероприятий театров и филармоний,</w:t>
      </w:r>
    </w:p>
    <w:p w:rsidR="00B668C8" w:rsidRDefault="00B668C8">
      <w:pPr>
        <w:pStyle w:val="ConsPlusNormal"/>
        <w:jc w:val="right"/>
      </w:pPr>
      <w:r>
        <w:t>киносеансов, анонсы данных</w:t>
      </w:r>
    </w:p>
    <w:p w:rsidR="00B668C8" w:rsidRDefault="00B668C8">
      <w:pPr>
        <w:pStyle w:val="ConsPlusNormal"/>
        <w:jc w:val="right"/>
      </w:pPr>
      <w:r>
        <w:t>мероприятий" муниципальными</w:t>
      </w:r>
    </w:p>
    <w:p w:rsidR="00B668C8" w:rsidRDefault="00B668C8">
      <w:pPr>
        <w:pStyle w:val="ConsPlusNormal"/>
        <w:jc w:val="right"/>
      </w:pPr>
      <w:r>
        <w:t>учреждениями культуры</w:t>
      </w:r>
    </w:p>
    <w:p w:rsidR="00B668C8" w:rsidRDefault="00B668C8">
      <w:pPr>
        <w:pStyle w:val="ConsPlusNormal"/>
        <w:jc w:val="right"/>
      </w:pPr>
      <w:r>
        <w:t>города Пензы</w:t>
      </w: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center"/>
      </w:pPr>
      <w:r>
        <w:t>Журнал</w:t>
      </w:r>
    </w:p>
    <w:p w:rsidR="00B668C8" w:rsidRDefault="00B668C8">
      <w:pPr>
        <w:pStyle w:val="ConsPlusNormal"/>
        <w:jc w:val="center"/>
      </w:pPr>
      <w:r>
        <w:t>регистрации заявлений граждан по предоставлению информации</w:t>
      </w:r>
    </w:p>
    <w:p w:rsidR="00B668C8" w:rsidRDefault="00B668C8">
      <w:pPr>
        <w:pStyle w:val="ConsPlusNormal"/>
        <w:jc w:val="center"/>
      </w:pPr>
      <w:r>
        <w:t>о времени и месте проведения театральных представлений,</w:t>
      </w:r>
    </w:p>
    <w:p w:rsidR="00B668C8" w:rsidRDefault="00B668C8">
      <w:pPr>
        <w:pStyle w:val="ConsPlusNormal"/>
        <w:jc w:val="center"/>
      </w:pPr>
      <w:r>
        <w:t>филармонических и эстрадных концертов и гастрольных</w:t>
      </w:r>
    </w:p>
    <w:p w:rsidR="00B668C8" w:rsidRDefault="00B668C8">
      <w:pPr>
        <w:pStyle w:val="ConsPlusNormal"/>
        <w:jc w:val="center"/>
      </w:pPr>
      <w:r>
        <w:t>мероприятий театров и филармоний, киносеансов, анонсы данных</w:t>
      </w:r>
    </w:p>
    <w:p w:rsidR="00B668C8" w:rsidRDefault="00B668C8">
      <w:pPr>
        <w:pStyle w:val="ConsPlusNormal"/>
        <w:jc w:val="center"/>
      </w:pPr>
      <w:r>
        <w:t>мероприятий</w:t>
      </w:r>
    </w:p>
    <w:p w:rsidR="00B668C8" w:rsidRDefault="00B668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417"/>
        <w:gridCol w:w="1470"/>
        <w:gridCol w:w="1648"/>
        <w:gridCol w:w="1020"/>
        <w:gridCol w:w="1531"/>
        <w:gridCol w:w="1247"/>
      </w:tblGrid>
      <w:tr w:rsidR="00B668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Дата регистрации заявления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Ф.И.О. гражданина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Адрес проживания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Регистрационный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Ответственный исполнитель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  <w:jc w:val="both"/>
            </w:pPr>
            <w:r>
              <w:t>Отметка об исполнении</w:t>
            </w:r>
          </w:p>
        </w:tc>
      </w:tr>
      <w:tr w:rsidR="00B668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</w:tr>
      <w:tr w:rsidR="00B668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C8" w:rsidRDefault="00B668C8">
            <w:pPr>
              <w:pStyle w:val="ConsPlusNormal"/>
            </w:pPr>
          </w:p>
        </w:tc>
      </w:tr>
    </w:tbl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jc w:val="both"/>
      </w:pPr>
    </w:p>
    <w:p w:rsidR="00B668C8" w:rsidRDefault="00B668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57D" w:rsidRDefault="00AB357D"/>
    <w:sectPr w:rsidR="00AB357D" w:rsidSect="0083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8"/>
    <w:rsid w:val="00837ED1"/>
    <w:rsid w:val="00AB357D"/>
    <w:rsid w:val="00B668C8"/>
    <w:rsid w:val="00E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19B86-C308-4E1A-85D6-2B8AEBB7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8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66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D5CA50104116CA2E02C131EB76A2344950989FD8CC198C707C0EA4B9AE7750E51324A1A957E3F829E19C341AF20F9220B9ED0285DA5ED39E6J" TargetMode="External"/><Relationship Id="rId13" Type="http://schemas.openxmlformats.org/officeDocument/2006/relationships/hyperlink" Target="consultantplus://offline/ref=CD5D5CA50104116CA2E02C131EB76A2344950989FD8CC198C707C0EA4B9AE7750E51324A1A957E3F829E19C341AF20F9220B9ED0285DA5ED39E6J" TargetMode="External"/><Relationship Id="rId18" Type="http://schemas.openxmlformats.org/officeDocument/2006/relationships/hyperlink" Target="consultantplus://offline/ref=CD5D5CA50104116CA2E0321E08DB342C419D5782FF81CECC9E50C6BD14CAE1204E11341F4BD12B3B849153920DE42FFB2431E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D5D5CA50104116CA2E0321E08DB342C419D5782FF8DCBC69B54C6BD14CAE1204E11341F59D1733786954D920CF179AA624093DA3241A5E78BE8C3B13DE5J" TargetMode="External"/><Relationship Id="rId7" Type="http://schemas.openxmlformats.org/officeDocument/2006/relationships/hyperlink" Target="consultantplus://offline/ref=CD5D5CA50104116CA2E0321E08DB342C419D5782FF8DCBC69B54C6BD14CAE1204E11341F4BD12B3B849153920DE42FFB2431E6J" TargetMode="External"/><Relationship Id="rId12" Type="http://schemas.openxmlformats.org/officeDocument/2006/relationships/hyperlink" Target="consultantplus://offline/ref=CD5D5CA50104116CA2E02C131EB76A23429E0E8AF5DF969A9652CEEF43CABD6518183D4F0495762884954F39E1J" TargetMode="External"/><Relationship Id="rId17" Type="http://schemas.openxmlformats.org/officeDocument/2006/relationships/hyperlink" Target="consultantplus://offline/ref=CD5D5CA50104116CA2E02C131EB76A2344930887FB8AC198C707C0EA4B9AE7751C516A46189160368E8B4F92073FE9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5D5CA50104116CA2E02C131EB76A234495008DFE88C198C707C0EA4B9AE7751C516A46189160368E8B4F92073FE9J" TargetMode="External"/><Relationship Id="rId20" Type="http://schemas.openxmlformats.org/officeDocument/2006/relationships/hyperlink" Target="consultantplus://offline/ref=CD5D5CA50104116CA2E0321E08DB342C419D5782FF88CFC79C55C6BD14CAE1204E11341F4BD12B3B849153920DE42FFB2431E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5D5CA50104116CA2E0321E08DB342C419D5782FF8DCBC69B54C6BD14CAE1204E11341F59D1733786954D920CF179AA624093DA3241A5E78BE8C3B13DE5J" TargetMode="External"/><Relationship Id="rId11" Type="http://schemas.openxmlformats.org/officeDocument/2006/relationships/hyperlink" Target="consultantplus://offline/ref=CD5D5CA50104116CA2E0321E08DB342C419D5782FF81CEC89F5AC6BD14CAE1204E11341F59D1733786954D9307F179AA624093DA3241A5E78BE8C3B13DE5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D5D5CA50104116CA2E0321E08DB342C419D5782FF88CFC79C55C6BD14CAE1204E11341F4BD12B3B849153920DE42FFB2431E6J" TargetMode="External"/><Relationship Id="rId15" Type="http://schemas.openxmlformats.org/officeDocument/2006/relationships/hyperlink" Target="consultantplus://offline/ref=CD5D5CA50104116CA2E02C131EB76A2344930D8DFB88C198C707C0EA4B9AE7751C516A46189160368E8B4F92073FE9J" TargetMode="External"/><Relationship Id="rId23" Type="http://schemas.openxmlformats.org/officeDocument/2006/relationships/hyperlink" Target="consultantplus://offline/ref=CD5D5CA50104116CA2E0321E08DB342C419D5782FF88CFC79C55C6BD14CAE1204E11341F59D1733786954D900CF179AA624093DA3241A5E78BE8C3B13DE5J" TargetMode="External"/><Relationship Id="rId10" Type="http://schemas.openxmlformats.org/officeDocument/2006/relationships/hyperlink" Target="consultantplus://offline/ref=CD5D5CA50104116CA2E0321E08DB342C419D5782FF88CFC79C55C6BD14CAE1204E11341F59D1733786954D900CF179AA624093DA3241A5E78BE8C3B13DE5J" TargetMode="External"/><Relationship Id="rId19" Type="http://schemas.openxmlformats.org/officeDocument/2006/relationships/hyperlink" Target="consultantplus://offline/ref=CD5D5CA50104116CA2E0321E08DB342C419D5782FF81CECB9955C6BD14CAE1204E11341F59D173378695499406F179AA624093DA3241A5E78BE8C3B13DE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D5D5CA50104116CA2E0321E08DB342C419D5782FF81CECB9955C6BD14CAE1204E11341F59D173378695499406F179AA624093DA3241A5E78BE8C3B13DE5J" TargetMode="External"/><Relationship Id="rId14" Type="http://schemas.openxmlformats.org/officeDocument/2006/relationships/hyperlink" Target="consultantplus://offline/ref=CD5D5CA50104116CA2E02C131EB76A2344930D8FFE8EC198C707C0EA4B9AE7751C516A46189160368E8B4F92073FE9J" TargetMode="External"/><Relationship Id="rId22" Type="http://schemas.openxmlformats.org/officeDocument/2006/relationships/hyperlink" Target="consultantplus://offline/ref=CD5D5CA50104116CA2E0321E08DB342C419D5782FF8DCBC69B54C6BD14CAE1204E11341F4BD12B3B849153920DE42FFB2431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7508</Words>
  <Characters>42799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3</cp:revision>
  <dcterms:created xsi:type="dcterms:W3CDTF">2023-08-24T09:04:00Z</dcterms:created>
  <dcterms:modified xsi:type="dcterms:W3CDTF">2023-08-24T09:15:00Z</dcterms:modified>
</cp:coreProperties>
</file>