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134"/>
        <w:gridCol w:w="5437"/>
      </w:tblGrid>
      <w:tr w:rsidR="00E80577" w:rsidRPr="007E2707" w:rsidTr="003D7818">
        <w:tc>
          <w:tcPr>
            <w:tcW w:w="4134" w:type="dxa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 xml:space="preserve"> к административному регламенту «Предоставление права на размещение нестационарных торговых объектов, расположенных на те</w:t>
            </w:r>
            <w:r>
              <w:rPr>
                <w:rFonts w:ascii="Times New Roman" w:hAnsi="Times New Roman" w:cs="Times New Roman"/>
              </w:rPr>
              <w:t>рритории Явлейского сельсовета Кузнецкого района Пензенской области</w:t>
            </w:r>
            <w:r w:rsidRPr="007E2707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:rsidR="00E80577" w:rsidRPr="007E2707" w:rsidRDefault="00E80577" w:rsidP="00E80577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</w:p>
    <w:p w:rsidR="00E80577" w:rsidRPr="007E2707" w:rsidRDefault="00E80577" w:rsidP="00E80577">
      <w:pPr>
        <w:tabs>
          <w:tab w:val="left" w:leader="underscore" w:pos="9788"/>
        </w:tabs>
        <w:spacing w:line="26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C464F8" w:rsidRPr="007E2707">
        <w:rPr>
          <w:rFonts w:ascii="Times New Roman" w:hAnsi="Times New Roman" w:cs="Times New Roman"/>
          <w:sz w:val="26"/>
          <w:szCs w:val="26"/>
        </w:rPr>
        <w:t>О</w:t>
      </w:r>
      <w:r w:rsidRPr="007E2707">
        <w:rPr>
          <w:rFonts w:ascii="Times New Roman" w:hAnsi="Times New Roman" w:cs="Times New Roman"/>
          <w:sz w:val="26"/>
          <w:szCs w:val="26"/>
        </w:rPr>
        <w:t>т</w:t>
      </w:r>
      <w:r w:rsidR="00C464F8">
        <w:rPr>
          <w:rFonts w:ascii="Times New Roman" w:hAnsi="Times New Roman" w:cs="Times New Roman"/>
          <w:sz w:val="26"/>
          <w:szCs w:val="26"/>
        </w:rPr>
        <w:t xml:space="preserve"> ИВАНОВА ИВАНА ИВАНОВИЧА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E80577" w:rsidRPr="007E2707" w:rsidRDefault="00E80577" w:rsidP="00E80577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</w:t>
      </w:r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.л</w:t>
      </w:r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ица</w:t>
      </w:r>
      <w:proofErr w:type="spell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:rsidR="00E80577" w:rsidRPr="007E2707" w:rsidRDefault="00E80577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="00C464F8">
        <w:rPr>
          <w:rFonts w:ascii="Times New Roman" w:hAnsi="Times New Roman" w:cs="Times New Roman"/>
          <w:sz w:val="26"/>
          <w:szCs w:val="26"/>
        </w:rPr>
        <w:t xml:space="preserve"> 345678</w:t>
      </w:r>
    </w:p>
    <w:p w:rsidR="00E80577" w:rsidRPr="007E2707" w:rsidRDefault="00E80577" w:rsidP="00E80577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="00C464F8">
        <w:rPr>
          <w:rFonts w:ascii="Times New Roman" w:hAnsi="Times New Roman" w:cs="Times New Roman"/>
          <w:sz w:val="26"/>
          <w:szCs w:val="26"/>
        </w:rPr>
        <w:t xml:space="preserve"> 098765443210</w:t>
      </w:r>
    </w:p>
    <w:p w:rsidR="00E80577" w:rsidRPr="007E2707" w:rsidRDefault="00E80577" w:rsidP="00E80577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0"/>
    </w:p>
    <w:p w:rsidR="00E80577" w:rsidRPr="007E2707" w:rsidRDefault="00E80577" w:rsidP="00E80577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торгового  объекта на территории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 xml:space="preserve"> Явлейского сельсовета Кузнецкого 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t>района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Пензенской области</w:t>
      </w:r>
    </w:p>
    <w:p w:rsidR="00C03977" w:rsidRPr="00C03977" w:rsidRDefault="00E80577" w:rsidP="00C03977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  <w:r w:rsidR="00C464F8">
        <w:rPr>
          <w:rFonts w:ascii="Times New Roman" w:hAnsi="Times New Roman" w:cs="Times New Roman"/>
          <w:sz w:val="26"/>
          <w:szCs w:val="26"/>
        </w:rPr>
        <w:t xml:space="preserve">: с. </w:t>
      </w:r>
      <w:proofErr w:type="spellStart"/>
      <w:r w:rsidR="00C464F8">
        <w:rPr>
          <w:rFonts w:ascii="Times New Roman" w:hAnsi="Times New Roman" w:cs="Times New Roman"/>
          <w:sz w:val="26"/>
          <w:szCs w:val="26"/>
        </w:rPr>
        <w:t>Сурмино</w:t>
      </w:r>
      <w:proofErr w:type="spellEnd"/>
      <w:r w:rsidR="00C464F8">
        <w:rPr>
          <w:rFonts w:ascii="Times New Roman" w:hAnsi="Times New Roman" w:cs="Times New Roman"/>
          <w:sz w:val="26"/>
          <w:szCs w:val="26"/>
        </w:rPr>
        <w:t xml:space="preserve">, </w:t>
      </w:r>
      <w:r w:rsidR="00C03977" w:rsidRPr="00C0397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ул. Советская, 19, площадью 8 </w:t>
      </w:r>
      <w:proofErr w:type="spellStart"/>
      <w:r w:rsidR="00C03977" w:rsidRPr="00C03977">
        <w:rPr>
          <w:rFonts w:ascii="Times New Roman" w:eastAsia="Times New Roman" w:hAnsi="Times New Roman" w:cs="Times New Roman"/>
          <w:color w:val="auto"/>
          <w:sz w:val="26"/>
          <w:szCs w:val="26"/>
        </w:rPr>
        <w:t>кв</w:t>
      </w:r>
      <w:proofErr w:type="gramStart"/>
      <w:r w:rsidR="00C03977" w:rsidRPr="00C03977">
        <w:rPr>
          <w:rFonts w:ascii="Times New Roman" w:eastAsia="Times New Roman" w:hAnsi="Times New Roman" w:cs="Times New Roman"/>
          <w:color w:val="auto"/>
          <w:sz w:val="26"/>
          <w:szCs w:val="26"/>
        </w:rPr>
        <w:t>.м</w:t>
      </w:r>
      <w:proofErr w:type="spellEnd"/>
      <w:proofErr w:type="gramEnd"/>
      <w:r w:rsidR="00C03977" w:rsidRPr="00C03977">
        <w:rPr>
          <w:rFonts w:ascii="Times New Roman" w:eastAsia="Times New Roman" w:hAnsi="Times New Roman" w:cs="Times New Roman"/>
          <w:color w:val="auto"/>
          <w:sz w:val="26"/>
          <w:szCs w:val="26"/>
        </w:rPr>
        <w:t>, высотой 2,5 м, вид – киоск, цель использования – розничная торговля продуктами питания.</w:t>
      </w:r>
    </w:p>
    <w:p w:rsidR="00C03977" w:rsidRPr="00C03977" w:rsidRDefault="00C03977" w:rsidP="00C03977">
      <w:pPr>
        <w:widowControl/>
        <w:spacing w:line="260" w:lineRule="exact"/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</w:pPr>
      <w:r w:rsidRPr="00C03977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Площадь, </w:t>
      </w:r>
      <w:proofErr w:type="gramStart"/>
      <w:r w:rsidRPr="00C03977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предназначенных</w:t>
      </w:r>
      <w:proofErr w:type="gramEnd"/>
      <w:r w:rsidRPr="00C03977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 для размещения </w:t>
      </w:r>
      <w:r w:rsidRPr="00C03977">
        <w:rPr>
          <w:rFonts w:ascii="Times New Roman" w:eastAsia="Times New Roman" w:hAnsi="Times New Roman" w:cs="Times New Roman"/>
          <w:color w:val="auto"/>
          <w:sz w:val="26"/>
          <w:szCs w:val="26"/>
        </w:rPr>
        <w:t>нестационарного торгового объекта</w:t>
      </w:r>
      <w:r w:rsidRPr="00C03977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 xml:space="preserve"> земельного участка – 10 </w:t>
      </w:r>
      <w:proofErr w:type="spellStart"/>
      <w:r w:rsidRPr="00C03977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кв.м</w:t>
      </w:r>
      <w:proofErr w:type="spellEnd"/>
      <w:r w:rsidRPr="00C03977">
        <w:rPr>
          <w:rFonts w:ascii="Times New Roman" w:eastAsia="Times New Roman" w:hAnsi="Times New Roman" w:cs="Times New Roman"/>
          <w:iCs/>
          <w:color w:val="auto"/>
          <w:sz w:val="26"/>
          <w:szCs w:val="26"/>
        </w:rPr>
        <w:t>.</w:t>
      </w:r>
    </w:p>
    <w:p w:rsidR="00C464F8" w:rsidRDefault="00C464F8" w:rsidP="00C03977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</w:p>
    <w:p w:rsidR="00C464F8" w:rsidRPr="007E2707" w:rsidRDefault="00C464F8" w:rsidP="00E80577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</w:p>
    <w:p w:rsidR="00E80577" w:rsidRPr="007E2707" w:rsidRDefault="00E80577" w:rsidP="00E80577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E80577" w:rsidRPr="007E2707" w:rsidRDefault="00E80577" w:rsidP="00E80577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:rsidR="00504F6C" w:rsidRDefault="00C03977">
      <w:r>
        <w:t xml:space="preserve"> Подпись :                                   ИВАНОВ</w:t>
      </w:r>
      <w:bookmarkStart w:id="1" w:name="_GoBack"/>
      <w:bookmarkEnd w:id="1"/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6C"/>
    <w:rsid w:val="00504F6C"/>
    <w:rsid w:val="00C03977"/>
    <w:rsid w:val="00C464F8"/>
    <w:rsid w:val="00E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2021-03-25T12:20:00Z</dcterms:created>
  <dcterms:modified xsi:type="dcterms:W3CDTF">2021-03-25T12:26:00Z</dcterms:modified>
</cp:coreProperties>
</file>