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г. Пензы от 17.05.2006 N 475</w:t>
              <w:br/>
              <w:t xml:space="preserve">(ред. от 01.08.2025)</w:t>
              <w:br/>
              <w:t xml:space="preserve">"Об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ГОРОДА ПЕНЗЫ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мая 2006 г. N 475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МЕЖВЕДОМСТВЕННОЙ КОМИССИИ</w:t>
      </w:r>
    </w:p>
    <w:p>
      <w:pPr>
        <w:pStyle w:val="2"/>
        <w:jc w:val="center"/>
      </w:pPr>
      <w:r>
        <w:rPr>
          <w:sz w:val="20"/>
        </w:rPr>
        <w:t xml:space="preserve">ПО ОЦЕНКЕ ЖИЛЫХ ПОМЕЩЕНИЙ МУНИЦИПАЛЬНОГО ЖИЛИЩНОГО ФОНДА</w:t>
      </w:r>
    </w:p>
    <w:p>
      <w:pPr>
        <w:pStyle w:val="2"/>
        <w:jc w:val="center"/>
      </w:pPr>
      <w:r>
        <w:rPr>
          <w:sz w:val="20"/>
        </w:rPr>
        <w:t xml:space="preserve">ГОРОДА ПЕНЗЫ, ПОМЕЩЕНИЙ ЖИЛИЩНОГО ФОНДА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МНОГОКВАРТИРНЫХ ДОМОВ, НАХОДЯЩИХСЯ</w:t>
      </w:r>
    </w:p>
    <w:p>
      <w:pPr>
        <w:pStyle w:val="2"/>
        <w:jc w:val="center"/>
      </w:pPr>
      <w:r>
        <w:rPr>
          <w:sz w:val="20"/>
        </w:rPr>
        <w:t xml:space="preserve">В ФЕДЕРАЛЬНОЙ СОБСТВЕННОСТИ, И ПОРЯДКА ПРИЗНАНИЯ САДОВОГО</w:t>
      </w:r>
    </w:p>
    <w:p>
      <w:pPr>
        <w:pStyle w:val="2"/>
        <w:jc w:val="center"/>
      </w:pPr>
      <w:r>
        <w:rPr>
          <w:sz w:val="20"/>
        </w:rPr>
        <w:t xml:space="preserve">ДОМА ЖИЛЫМ ДОМОМ И ЖИЛОГО ДОМА САДОВЫМ ДОМОМ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01.12.2006 </w:t>
            </w:r>
            <w:hyperlink w:history="0" r:id="rId8" w:tooltip="Постановление Главы Администрации г. Пензы от 01.12.2006 N 1417/1 &quot;О внесении изменений в Постановление Главы администрации города Пензы от 17.05.2006 N 47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1417/1</w:t>
              </w:r>
            </w:hyperlink>
            <w:r>
              <w:rPr>
                <w:sz w:val="20"/>
                <w:color w:val="392c69"/>
              </w:rPr>
              <w:t xml:space="preserve">, от 12.02.2007 </w:t>
            </w:r>
            <w:hyperlink w:history="0" r:id="rId9" w:tooltip="Постановление Главы Администрации г. Пензы от 12.02.2007 N 144 &quot;О внесении изменений в Постановление Главы администрации города Пензы от 17.05.2006 N 475 &quot;Об утверждении Положения о межведомственной комиссии по признанию жилых домов (жилых помещений) муниципального жилищного фонда пригодными (непригодными) для проживания и многоквартирного дома аварийным и подлежащим сносу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09.11.2007 </w:t>
            </w:r>
            <w:hyperlink w:history="0" r:id="rId10" w:tooltip="Постановление Главы Администрации г. Пензы от 09.11.2007 N 1355/2 (ред. от 20.08.2008) &quot;О внесении изменений в Постановление Главы администрации города Пензы от 17.05.2006 N 475 &quot;Об утверждении Положения о Межведомственной комиссии по признанию жилых домов (жилых помещений) муниципального жилищного фонда пригодными (непригодными) для проживания и многоквартирного дома аварийным и подлежащим сносу&quot; {КонсультантПлюс}">
              <w:r>
                <w:rPr>
                  <w:sz w:val="20"/>
                  <w:color w:val="0000ff"/>
                </w:rPr>
                <w:t xml:space="preserve">N 1355/2</w:t>
              </w:r>
            </w:hyperlink>
            <w:r>
              <w:rPr>
                <w:sz w:val="20"/>
                <w:color w:val="392c69"/>
              </w:rPr>
              <w:t xml:space="preserve">, от 20.08.2008 </w:t>
            </w:r>
            <w:hyperlink w:history="0" r:id="rId11" w:tooltip="Постановление Главы Администрации г. Пензы от 20.08.2008 N 1377/2 &quot;О внесении изменений в Постановление Главы администрации города Пензы от 17.05.2006 N 475 &quot;Об утверждении Положения о межведомственной комиссии по признанию жилых домов (жилых помещений) муниципального жилищного фонда пригодными (непригодными) для проживания и многоквартирного дома аварийным и подлежащим сносу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1377/2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07.11.2008 </w:t>
            </w:r>
            <w:hyperlink w:history="0" r:id="rId12" w:tooltip="Постановление Главы Администрации г. Пензы от 07.11.2008 N 1863/3 &quot;О внесении изменений в Постановление Главы администрации города Пензы от 17.05.2006 N 475 &quot;Об утверждении Положения о межведомственной комиссии по признанию жилых домов (жилых помещений) муниципального жилищного фонда пригодными (непригодными) для проживания и многоквартирного дома аварийным и подлежащим сносу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1863/3</w:t>
              </w:r>
            </w:hyperlink>
            <w:r>
              <w:rPr>
                <w:sz w:val="20"/>
                <w:color w:val="392c69"/>
              </w:rPr>
              <w:t xml:space="preserve">, от 28.01.2009 </w:t>
            </w:r>
            <w:hyperlink w:history="0" r:id="rId13" w:tooltip="Постановление Главы Администрации г. Пензы от 28.01.2009 N 99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99/3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17.09.2009 </w:t>
            </w:r>
            <w:hyperlink w:history="0" r:id="rId14" w:tooltip="Постановление Администрации г. Пензы от 17.09.2009 N 1155 (ред. от 17.05.2010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      <w:r>
                <w:rPr>
                  <w:sz w:val="20"/>
                  <w:color w:val="0000ff"/>
                </w:rPr>
                <w:t xml:space="preserve">N 1155</w:t>
              </w:r>
            </w:hyperlink>
            <w:r>
              <w:rPr>
                <w:sz w:val="20"/>
                <w:color w:val="392c69"/>
              </w:rPr>
              <w:t xml:space="preserve">, от 17.05.2010 </w:t>
            </w:r>
            <w:hyperlink w:history="0" r:id="rId15" w:tooltip="Постановление Администрации г. Пензы от 17.05.2010 N 506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506/2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06.09.2010 </w:t>
            </w:r>
            <w:hyperlink w:history="0" r:id="rId16" w:tooltip="Постановление Администрации г. Пензы от 06.09.2010 N 949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949/2</w:t>
              </w:r>
            </w:hyperlink>
            <w:r>
              <w:rPr>
                <w:sz w:val="20"/>
                <w:color w:val="392c69"/>
              </w:rPr>
              <w:t xml:space="preserve">, от 30.06.2011 </w:t>
            </w:r>
            <w:hyperlink w:history="0" r:id="rId17" w:tooltip="Постановление Администрации г. Пензы от 30.06.2011 N 764 (ред. от 19.09.2011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      <w:r>
                <w:rPr>
                  <w:sz w:val="20"/>
                  <w:color w:val="0000ff"/>
                </w:rPr>
                <w:t xml:space="preserve">N 764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19.09.2011 </w:t>
            </w:r>
            <w:hyperlink w:history="0" r:id="rId18" w:tooltip="Постановление Администрации г. Пензы от 19.09.2011 N 111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1112</w:t>
              </w:r>
            </w:hyperlink>
            <w:r>
              <w:rPr>
                <w:sz w:val="20"/>
                <w:color w:val="392c69"/>
              </w:rPr>
              <w:t xml:space="preserve">, от 16.02.2012 </w:t>
            </w:r>
            <w:hyperlink w:history="0" r:id="rId19" w:tooltip="Постановление Администрации г. Пензы от 16.02.2012 N 167/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167/1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06.07.2012 </w:t>
            </w:r>
            <w:hyperlink w:history="0" r:id="rId20" w:tooltip="Постановление Администрации г. Пензы от 06.07.2012 N 822/1 (ред. от 24.09.2012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      <w:r>
                <w:rPr>
                  <w:sz w:val="20"/>
                  <w:color w:val="0000ff"/>
                </w:rPr>
                <w:t xml:space="preserve">N 822/1</w:t>
              </w:r>
            </w:hyperlink>
            <w:r>
              <w:rPr>
                <w:sz w:val="20"/>
                <w:color w:val="392c69"/>
              </w:rPr>
              <w:t xml:space="preserve">, от 24.09.2012 </w:t>
            </w:r>
            <w:hyperlink w:history="0" r:id="rId21" w:tooltip="Постановление Администрации г. Пензы от 24.09.2012 N 1178/5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1178/5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03.04.2013 </w:t>
            </w:r>
            <w:hyperlink w:history="0" r:id="rId22" w:tooltip="Постановление Администрации г. Пензы от 03.04.2013 N 310/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      <w:r>
                <w:rPr>
                  <w:sz w:val="20"/>
                  <w:color w:val="0000ff"/>
                </w:rPr>
                <w:t xml:space="preserve">N 310/1</w:t>
              </w:r>
            </w:hyperlink>
            <w:r>
              <w:rPr>
                <w:sz w:val="20"/>
                <w:color w:val="392c69"/>
              </w:rPr>
              <w:t xml:space="preserve">, от 30.09.2013 </w:t>
            </w:r>
            <w:hyperlink w:history="0" r:id="rId23" w:tooltip="Постановление Администрации г. Пензы от 30.09.2013 N 1109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1109/3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22.01.2014 </w:t>
            </w:r>
            <w:hyperlink w:history="0" r:id="rId24" w:tooltip="Постановление Администрации г. Пензы от 22.01.2014 N 3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38</w:t>
              </w:r>
            </w:hyperlink>
            <w:r>
              <w:rPr>
                <w:sz w:val="20"/>
                <w:color w:val="392c69"/>
              </w:rPr>
              <w:t xml:space="preserve">, от 11.09.2014 </w:t>
            </w:r>
            <w:hyperlink w:history="0" r:id="rId25" w:tooltip="Постановление Администрации г. Пензы от 11.09.2014 N 106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1061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30.09.2014 </w:t>
            </w:r>
            <w:hyperlink w:history="0" r:id="rId26" w:tooltip="Постановление Администрации г. Пензы от 30.09.2014 N 1137/1 (ред. от 02.12.2014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      <w:r>
                <w:rPr>
                  <w:sz w:val="20"/>
                  <w:color w:val="0000ff"/>
                </w:rPr>
                <w:t xml:space="preserve">N 1137/1</w:t>
              </w:r>
            </w:hyperlink>
            <w:r>
              <w:rPr>
                <w:sz w:val="20"/>
                <w:color w:val="392c69"/>
              </w:rPr>
              <w:t xml:space="preserve">, от 02.12.2014 </w:t>
            </w:r>
            <w:hyperlink w:history="0" r:id="rId27" w:tooltip="Постановление Администрации г. Пензы от 02.12.2014 N 1406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1406/2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10.03.2015 </w:t>
            </w:r>
            <w:hyperlink w:history="0" r:id="rId28" w:tooltip="Постановление Администрации г. Пензы от 10.03.2015 N 27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271</w:t>
              </w:r>
            </w:hyperlink>
            <w:r>
              <w:rPr>
                <w:sz w:val="20"/>
                <w:color w:val="392c69"/>
              </w:rPr>
              <w:t xml:space="preserve">, от 30.03.2015 </w:t>
            </w:r>
            <w:hyperlink w:history="0" r:id="rId29" w:tooltip="Постановление Администрации г. Пензы от 30.03.2015 N 389/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389/1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27.08.2015 </w:t>
            </w:r>
            <w:hyperlink w:history="0" r:id="rId30" w:tooltip="Постановление Администрации г. Пензы от 27.08.2015 N 1368/5 (ред. от 18.07.2016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(вместе с &quot;Положением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 {КонсультантПлюс}">
              <w:r>
                <w:rPr>
                  <w:sz w:val="20"/>
                  <w:color w:val="0000ff"/>
                </w:rPr>
                <w:t xml:space="preserve">N 1368/5</w:t>
              </w:r>
            </w:hyperlink>
            <w:r>
              <w:rPr>
                <w:sz w:val="20"/>
                <w:color w:val="392c69"/>
              </w:rPr>
              <w:t xml:space="preserve">, от 18.07.2016 </w:t>
            </w:r>
            <w:hyperlink w:history="0" r:id="rId31" w:tooltip="Постановление Администрации г. Пензы от 18.07.2016 N 1150/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1150/1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03.11.2016 </w:t>
            </w:r>
            <w:hyperlink w:history="0" r:id="rId32" w:tooltip="Постановление Администрации г. Пензы от 03.11.2016 N 1913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1913/2</w:t>
              </w:r>
            </w:hyperlink>
            <w:r>
              <w:rPr>
                <w:sz w:val="20"/>
                <w:color w:val="392c69"/>
              </w:rPr>
              <w:t xml:space="preserve">, от 14.07.2017 </w:t>
            </w:r>
            <w:hyperlink w:history="0" r:id="rId33" w:tooltip="Постановление Администрации г. Пензы от 14.07.2017 N 1293 (ред. от 28.02.2018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1293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28.02.2018 </w:t>
            </w:r>
            <w:hyperlink w:history="0" r:id="rId34" w:tooltip="Постановление Администрации г. Пензы от 28.02.2018 N 317 (ред. от 24.09.2018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317</w:t>
              </w:r>
            </w:hyperlink>
            <w:r>
              <w:rPr>
                <w:sz w:val="20"/>
                <w:color w:val="392c69"/>
              </w:rPr>
              <w:t xml:space="preserve">, от 24.09.2018 </w:t>
            </w:r>
            <w:hyperlink w:history="0" r:id="rId35" w:tooltip="Постановление Администрации г. Пензы от 24.09.2018 N 1753/4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1753/4</w:t>
              </w:r>
            </w:hyperlink>
            <w:r>
              <w:rPr>
                <w:sz w:val="20"/>
                <w:color w:val="392c69"/>
              </w:rPr>
              <w:t xml:space="preserve">, от 28.02.2019 </w:t>
            </w:r>
            <w:hyperlink w:history="0" r:id="rId36" w:tooltip="Постановление Администрации г. Пензы от 28.02.2019 N 331/6 (ред. от 13.05.2019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331/6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37" w:tooltip="Постановление Администрации г. Пензы от 13.05.2019 N 823 (ред. от 08.08.2019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823</w:t>
              </w:r>
            </w:hyperlink>
            <w:r>
              <w:rPr>
                <w:sz w:val="20"/>
                <w:color w:val="392c69"/>
              </w:rPr>
              <w:t xml:space="preserve">, от 08.08.2019 </w:t>
            </w:r>
            <w:hyperlink w:history="0" r:id="rId38" w:tooltip="Постановление Администрации г. Пензы от 08.08.2019 N 1468/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1468/1</w:t>
              </w:r>
            </w:hyperlink>
            <w:r>
              <w:rPr>
                <w:sz w:val="20"/>
                <w:color w:val="392c69"/>
              </w:rPr>
              <w:t xml:space="preserve">, от 23.08.2019 </w:t>
            </w:r>
            <w:hyperlink w:history="0" r:id="rId39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1618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29.08.2019 </w:t>
            </w:r>
            <w:hyperlink w:history="0" r:id="rId40" w:tooltip="Постановление Администрации г. Пензы от 29.08.2019 N 1657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1657/2</w:t>
              </w:r>
            </w:hyperlink>
            <w:r>
              <w:rPr>
                <w:sz w:val="20"/>
                <w:color w:val="392c69"/>
              </w:rPr>
              <w:t xml:space="preserve">, от 08.05.2020 </w:t>
            </w:r>
            <w:hyperlink w:history="0" r:id="rId41" w:tooltip="Постановление Администрации г. Пензы от 08.05.2020 N 608/3 (ред. от 15.06.2020) &quot;О внесении изменений в постановление главы администрации города Пензы от 17.05.2006 N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608/3</w:t>
              </w:r>
            </w:hyperlink>
            <w:r>
              <w:rPr>
                <w:sz w:val="20"/>
                <w:color w:val="392c69"/>
              </w:rPr>
              <w:t xml:space="preserve">, от 15.06.2020 </w:t>
            </w:r>
            <w:hyperlink w:history="0" r:id="rId42" w:tooltip="Постановление Администрации г. Пензы от 15.06.2020 N 783 (ред. от 06.04.2021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783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29.07.2020 </w:t>
            </w:r>
            <w:hyperlink w:history="0" r:id="rId43" w:tooltip="Постановление Администрации г. Пензы от 29.07.2020 N 1022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1022/3</w:t>
              </w:r>
            </w:hyperlink>
            <w:r>
              <w:rPr>
                <w:sz w:val="20"/>
                <w:color w:val="392c69"/>
              </w:rPr>
              <w:t xml:space="preserve">, от 06.04.2021 </w:t>
            </w:r>
            <w:hyperlink w:history="0" r:id="rId44" w:tooltip="Постановление Администрации г. Пензы от 06.04.2021 N 469/2 (ред. от 01.07.2021) &quot;О внесении изменений в постановление главы администрации города Пензы от 17.05.2006 N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469/2</w:t>
              </w:r>
            </w:hyperlink>
            <w:r>
              <w:rPr>
                <w:sz w:val="20"/>
                <w:color w:val="392c69"/>
              </w:rPr>
              <w:t xml:space="preserve">, от 01.07.2021 </w:t>
            </w:r>
            <w:hyperlink w:history="0" r:id="rId45" w:tooltip="Постановление Администрации г. Пензы от 01.07.2021 N 969/2 (ред. от 02.12.2021) &quot;О внесении изменений в постановление главы администрации города Пензы от 17.05.2006 N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969/2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02.12.2021 </w:t>
            </w:r>
            <w:hyperlink w:history="0" r:id="rId46" w:tooltip="Постановление Администрации г. Пензы от 02.12.2021 N 1818/1 (ред. от 19.04.2022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1818/1</w:t>
              </w:r>
            </w:hyperlink>
            <w:r>
              <w:rPr>
                <w:sz w:val="20"/>
                <w:color w:val="392c69"/>
              </w:rPr>
              <w:t xml:space="preserve">, от 18.04.2022 </w:t>
            </w:r>
            <w:hyperlink w:history="0" r:id="rId47" w:tooltip="Постановление Администрации г. Пензы от 18.04.2022 N 511/4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511/4</w:t>
              </w:r>
            </w:hyperlink>
            <w:r>
              <w:rPr>
                <w:sz w:val="20"/>
                <w:color w:val="392c69"/>
              </w:rPr>
              <w:t xml:space="preserve">, от 19.04.2022 </w:t>
            </w:r>
            <w:hyperlink w:history="0" r:id="rId48" w:tooltip="Постановление Администрации г. Пензы от 19.04.2022 N 522/3 (ред. от 09.06.2022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522/3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09.06.2022 </w:t>
            </w:r>
            <w:hyperlink w:history="0" r:id="rId49" w:tooltip="Постановление Администрации г. Пензы от 09.06.2022 N 783/3 (ред. от 02.09.2022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783/3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50" w:tooltip="Постановление Администрации г. Пензы от 02.09.2022 N 1325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1325/3</w:t>
              </w:r>
            </w:hyperlink>
            <w:r>
              <w:rPr>
                <w:sz w:val="20"/>
                <w:color w:val="392c69"/>
              </w:rPr>
              <w:t xml:space="preserve">, от 14.11.2022 </w:t>
            </w:r>
            <w:hyperlink w:history="0" r:id="rId51" w:tooltip="Постановление Администрации г. Пензы от 14.11.2022 N 1775/5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1775/5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52" w:tooltip="Постановление Администрации г. Пензы от 15.05.2023 N 630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630/2</w:t>
              </w:r>
            </w:hyperlink>
            <w:r>
              <w:rPr>
                <w:sz w:val="20"/>
                <w:color w:val="392c69"/>
              </w:rPr>
              <w:t xml:space="preserve">, от 07.03.2024 </w:t>
            </w:r>
            <w:hyperlink w:history="0" r:id="rId53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 от 21.10.2024 </w:t>
            </w:r>
            <w:hyperlink w:history="0" r:id="rId54" w:tooltip="Постановление Администрации г. Пензы от 21.10.2024 N 159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1591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18.11.2024 </w:t>
            </w:r>
            <w:hyperlink w:history="0" r:id="rId55" w:tooltip="Постановление Администрации г. Пензы от 18.11.2024 N 1762/5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1762/5</w:t>
              </w:r>
            </w:hyperlink>
            <w:r>
              <w:rPr>
                <w:sz w:val="20"/>
                <w:color w:val="392c69"/>
              </w:rPr>
              <w:t xml:space="preserve">, от 24.02.2025 </w:t>
            </w:r>
            <w:hyperlink w:history="0" r:id="rId56" w:tooltip="Постановление Администрации г. Пензы от 24.02.2025 N 231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231/3</w:t>
              </w:r>
            </w:hyperlink>
            <w:r>
              <w:rPr>
                <w:sz w:val="20"/>
                <w:color w:val="392c69"/>
              </w:rPr>
              <w:t xml:space="preserve">, от 09.04.2025 </w:t>
            </w:r>
            <w:hyperlink w:history="0" r:id="rId57" w:tooltip="Постановление Администрации г. Пензы от 09.04.2025 N 474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474/3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01.08.2025 </w:t>
            </w:r>
            <w:hyperlink w:history="0" r:id="rId58" w:tooltip="Постановление Администрации г. Пензы от 01.08.2025 N 1064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1064/2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Внесено: В.В. Сисиным, первым заместителем Главы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59" w:tooltip="&quot;Жилищный кодекс Российской Федерации&quot; от 29.12.2004 N 188-ФЗ (ред. от 23.07.2025) {КонсультантПлюс}">
        <w:r>
          <w:rPr>
            <w:sz w:val="20"/>
            <w:color w:val="0000ff"/>
          </w:rPr>
          <w:t xml:space="preserve">п. 8 ст. 14</w:t>
        </w:r>
      </w:hyperlink>
      <w:r>
        <w:rPr>
          <w:sz w:val="20"/>
        </w:rPr>
        <w:t xml:space="preserve">, </w:t>
      </w:r>
      <w:hyperlink w:history="0" r:id="rId60" w:tooltip="&quot;Жилищный кодекс Российской Федерации&quot; от 29.12.2004 N 188-ФЗ (ред. от 23.07.2025) {КонсультантПлюс}">
        <w:r>
          <w:rPr>
            <w:sz w:val="20"/>
            <w:color w:val="0000ff"/>
          </w:rPr>
          <w:t xml:space="preserve">п. 4 ст. 15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61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и с целью упорядочения на территории города Пензы рассмотрения вопросов признания жилых домов (жилых помещений) муниципального жилищного фонда непригодными для проживания, руководствуясь </w:t>
      </w:r>
      <w:hyperlink w:history="0" r:id="rId62" w:tooltip="&quot;Устав городского округа город Пенза Пензенской области&quot; (принят Решением Пензенской городской Думы от 30.06.2005 N 130-12/4) (ред. от 28.03.2025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ст. 33</w:t>
        </w:r>
      </w:hyperlink>
      <w:r>
        <w:rPr>
          <w:sz w:val="20"/>
        </w:rPr>
        <w:t xml:space="preserve"> Устава города Пензы,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Пензы от 23.08.2019 </w:t>
      </w:r>
      <w:hyperlink w:history="0" r:id="rId63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N 1618</w:t>
        </w:r>
      </w:hyperlink>
      <w:r>
        <w:rPr>
          <w:sz w:val="20"/>
        </w:rPr>
        <w:t xml:space="preserve">, от 07.03.2024 </w:t>
      </w:r>
      <w:hyperlink w:history="0" r:id="rId64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N 311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6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Порядок признания садового дома жилым домом и жилого дома садовым домом согласно приложению 1.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65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23.08.2019 N 1618)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251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 согласно приложению 2.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66" w:tooltip="Постановление Администрации г. Пензы от 27.08.2015 N 1368/5 (ред. от 18.07.2016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(вместе с &quot;Положением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27.08.2015 N 1368/5)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опубликовать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Настоящее постановление вступает в силу на следующий день после официального опубликования.</w:t>
      </w:r>
    </w:p>
    <w:p>
      <w:pPr>
        <w:pStyle w:val="0"/>
        <w:jc w:val="both"/>
      </w:pPr>
      <w:r>
        <w:rPr>
          <w:sz w:val="20"/>
        </w:rPr>
        <w:t xml:space="preserve">(п. 3.1 введен </w:t>
      </w:r>
      <w:hyperlink w:history="0" r:id="rId67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администрации города Пензы М.А. Панюхина.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68" w:tooltip="Постановление Администрации г. Пензы от 06.07.2012 N 822/1 (ред. от 24.09.2012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06.07.2012 N 822/1)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0"/>
        </w:rPr>
        <w:t xml:space="preserve">Р.Б.ЧЕРНОВ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17 мая 2006 г. N 475</w:t>
      </w:r>
    </w:p>
    <w:p>
      <w:pPr>
        <w:pStyle w:val="0"/>
        <w:jc w:val="both"/>
      </w:pPr>
      <w:r>
        <w:rPr>
          <w:sz w:val="20"/>
        </w:rPr>
      </w:r>
    </w:p>
    <w:bookmarkStart w:id="63" w:name="P63"/>
    <w:bookmarkEnd w:id="6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МЕЖВЕДОМСТВЕННОЙ КОМИССИИ ПО ОЦЕНКЕ ЖИЛЫХ ПОМЕЩЕНИЙ</w:t>
      </w:r>
    </w:p>
    <w:p>
      <w:pPr>
        <w:pStyle w:val="2"/>
        <w:jc w:val="center"/>
      </w:pPr>
      <w:r>
        <w:rPr>
          <w:sz w:val="20"/>
        </w:rPr>
        <w:t xml:space="preserve">МУНИЦИПАЛЬНОГО ЖИЛИЩНОГО ФОНДА ГОРОДА ПЕНЗЫ, ПОМЕЩЕНИЙ</w:t>
      </w:r>
    </w:p>
    <w:p>
      <w:pPr>
        <w:pStyle w:val="2"/>
        <w:jc w:val="center"/>
      </w:pPr>
      <w:r>
        <w:rPr>
          <w:sz w:val="20"/>
        </w:rPr>
        <w:t xml:space="preserve">ЖИЛИЩНОГО ФОНДА РОССИЙСКОЙ ФЕДЕРАЦИИ,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НАХОДЯЩИХСЯ В ФЕДЕРАЛЬНОЙ СОБСТВЕННОСТИ, И ПОРЯДОК ПРИЗНАНИЯ</w:t>
      </w:r>
    </w:p>
    <w:p>
      <w:pPr>
        <w:pStyle w:val="2"/>
        <w:jc w:val="center"/>
      </w:pPr>
      <w:r>
        <w:rPr>
          <w:sz w:val="20"/>
        </w:rPr>
        <w:t xml:space="preserve">САДОВОГО ДОМА ЖИЛЫМ ДОМОМ И ЖИЛОГО ДОМА САДОВЫМ ДОМОМ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27.08.2015 </w:t>
            </w:r>
            <w:hyperlink w:history="0" r:id="rId69" w:tooltip="Постановление Администрации г. Пензы от 27.08.2015 N 1368/5 (ред. от 18.07.2016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&quot; (вместе с &quot;Положением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 {КонсультантПлюс}">
              <w:r>
                <w:rPr>
                  <w:sz w:val="20"/>
                  <w:color w:val="0000ff"/>
                </w:rPr>
                <w:t xml:space="preserve">N 1368/5</w:t>
              </w:r>
            </w:hyperlink>
            <w:r>
              <w:rPr>
                <w:sz w:val="20"/>
                <w:color w:val="392c69"/>
              </w:rPr>
              <w:t xml:space="preserve">, от 14.07.2017 </w:t>
            </w:r>
            <w:hyperlink w:history="0" r:id="rId70" w:tooltip="Постановление Администрации г. Пензы от 14.07.2017 N 1293 (ред. от 28.02.2018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1293</w:t>
              </w:r>
            </w:hyperlink>
            <w:r>
              <w:rPr>
                <w:sz w:val="20"/>
                <w:color w:val="392c69"/>
              </w:rPr>
              <w:t xml:space="preserve">, от 28.02.2019 </w:t>
            </w:r>
            <w:hyperlink w:history="0" r:id="rId71" w:tooltip="Постановление Администрации г. Пензы от 28.02.2019 N 331/6 (ред. от 13.05.2019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331/6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23.08.2019 </w:t>
            </w:r>
            <w:hyperlink w:history="0" r:id="rId72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1618</w:t>
              </w:r>
            </w:hyperlink>
            <w:r>
              <w:rPr>
                <w:sz w:val="20"/>
                <w:color w:val="392c69"/>
              </w:rPr>
              <w:t xml:space="preserve">, от 29.08.2019 </w:t>
            </w:r>
            <w:hyperlink w:history="0" r:id="rId73" w:tooltip="Постановление Администрации г. Пензы от 29.08.2019 N 1657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1657/2</w:t>
              </w:r>
            </w:hyperlink>
            <w:r>
              <w:rPr>
                <w:sz w:val="20"/>
                <w:color w:val="392c69"/>
              </w:rPr>
              <w:t xml:space="preserve">, от 08.05.2020 </w:t>
            </w:r>
            <w:hyperlink w:history="0" r:id="rId74" w:tooltip="Постановление Администрации г. Пензы от 08.05.2020 N 608/3 (ред. от 15.06.2020) &quot;О внесении изменений в постановление главы администрации города Пензы от 17.05.2006 N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608/3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29.07.2020 </w:t>
            </w:r>
            <w:hyperlink w:history="0" r:id="rId75" w:tooltip="Постановление Администрации г. Пензы от 29.07.2020 N 1022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1022/3</w:t>
              </w:r>
            </w:hyperlink>
            <w:r>
              <w:rPr>
                <w:sz w:val="20"/>
                <w:color w:val="392c69"/>
              </w:rPr>
              <w:t xml:space="preserve">, от 18.04.2022 </w:t>
            </w:r>
            <w:hyperlink w:history="0" r:id="rId76" w:tooltip="Постановление Администрации г. Пензы от 18.04.2022 N 511/4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N 511/4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77" w:tooltip="Постановление Администрации г. Пензы от 02.09.2022 N 1325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1325/3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07.03.2024 </w:t>
            </w:r>
            <w:hyperlink w:history="0" r:id="rId78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Межведомственная комиссия по оценке жилых помещений муниципального жилищного фонда города Пензы, жилых помещений жилищного фонда Российской Федерации, многоквартирных домов, находящихся в федеральной собственности (далее именуется Межведомственная комиссия) является постоянно действующим коллегиальным межведомственным органом при администрации г. Пензы.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Состав комиссии утверждается постановлением администрации города Пензы.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Межведомственная комиссия создается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случаев, предусмотренных </w:t>
      </w:r>
      <w:hyperlink w:history="0" r:id="rId79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пунктом 7 (1</w:t>
        </w:r>
      </w:hyperlink>
      <w:r>
        <w:rPr>
          <w:sz w:val="20"/>
        </w:rPr>
        <w:t xml:space="preserve">)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N 47, в целях признания помещения жилым помещением, жилого помещения пригодным (непригодным) для проживания граждан, а также для оценки и обследования многоквартирного дома в целях признания его аварийным и подлежащим сносу или реконструкции и для обеспечения на территории города Пензы согласованности действий органов местного самоуправления и органов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 по решению данных вопросов.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80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Межведомственная комиссия в своей деятельности руководствуется Жилищным </w:t>
      </w:r>
      <w:hyperlink w:history="0" r:id="rId81" w:tooltip="&quot;Жилищный кодекс Российской Федерации&quot; от 29.12.2004 N 188-ФЗ (ред. от 23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82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иными нормативными правовыми актами Российской Федерации, Пензенской области, органов местного самоуправления г. Пензы,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23.08.2019 N 1618)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Орган местного самоуправления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>
      <w:pPr>
        <w:pStyle w:val="0"/>
        <w:jc w:val="both"/>
      </w:pPr>
      <w:r>
        <w:rPr>
          <w:sz w:val="20"/>
        </w:rPr>
        <w:t xml:space="preserve">(п. 1.5 в ред. </w:t>
      </w:r>
      <w:hyperlink w:history="0" r:id="rId84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Полномочия межведомственной комиссии</w:t>
      </w:r>
    </w:p>
    <w:p>
      <w:pPr>
        <w:pStyle w:val="0"/>
        <w:jc w:val="both"/>
      </w:pPr>
      <w:r>
        <w:rPr>
          <w:sz w:val="20"/>
        </w:rPr>
      </w:r>
    </w:p>
    <w:bookmarkStart w:id="89" w:name="P89"/>
    <w:bookmarkEnd w:id="89"/>
    <w:p>
      <w:pPr>
        <w:pStyle w:val="0"/>
        <w:ind w:firstLine="540"/>
        <w:jc w:val="both"/>
      </w:pPr>
      <w:r>
        <w:rPr>
          <w:sz w:val="20"/>
        </w:rPr>
        <w:t xml:space="preserve">2.1. Основными задачами Межведомственной комиссии являются оценка и обследование жилых помещений муниципального жилищного фонда города Пензы, жилищного фонда Российской Федерации, многоквартирных домов, находящихся в федеральной собственности в целях признания помещения жилым помещением, жилого помещения пригодным (непригодным) для проживания граждан, а также для оценки и обследования многоквартирного дома в целях признания его аварийным и подлежащим сносу или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5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N 47 от 28.01.2006 по результатам работы Межведомственная комиссия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23.08.2019 N 1618)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соответствии помещения требованиям, предъявляемым к жилому помещению, и его пригодности для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выявлении оснований для признания помещения непригодным для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отсутствии оснований для признания жилого помещения непригодным для проживания;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7" w:tooltip="Постановление Администрации г. Пензы от 02.09.2022 N 1325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02.09.2022 N 1325/3)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выявлении оснований для признания многоквартирного дома аварийным и подлежащим сносу;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выявлении оснований для признания многоквартирного дома аварийным и подлежащим реконструкции.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отсутствии оснований для признания многоквартирного дома аварийным и подлежащим сносу или реконструкции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8" w:tooltip="Постановление Администрации г. Пензы от 14.07.2017 N 1293 (ред. от 28.02.2018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14.07.2017 N 1293)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Межведомственная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w:history="0" r:id="rId89" w:tooltip="Постановление Правительства РФ от 21.08.2019 N 1082 &quot;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 соответствия помещения установленным в настоящем Положении требованиям и принимает решения в порядке, предусмотренном </w:t>
      </w:r>
      <w:hyperlink w:history="0" r:id="rId90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постановление Правительства РФ от 28.01.2006 г. N 47).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заявителем документов, предусмотренных </w:t>
      </w:r>
      <w:hyperlink w:history="0" r:id="rId91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пунктом 45</w:t>
        </w:r>
      </w:hyperlink>
      <w:r>
        <w:rPr>
          <w:sz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г. N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календарных дней со дня истечения срока, предусмотренного для рассмотрения заявления.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92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Для осуществления основных задач Межведомственная комиссия осуществляет следующие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рассматривает заявление и приложенную к нему обосновывающую документацию;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привлекает для предоставления необходимых рекомендаций технических экспертов, представителей проектных организаций и иных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проводит обследование помещения с составлением акта;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составляет заключения об оценке соответствия помещений, многоквартирных домов требованиям установленным </w:t>
      </w:r>
      <w:hyperlink w:history="0" r:id="rId93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28.01.2006 г. N 47;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привлекает (в случае необходимости) для проведения обследования состояния жилого дома (жилого помещения), в отношении которого рассматривается вопрос о признании его непригодным, соответствующие специализированные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взаимодействует с федеральными органами государственной власти, органами исполнительной власти субъекта Российской Федерации, органами местного самоуправления, организациями по вопросам, относящимся к компетенции Межведомственной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запрашивает необходимые материалы и информацию у государственных органов уполномоченных на осуществление государственного контроля и надзора, предприятий и организаций, а также у заявителя по вопросам, относящимся к компетенции Межведомственной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ходе работы Межведомственная комиссия вправе назначить дополнительные обследования, результаты которых приобщаются к документам, ранее представленным на рассмотрение Межведомственной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привлекает с правом совещательного голоса собственника жилого помещения (уполномоченное им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если Межведомственной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Межведомственной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Межведомственной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если заявителем выступает орган государственного надзора (контроля), указанный орган представляет в Межведомственную комиссию свое заключение, после рассмотрения которого Межведомственная комиссия предлагает собственнику помещения представить документы, указанные в </w:t>
      </w:r>
      <w:hyperlink w:history="0" r:id="rId94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N 47;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если Межведомственная комиссия проводит оценку на основании сводного перечня объектов (жилых помещений), представление документов, предусмотренных </w:t>
      </w:r>
      <w:hyperlink w:history="0" r:id="rId95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пунктом 45</w:t>
        </w:r>
      </w:hyperlink>
      <w:r>
        <w:rPr>
          <w:sz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N 47, не требуется.</w:t>
      </w:r>
    </w:p>
    <w:p>
      <w:pPr>
        <w:pStyle w:val="0"/>
        <w:jc w:val="both"/>
      </w:pPr>
      <w:r>
        <w:rPr>
          <w:sz w:val="20"/>
        </w:rPr>
        <w:t xml:space="preserve">(п. 2.3 в ред. </w:t>
      </w:r>
      <w:hyperlink w:history="0" r:id="rId96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Организация и порядок работы Межведомственной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Руководит работой межведомственной комиссии ее председатель, который по мере необходимости созывает комиссию, планирует ее работу, обеспечивает подготовку проектов решений. Межведомственная комиссия в лице председателя отчитывается о своей деятельности перед главой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Межведомственная комиссия рассматривает поступившее заявление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20 календарных дней с даты регистрации и принимает решение (в виде заключения) либо решение о проведении дополнительного обследования оцениваемого помещения.</w:t>
      </w:r>
    </w:p>
    <w:p>
      <w:pPr>
        <w:pStyle w:val="0"/>
        <w:jc w:val="both"/>
      </w:pPr>
      <w:r>
        <w:rPr>
          <w:sz w:val="20"/>
        </w:rPr>
        <w:t xml:space="preserve">(п. 3.2 в ред. </w:t>
      </w:r>
      <w:hyperlink w:history="0" r:id="rId97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Основной формой работы Межведомственной комиссии является заседание. Заседание Межведомственной комиссии оформляется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 том числе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Межведомственной комиссии.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98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9" w:tooltip="Постановление Администрации г. Пензы от 28.02.2019 N 331/6 (ред. от 13.05.2019)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28.02.2019 N 331/6)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заместителя председателя комиссии, членов комиссии, секретаря комиссии в ее работе принимают участие лица, замещающие их по должности по основному месту работы, с предоставлением в комиссию организационно-распорядительного документа о возложении исполнения обязанностей, подтверждающего полномочия.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остановление Администрации г. Пензы от 08.05.2020 N 608/3 (ред. от 15.06.2020) &quot;О внесении изменений в постановление главы администрации города Пензы от 17.05.2006 N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08.05.2020 N 608/3)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При принятии решения о дополнительном обследовании помещения, не требующем привлечения специализированной организации, Межведомственная комиссия проводит обследование и составляет акт обследования помещения по установленной форме не позднее 20 дней с даты принятия решения о проведении дополнительного обследования.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 из решений, указанное в </w:t>
      </w:r>
      <w:hyperlink w:history="0" w:anchor="P89" w:tooltip="2.1. Основными задачами Межведомственной комиссии являются оценка и обследование жилых помещений муниципального жилищного фонда города Пензы, жилищного фонда Российской Федерации, многоквартирных домов, находящихся в федеральной собственности в целях признания помещения жилым помещением, жилого помещения пригодным (непригодным) для проживания граждан, а также для оценки и обследования многоквартирного дома в целях признания его аварийным и подлежащим сносу или реконструкции.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Положения, принимается Межведомственной комиссией не позднее 20 дней со дня составления акта обследования</w:t>
      </w:r>
    </w:p>
    <w:p>
      <w:pPr>
        <w:pStyle w:val="0"/>
        <w:jc w:val="both"/>
      </w:pPr>
      <w:r>
        <w:rPr>
          <w:sz w:val="20"/>
        </w:rPr>
        <w:t xml:space="preserve">(п. 3.6 в ред. </w:t>
      </w:r>
      <w:hyperlink w:history="0" r:id="rId101" w:tooltip="Постановление Администрации г. Пензы от 29.08.2019 N 1657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29.08.2019 N 1657/2)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В случае необходимости привлечения для проведения дополнительного обследования специализированной организации одно из решений, указанное в </w:t>
      </w:r>
      <w:hyperlink w:history="0" w:anchor="P89" w:tooltip="2.1. Основными задачами Межведомственной комиссии являются оценка и обследование жилых помещений муниципального жилищного фонда города Пензы, жилищного фонда Российской Федерации, многоквартирных домов, находящихся в федеральной собственности в целях признания помещения жилым помещением, жилого помещения пригодным (непригодным) для проживания граждан, а также для оценки и обследования многоквартирного дома в целях признания его аварийным и подлежащим сносу или реконструкции.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Положения принимается Межведомственной комиссией не позднее 20 дней со дня получения заключения такой организации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102" w:tooltip="Постановление Администрации г. Пензы от 29.08.2019 N 1657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29.08.2019 N 1657/2)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По окончании работы комиссия составляет в 3 экземплярах </w:t>
      </w:r>
      <w:hyperlink w:history="0" r:id="rId103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об оценке соответствия помещения (многоквартирного дома) требованиям, указанным в постановлении Правительства Российской Федерации от 28.01.2006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 форме утвержденной указанным постановлением, которое подписывается председателем и всеми присутствующими членами Межведомственной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23.08.2019 N 1618)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3.8(1). Два экземпляра заключения в 3-дневный срок направляются Межведомственной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(п. 3.8(1) в ред. </w:t>
      </w:r>
      <w:hyperlink w:history="0" r:id="rId105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Заключение межведомственной комиссии может быть обжаловано заинтересованными лицами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Организация и обеспечение деятельности Межведомственной комиссии возлагается на Управление жилищно-коммунального хозяйства города Пензы.</w:t>
      </w:r>
    </w:p>
    <w:p>
      <w:pPr>
        <w:pStyle w:val="0"/>
        <w:jc w:val="both"/>
      </w:pPr>
      <w:r>
        <w:rPr>
          <w:sz w:val="20"/>
        </w:rPr>
        <w:t xml:space="preserve">(п. 3.10 в ред. </w:t>
      </w:r>
      <w:hyperlink w:history="0" r:id="rId106" w:tooltip="Постановление Администрации г. Пензы от 02.09.2022 N 1325/3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02.09.2022 N 1325/3)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В случае проведения оценки помещения в целях признания его жилым помещением, жилого помещения пригодным (непригодным) для проживания граждан Межведомственная комиссия уведомляет собственника помещения о дате, времени и месте заседания Межведомственной комиссии путем направления уведомления либо телефонограммой.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оценки многоквартирного дома в целях признания его аварийным и подлежащим сносу или реконструкции Межведомственная комиссия информирует собственников жилых помещений многоквартирного дома о времени и месте заседания Межведомственной комиссии путем размещения сообщения в местах, удобных для ознакомления собственников помещений в многоквартирном доме, - на досках объявлений, размещенных в подъездах многоквартирного дома или в пределах земельного участка, на котором расположен многоквартирный 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Межведомственной комиссии уведомляются о дате и месте проведения заседания Межведомственной комиссии путем направления уведомления либо телефонограммой.</w:t>
      </w:r>
    </w:p>
    <w:p>
      <w:pPr>
        <w:pStyle w:val="0"/>
        <w:jc w:val="both"/>
      </w:pPr>
      <w:r>
        <w:rPr>
          <w:sz w:val="20"/>
        </w:rPr>
        <w:t xml:space="preserve">(п. 3.11 в ред. </w:t>
      </w:r>
      <w:hyperlink w:history="0" r:id="rId107" w:tooltip="Постановление Администрации г. Пензы от 07.03.2024 N 311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07.03.2024 N 311)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признания садового дома жилым домом и жилого</w:t>
      </w:r>
    </w:p>
    <w:p>
      <w:pPr>
        <w:pStyle w:val="2"/>
        <w:jc w:val="center"/>
      </w:pPr>
      <w:r>
        <w:rPr>
          <w:sz w:val="20"/>
        </w:rPr>
        <w:t xml:space="preserve">дома садовым домом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08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</w:t>
      </w:r>
    </w:p>
    <w:p>
      <w:pPr>
        <w:pStyle w:val="0"/>
        <w:jc w:val="center"/>
      </w:pPr>
      <w:r>
        <w:rPr>
          <w:sz w:val="20"/>
        </w:rPr>
        <w:t xml:space="preserve">от 23.08.2019 N 1618)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Садовый дом, расположенный в границах города Пензы, признается жилым домом и жилой дом, расположенный в границах города Пензы, - садовым домом на основании решения администрации города Пензы (далее - администрация).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Ответственным подразделением за рассмотрение документов, поданных собственником садового дома или жилого дома с целью признания садового дома жилым домом и жилого дома садовым домом, является Управление градостроительства и архитектуры администрации города Пензы.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Для признания садового дома жилым домом и жилого дома садовым домом собственник садового дома или жилого дома (заявитель) представляет в администрацию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администрации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администрации);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10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11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1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1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N 384-ФЗ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домом):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Заявителю выдается расписка в получении от заявителя документов, предусмотренных </w:t>
      </w:r>
      <w:hyperlink w:history="0" w:anchor="P157" w:tooltip="4.2. Для признания садового дома жилым домом и жилого дома садовым домом собственник садового дома или жилого дома (заявитель) представляет в администрацию непосредственно либо через многофункциональный центр предоставления государственных и муниципальных услуг (далее - многофункциональный центр):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Положения, с указанием их перечня и даты получения администрацией. В случае представления документов заявителем через многофункциональный центр расписка выдается многофункциональным центром.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</w:t>
      </w:r>
      <w:hyperlink w:history="0" w:anchor="P157" w:tooltip="4.2. Для признания садового дома жилым домом и жилого дома садовым домом собственник садового дома или жилого дома (заявитель) представляет в администрацию непосредственно либо через многофункциональный центр предоставления государственных и муниципальных услуг (далее - многофункциональный центр):">
        <w:r>
          <w:rPr>
            <w:sz w:val="20"/>
            <w:color w:val="0000ff"/>
          </w:rPr>
          <w:t xml:space="preserve">пункте 4.2</w:t>
        </w:r>
      </w:hyperlink>
      <w:r>
        <w:rPr>
          <w:sz w:val="20"/>
        </w:rPr>
        <w:t xml:space="preserve"> настоящего Положения, администрацией не позднее чем через 45 календарных дней со дня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Администрация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</w:t>
      </w:r>
      <w:hyperlink w:history="0" r:id="rId113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по форме согласно приложению N 3 к Положению.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bookmarkStart w:id="166" w:name="P166"/>
    <w:bookmarkEnd w:id="1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Решение об отказе в признании садового дома жилым домом или жилого дома садовым домом принимается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документов, предусмотренных </w:t>
      </w:r>
      <w:hyperlink w:history="0" w:anchor="P158" w:tooltip="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администрации и иных предусмотренных настоящим Положением документов (почтовое отправление с уведомлением о вручении, электронная почта, получение личн...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(или) </w:t>
      </w:r>
      <w:hyperlink w:history="0" w:anchor="P160" w:tooltip="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N 384-ФЗ &quot;Технический регламент о безопасности зданий и сооружений&quot;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:">
        <w:r>
          <w:rPr>
            <w:sz w:val="20"/>
            <w:color w:val="0000ff"/>
          </w:rPr>
          <w:t xml:space="preserve">"в" пункта 4.2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w:history="0" w:anchor="P159" w:tooltip="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...">
        <w:r>
          <w:rPr>
            <w:sz w:val="20"/>
            <w:color w:val="0000ff"/>
          </w:rPr>
          <w:t xml:space="preserve">подпунктом "б" пункта 4.2</w:t>
        </w:r>
      </w:hyperlink>
      <w:r>
        <w:rPr>
          <w:sz w:val="20"/>
        </w:rPr>
        <w:t xml:space="preserve"> настоящего Положения,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w:history="0" w:anchor="P159" w:tooltip="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...">
        <w:r>
          <w:rPr>
            <w:sz w:val="20"/>
            <w:color w:val="0000ff"/>
          </w:rPr>
          <w:t xml:space="preserve">подпунктом "б" пункта 4.2</w:t>
        </w:r>
      </w:hyperlink>
      <w:r>
        <w:rPr>
          <w:sz w:val="20"/>
        </w:rPr>
        <w:t xml:space="preserve"> настоящего Положения,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документа, предусмотренного </w:t>
      </w:r>
      <w:hyperlink w:history="0" w:anchor="P161" w:tooltip="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">
        <w:r>
          <w:rPr>
            <w:sz w:val="20"/>
            <w:color w:val="0000ff"/>
          </w:rPr>
          <w:t xml:space="preserve">подпунктом "г" пункта 4.2</w:t>
        </w:r>
      </w:hyperlink>
      <w:r>
        <w:rPr>
          <w:sz w:val="20"/>
        </w:rPr>
        <w:t xml:space="preserve"> настоящего Положения, в случае если садовый дом или жилой дом обременен правами третьих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114" w:tooltip="Постановление Администрации г. Пензы от 18.04.2022 N 511/4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18.04.2022 N 511/4)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hyperlink w:history="0" w:anchor="P166" w:tooltip="4.7. Решение об отказе в признании садового дома жилым домом или жилого дома садовым домом принимается в следующих случаях:">
        <w:r>
          <w:rPr>
            <w:sz w:val="20"/>
            <w:color w:val="0000ff"/>
          </w:rPr>
          <w:t xml:space="preserve">пунктом 4.7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</w:t>
      </w:r>
    </w:p>
    <w:p>
      <w:pPr>
        <w:pStyle w:val="0"/>
        <w:jc w:val="right"/>
      </w:pPr>
      <w:r>
        <w:rPr>
          <w:sz w:val="20"/>
        </w:rPr>
        <w:t xml:space="preserve">В.В.ГВОЗДЕВ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признания садового дома</w:t>
      </w:r>
    </w:p>
    <w:p>
      <w:pPr>
        <w:pStyle w:val="0"/>
        <w:jc w:val="right"/>
      </w:pPr>
      <w:r>
        <w:rPr>
          <w:sz w:val="20"/>
        </w:rPr>
        <w:t xml:space="preserve">жилым домом и жилого</w:t>
      </w:r>
    </w:p>
    <w:p>
      <w:pPr>
        <w:pStyle w:val="0"/>
        <w:jc w:val="right"/>
      </w:pPr>
      <w:r>
        <w:rPr>
          <w:sz w:val="20"/>
        </w:rPr>
        <w:t xml:space="preserve">дома садовым домом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15" w:tooltip="Постановление Администрации г. Пензы от 23.08.2019 N 1618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г. Пензы от 23.08.2019 N 1618)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РЕШЕНИЕ</w:t>
      </w:r>
    </w:p>
    <w:p>
      <w:pPr>
        <w:pStyle w:val="0"/>
        <w:jc w:val="center"/>
      </w:pPr>
      <w:r>
        <w:rPr>
          <w:sz w:val="20"/>
        </w:rPr>
        <w:t xml:space="preserve">о признании садового дома жилым домом и жилого дома садовым</w:t>
      </w:r>
    </w:p>
    <w:p>
      <w:pPr>
        <w:pStyle w:val="0"/>
        <w:jc w:val="center"/>
      </w:pPr>
      <w:r>
        <w:rPr>
          <w:sz w:val="20"/>
        </w:rPr>
        <w:t xml:space="preserve">домом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Дата, номер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связи с обращением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(Ф.И.О. физического лица, наименование юридического лица - заявителя)</w:t>
      </w:r>
    </w:p>
    <w:p>
      <w:pPr>
        <w:pStyle w:val="1"/>
        <w:jc w:val="both"/>
      </w:pPr>
      <w:r>
        <w:rPr>
          <w:sz w:val="20"/>
        </w:rPr>
        <w:t xml:space="preserve">о намерении признать садовый дом жилым домом/жилой дом садовым домом,</w:t>
      </w:r>
    </w:p>
    <w:p>
      <w:pPr>
        <w:pStyle w:val="1"/>
        <w:jc w:val="both"/>
      </w:pPr>
      <w:r>
        <w:rPr>
          <w:sz w:val="20"/>
        </w:rPr>
        <w:t xml:space="preserve">           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расположенный по адресу: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кадастровый номер земельного участка,  в пределах которого расположен  дом: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правоустанавливающего документа)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результатам рассмотрения представленных документов принято решение:</w:t>
      </w:r>
    </w:p>
    <w:p>
      <w:pPr>
        <w:pStyle w:val="1"/>
        <w:jc w:val="both"/>
      </w:pPr>
      <w:r>
        <w:rPr>
          <w:sz w:val="20"/>
        </w:rPr>
        <w:t xml:space="preserve">Признать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(садовый дом жилым домом/жилой дом садовым домом - нужное указать)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</w:t>
      </w:r>
    </w:p>
    <w:p>
      <w:pPr>
        <w:pStyle w:val="1"/>
        <w:jc w:val="both"/>
      </w:pPr>
      <w:r>
        <w:rPr>
          <w:sz w:val="20"/>
        </w:rPr>
        <w:t xml:space="preserve">      (должность)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   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(Ф.И.О. главы администрации 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         города Пензы)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Получил</w:t>
      </w:r>
    </w:p>
    <w:p>
      <w:pPr>
        <w:pStyle w:val="1"/>
        <w:jc w:val="both"/>
      </w:pPr>
      <w:r>
        <w:rPr>
          <w:sz w:val="20"/>
        </w:rPr>
        <w:t xml:space="preserve">    "___"   ____________ 20____ г.    ______________________  (заполняется</w:t>
      </w:r>
    </w:p>
    <w:p>
      <w:pPr>
        <w:pStyle w:val="1"/>
        <w:jc w:val="both"/>
      </w:pPr>
      <w:r>
        <w:rPr>
          <w:sz w:val="20"/>
        </w:rPr>
        <w:t xml:space="preserve">                                       (подпись заявителя)      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получения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решения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лично)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Решение направлено в адрес заявителя               "___" _________ 20___ г.</w:t>
      </w:r>
    </w:p>
    <w:p>
      <w:pPr>
        <w:pStyle w:val="1"/>
        <w:jc w:val="both"/>
      </w:pPr>
      <w:r>
        <w:rPr>
          <w:sz w:val="20"/>
        </w:rPr>
        <w:t xml:space="preserve">(заполняется в случае направления решения</w:t>
      </w:r>
    </w:p>
    <w:p>
      <w:pPr>
        <w:pStyle w:val="1"/>
        <w:jc w:val="both"/>
      </w:pPr>
      <w:r>
        <w:rPr>
          <w:sz w:val="20"/>
        </w:rPr>
        <w:t xml:space="preserve">                 по почте)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(Ф.И.О., подпись должностного лица,</w:t>
      </w:r>
    </w:p>
    <w:p>
      <w:pPr>
        <w:pStyle w:val="1"/>
        <w:jc w:val="both"/>
      </w:pPr>
      <w:r>
        <w:rPr>
          <w:sz w:val="20"/>
        </w:rPr>
        <w:t xml:space="preserve">                 направившего решение в адрес заявителя)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17 мая 2006 г. N 475</w:t>
      </w:r>
    </w:p>
    <w:p>
      <w:pPr>
        <w:pStyle w:val="0"/>
        <w:jc w:val="both"/>
      </w:pPr>
      <w:r>
        <w:rPr>
          <w:sz w:val="20"/>
        </w:rPr>
      </w:r>
    </w:p>
    <w:bookmarkStart w:id="251" w:name="P251"/>
    <w:bookmarkEnd w:id="251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МЕЖВЕДОМСТВЕННОЙ КОМИССИИ ПО ОЦЕНКЕ ЖИЛЫХ ПОМЕЩЕНИЙ</w:t>
      </w:r>
    </w:p>
    <w:p>
      <w:pPr>
        <w:pStyle w:val="2"/>
        <w:jc w:val="center"/>
      </w:pPr>
      <w:r>
        <w:rPr>
          <w:sz w:val="20"/>
        </w:rPr>
        <w:t xml:space="preserve">МУНИЦИПАЛЬНОГО ЖИЛИЩНОГО ФОНДА ГОРОДА ПЕНЗЫ, ПОМЕЩЕНИЙ</w:t>
      </w:r>
    </w:p>
    <w:p>
      <w:pPr>
        <w:pStyle w:val="2"/>
        <w:jc w:val="center"/>
      </w:pPr>
      <w:r>
        <w:rPr>
          <w:sz w:val="20"/>
        </w:rPr>
        <w:t xml:space="preserve">ЖИЛИЩНОГО ФОНДА РОССИЙСКОЙ ФЕДЕРАЦИИ,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НАХОДЯЩИХСЯ В ФЕДЕРАЛЬНОЙ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6" w:tooltip="Постановление Администрации г. Пензы от 01.08.2025 N 1064/2 &quot;О внесении изменений в постановление главы администрации города Пензы от 17.05.2006 N 475 &quot;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Пензы от 01.08.2025 N 1064/2)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6350"/>
      </w:tblGrid>
      <w:tr>
        <w:tblPrEx>
          <w:tblBorders>
            <w:left w:val="nil"/>
            <w:right w:val="nil"/>
          </w:tblBorders>
        </w:tblPrEx>
        <w:tc>
          <w:tcPr>
            <w:gridSpan w:val="2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комиссии: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Усманов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Ильдар Маратович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заместитель главы администрации города Пензы по городскому хозяйству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председателя: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Савенков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Валерьевич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заместитель начальника Управления жилищно-коммунального хозяйства города Пензы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Секретарь комиссии: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Конькова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Ольга Викторовна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главный специалист отдела реализации муниципальных программ Управления жилищно-коммунального хозяйства города Пензы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Члены комиссии: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Михайлов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Павлович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МКУ "Управление по делам ГОЧС города Пензы"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Ирышков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Викторович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Пензенского городского производственного участка Пензенского областного отделения Средне-Волжского филиала АО "Ростехинвентаризация Федеральное БТИ" (по согласованию)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Блузма Юрий Константинович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Управления муниципального имущества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Лошманова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Мария Владимировна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отдела распределения муниципального жилищного фонда администрации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Трепалюк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Никита Игоревич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отдела строительства Управления градостроительства и архитектуры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Ленин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Алексей Владимирович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отдела обеспечения функционирования городского хозяйства администрации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Кочетова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Светлана Вячеславовна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отдела правового обеспечения по социальным правоотношениям Правового управления администрации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Пензин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Владислав Анатольевич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отдела надзорной деятельности и профилактической работы города Пензы ГУ МЧС России по Пензенской области (по согласованию)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Баев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Михаил Викторович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заместитель руководителя Управления Федеральной службы по надзору в сфере защиты прав потребителей и благополучия человека по Пензенской области (по согласованию)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Егорова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Елена Николаевна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начальник Социального управления города Пензы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  <w:t xml:space="preserve">Осипов Алексей Вячеславович</w:t>
            </w:r>
          </w:p>
        </w:tc>
        <w:tc>
          <w:tcPr>
            <w:tcW w:w="6350" w:type="dxa"/>
          </w:tcPr>
          <w:p>
            <w:pPr>
              <w:pStyle w:val="0"/>
            </w:pPr>
            <w:r>
              <w:rPr>
                <w:sz w:val="20"/>
              </w:rPr>
              <w:t xml:space="preserve">- и.о. заместителя руководителя Межрегионального Управления Росприроднадзора по Саратовской и Пензенской областям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</w:t>
      </w:r>
    </w:p>
    <w:p>
      <w:pPr>
        <w:pStyle w:val="0"/>
        <w:jc w:val="right"/>
      </w:pPr>
      <w:r>
        <w:rPr>
          <w:sz w:val="20"/>
        </w:rPr>
        <w:t xml:space="preserve">С.В.ВОЛКОВ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г. Пензы от 17.05.2006 N 475</w:t>
            <w:br/>
            <w:t>(ред. от 01.08.2025)</w:t>
            <w:br/>
            <w:t>"Об утверждении Положения о межведом...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24823&amp;dst=100006" TargetMode = "External"/><Relationship Id="rId9" Type="http://schemas.openxmlformats.org/officeDocument/2006/relationships/hyperlink" Target="https://login.consultant.ru/link/?req=doc&amp;base=RLAW021&amp;n=24913&amp;dst=100006" TargetMode = "External"/><Relationship Id="rId10" Type="http://schemas.openxmlformats.org/officeDocument/2006/relationships/hyperlink" Target="https://login.consultant.ru/link/?req=doc&amp;base=RLAW021&amp;n=29972&amp;dst=100006" TargetMode = "External"/><Relationship Id="rId11" Type="http://schemas.openxmlformats.org/officeDocument/2006/relationships/hyperlink" Target="https://login.consultant.ru/link/?req=doc&amp;base=RLAW021&amp;n=29520&amp;dst=100006" TargetMode = "External"/><Relationship Id="rId12" Type="http://schemas.openxmlformats.org/officeDocument/2006/relationships/hyperlink" Target="https://login.consultant.ru/link/?req=doc&amp;base=RLAW021&amp;n=30718&amp;dst=100006" TargetMode = "External"/><Relationship Id="rId13" Type="http://schemas.openxmlformats.org/officeDocument/2006/relationships/hyperlink" Target="https://login.consultant.ru/link/?req=doc&amp;base=RLAW021&amp;n=32295&amp;dst=100006" TargetMode = "External"/><Relationship Id="rId14" Type="http://schemas.openxmlformats.org/officeDocument/2006/relationships/hyperlink" Target="https://login.consultant.ru/link/?req=doc&amp;base=RLAW021&amp;n=42599&amp;dst=100005" TargetMode = "External"/><Relationship Id="rId15" Type="http://schemas.openxmlformats.org/officeDocument/2006/relationships/hyperlink" Target="https://login.consultant.ru/link/?req=doc&amp;base=RLAW021&amp;n=41664&amp;dst=100005" TargetMode = "External"/><Relationship Id="rId16" Type="http://schemas.openxmlformats.org/officeDocument/2006/relationships/hyperlink" Target="https://login.consultant.ru/link/?req=doc&amp;base=RLAW021&amp;n=44451&amp;dst=100005" TargetMode = "External"/><Relationship Id="rId17" Type="http://schemas.openxmlformats.org/officeDocument/2006/relationships/hyperlink" Target="https://login.consultant.ru/link/?req=doc&amp;base=RLAW021&amp;n=53265&amp;dst=100005" TargetMode = "External"/><Relationship Id="rId18" Type="http://schemas.openxmlformats.org/officeDocument/2006/relationships/hyperlink" Target="https://login.consultant.ru/link/?req=doc&amp;base=RLAW021&amp;n=53198&amp;dst=100005" TargetMode = "External"/><Relationship Id="rId19" Type="http://schemas.openxmlformats.org/officeDocument/2006/relationships/hyperlink" Target="https://login.consultant.ru/link/?req=doc&amp;base=RLAW021&amp;n=57134&amp;dst=100005" TargetMode = "External"/><Relationship Id="rId20" Type="http://schemas.openxmlformats.org/officeDocument/2006/relationships/hyperlink" Target="https://login.consultant.ru/link/?req=doc&amp;base=RLAW021&amp;n=78408&amp;dst=100005" TargetMode = "External"/><Relationship Id="rId21" Type="http://schemas.openxmlformats.org/officeDocument/2006/relationships/hyperlink" Target="https://login.consultant.ru/link/?req=doc&amp;base=RLAW021&amp;n=67533&amp;dst=100005" TargetMode = "External"/><Relationship Id="rId22" Type="http://schemas.openxmlformats.org/officeDocument/2006/relationships/hyperlink" Target="https://login.consultant.ru/link/?req=doc&amp;base=RLAW021&amp;n=67432&amp;dst=100005" TargetMode = "External"/><Relationship Id="rId23" Type="http://schemas.openxmlformats.org/officeDocument/2006/relationships/hyperlink" Target="https://login.consultant.ru/link/?req=doc&amp;base=RLAW021&amp;n=72540&amp;dst=100005" TargetMode = "External"/><Relationship Id="rId24" Type="http://schemas.openxmlformats.org/officeDocument/2006/relationships/hyperlink" Target="https://login.consultant.ru/link/?req=doc&amp;base=RLAW021&amp;n=76133&amp;dst=100005" TargetMode = "External"/><Relationship Id="rId25" Type="http://schemas.openxmlformats.org/officeDocument/2006/relationships/hyperlink" Target="https://login.consultant.ru/link/?req=doc&amp;base=RLAW021&amp;n=84384&amp;dst=100005" TargetMode = "External"/><Relationship Id="rId26" Type="http://schemas.openxmlformats.org/officeDocument/2006/relationships/hyperlink" Target="https://login.consultant.ru/link/?req=doc&amp;base=RLAW021&amp;n=87599&amp;dst=100006" TargetMode = "External"/><Relationship Id="rId27" Type="http://schemas.openxmlformats.org/officeDocument/2006/relationships/hyperlink" Target="https://login.consultant.ru/link/?req=doc&amp;base=RLAW021&amp;n=87547&amp;dst=100005" TargetMode = "External"/><Relationship Id="rId28" Type="http://schemas.openxmlformats.org/officeDocument/2006/relationships/hyperlink" Target="https://login.consultant.ru/link/?req=doc&amp;base=RLAW021&amp;n=90383&amp;dst=100005" TargetMode = "External"/><Relationship Id="rId29" Type="http://schemas.openxmlformats.org/officeDocument/2006/relationships/hyperlink" Target="https://login.consultant.ru/link/?req=doc&amp;base=RLAW021&amp;n=91212&amp;dst=100005" TargetMode = "External"/><Relationship Id="rId30" Type="http://schemas.openxmlformats.org/officeDocument/2006/relationships/hyperlink" Target="https://login.consultant.ru/link/?req=doc&amp;base=RLAW021&amp;n=107619&amp;dst=100005" TargetMode = "External"/><Relationship Id="rId31" Type="http://schemas.openxmlformats.org/officeDocument/2006/relationships/hyperlink" Target="https://login.consultant.ru/link/?req=doc&amp;base=RLAW021&amp;n=106162&amp;dst=100005" TargetMode = "External"/><Relationship Id="rId32" Type="http://schemas.openxmlformats.org/officeDocument/2006/relationships/hyperlink" Target="https://login.consultant.ru/link/?req=doc&amp;base=RLAW021&amp;n=109572&amp;dst=100005" TargetMode = "External"/><Relationship Id="rId33" Type="http://schemas.openxmlformats.org/officeDocument/2006/relationships/hyperlink" Target="https://login.consultant.ru/link/?req=doc&amp;base=RLAW021&amp;n=125032&amp;dst=100005" TargetMode = "External"/><Relationship Id="rId34" Type="http://schemas.openxmlformats.org/officeDocument/2006/relationships/hyperlink" Target="https://login.consultant.ru/link/?req=doc&amp;base=RLAW021&amp;n=131250&amp;dst=100005" TargetMode = "External"/><Relationship Id="rId35" Type="http://schemas.openxmlformats.org/officeDocument/2006/relationships/hyperlink" Target="https://login.consultant.ru/link/?req=doc&amp;base=RLAW021&amp;n=131007&amp;dst=100005" TargetMode = "External"/><Relationship Id="rId36" Type="http://schemas.openxmlformats.org/officeDocument/2006/relationships/hyperlink" Target="https://login.consultant.ru/link/?req=doc&amp;base=RLAW021&amp;n=138831&amp;dst=100005" TargetMode = "External"/><Relationship Id="rId37" Type="http://schemas.openxmlformats.org/officeDocument/2006/relationships/hyperlink" Target="https://login.consultant.ru/link/?req=doc&amp;base=RLAW021&amp;n=141099&amp;dst=100005" TargetMode = "External"/><Relationship Id="rId38" Type="http://schemas.openxmlformats.org/officeDocument/2006/relationships/hyperlink" Target="https://login.consultant.ru/link/?req=doc&amp;base=RLAW021&amp;n=140996&amp;dst=100005" TargetMode = "External"/><Relationship Id="rId39" Type="http://schemas.openxmlformats.org/officeDocument/2006/relationships/hyperlink" Target="https://login.consultant.ru/link/?req=doc&amp;base=RLAW021&amp;n=141397&amp;dst=100005" TargetMode = "External"/><Relationship Id="rId40" Type="http://schemas.openxmlformats.org/officeDocument/2006/relationships/hyperlink" Target="https://login.consultant.ru/link/?req=doc&amp;base=RLAW021&amp;n=141627&amp;dst=100005" TargetMode = "External"/><Relationship Id="rId41" Type="http://schemas.openxmlformats.org/officeDocument/2006/relationships/hyperlink" Target="https://login.consultant.ru/link/?req=doc&amp;base=RLAW021&amp;n=151142&amp;dst=100005" TargetMode = "External"/><Relationship Id="rId42" Type="http://schemas.openxmlformats.org/officeDocument/2006/relationships/hyperlink" Target="https://login.consultant.ru/link/?req=doc&amp;base=RLAW021&amp;n=158857&amp;dst=100005" TargetMode = "External"/><Relationship Id="rId43" Type="http://schemas.openxmlformats.org/officeDocument/2006/relationships/hyperlink" Target="https://login.consultant.ru/link/?req=doc&amp;base=RLAW021&amp;n=151480&amp;dst=100005" TargetMode = "External"/><Relationship Id="rId44" Type="http://schemas.openxmlformats.org/officeDocument/2006/relationships/hyperlink" Target="https://login.consultant.ru/link/?req=doc&amp;base=RLAW021&amp;n=161094&amp;dst=100005" TargetMode = "External"/><Relationship Id="rId45" Type="http://schemas.openxmlformats.org/officeDocument/2006/relationships/hyperlink" Target="https://login.consultant.ru/link/?req=doc&amp;base=RLAW021&amp;n=165888&amp;dst=100005" TargetMode = "External"/><Relationship Id="rId46" Type="http://schemas.openxmlformats.org/officeDocument/2006/relationships/hyperlink" Target="https://login.consultant.ru/link/?req=doc&amp;base=RLAW021&amp;n=170095&amp;dst=100005" TargetMode = "External"/><Relationship Id="rId47" Type="http://schemas.openxmlformats.org/officeDocument/2006/relationships/hyperlink" Target="https://login.consultant.ru/link/?req=doc&amp;base=RLAW021&amp;n=170042&amp;dst=100005" TargetMode = "External"/><Relationship Id="rId48" Type="http://schemas.openxmlformats.org/officeDocument/2006/relationships/hyperlink" Target="https://login.consultant.ru/link/?req=doc&amp;base=RLAW021&amp;n=171468&amp;dst=100005" TargetMode = "External"/><Relationship Id="rId49" Type="http://schemas.openxmlformats.org/officeDocument/2006/relationships/hyperlink" Target="https://login.consultant.ru/link/?req=doc&amp;base=RLAW021&amp;n=173973&amp;dst=100005" TargetMode = "External"/><Relationship Id="rId50" Type="http://schemas.openxmlformats.org/officeDocument/2006/relationships/hyperlink" Target="https://login.consultant.ru/link/?req=doc&amp;base=RLAW021&amp;n=173789&amp;dst=100005" TargetMode = "External"/><Relationship Id="rId51" Type="http://schemas.openxmlformats.org/officeDocument/2006/relationships/hyperlink" Target="https://login.consultant.ru/link/?req=doc&amp;base=RLAW021&amp;n=176183&amp;dst=100005" TargetMode = "External"/><Relationship Id="rId52" Type="http://schemas.openxmlformats.org/officeDocument/2006/relationships/hyperlink" Target="https://login.consultant.ru/link/?req=doc&amp;base=RLAW021&amp;n=181971&amp;dst=100005" TargetMode = "External"/><Relationship Id="rId53" Type="http://schemas.openxmlformats.org/officeDocument/2006/relationships/hyperlink" Target="https://login.consultant.ru/link/?req=doc&amp;base=RLAW021&amp;n=191591&amp;dst=100005" TargetMode = "External"/><Relationship Id="rId54" Type="http://schemas.openxmlformats.org/officeDocument/2006/relationships/hyperlink" Target="https://login.consultant.ru/link/?req=doc&amp;base=RLAW021&amp;n=198505&amp;dst=100005" TargetMode = "External"/><Relationship Id="rId55" Type="http://schemas.openxmlformats.org/officeDocument/2006/relationships/hyperlink" Target="https://login.consultant.ru/link/?req=doc&amp;base=RLAW021&amp;n=200074&amp;dst=100005" TargetMode = "External"/><Relationship Id="rId56" Type="http://schemas.openxmlformats.org/officeDocument/2006/relationships/hyperlink" Target="https://login.consultant.ru/link/?req=doc&amp;base=RLAW021&amp;n=202442&amp;dst=100005" TargetMode = "External"/><Relationship Id="rId57" Type="http://schemas.openxmlformats.org/officeDocument/2006/relationships/hyperlink" Target="https://login.consultant.ru/link/?req=doc&amp;base=RLAW021&amp;n=204217&amp;dst=100005" TargetMode = "External"/><Relationship Id="rId58" Type="http://schemas.openxmlformats.org/officeDocument/2006/relationships/hyperlink" Target="https://login.consultant.ru/link/?req=doc&amp;base=RLAW021&amp;n=208084&amp;dst=100005" TargetMode = "External"/><Relationship Id="rId59" Type="http://schemas.openxmlformats.org/officeDocument/2006/relationships/hyperlink" Target="https://login.consultant.ru/link/?req=doc&amp;base=RZB&amp;n=510569&amp;dst=903" TargetMode = "External"/><Relationship Id="rId60" Type="http://schemas.openxmlformats.org/officeDocument/2006/relationships/hyperlink" Target="https://login.consultant.ru/link/?req=doc&amp;base=RZB&amp;n=510569&amp;dst=904" TargetMode = "External"/><Relationship Id="rId61" Type="http://schemas.openxmlformats.org/officeDocument/2006/relationships/hyperlink" Target="https://login.consultant.ru/link/?req=doc&amp;base=RZB&amp;n=489041&amp;dst=100174" TargetMode = "External"/><Relationship Id="rId62" Type="http://schemas.openxmlformats.org/officeDocument/2006/relationships/hyperlink" Target="https://login.consultant.ru/link/?req=doc&amp;base=RLAW021&amp;n=204357&amp;dst=100487" TargetMode = "External"/><Relationship Id="rId63" Type="http://schemas.openxmlformats.org/officeDocument/2006/relationships/hyperlink" Target="https://login.consultant.ru/link/?req=doc&amp;base=RLAW021&amp;n=141397&amp;dst=100007" TargetMode = "External"/><Relationship Id="rId64" Type="http://schemas.openxmlformats.org/officeDocument/2006/relationships/hyperlink" Target="https://login.consultant.ru/link/?req=doc&amp;base=RLAW021&amp;n=191591&amp;dst=100006" TargetMode = "External"/><Relationship Id="rId65" Type="http://schemas.openxmlformats.org/officeDocument/2006/relationships/hyperlink" Target="https://login.consultant.ru/link/?req=doc&amp;base=RLAW021&amp;n=141397&amp;dst=100009" TargetMode = "External"/><Relationship Id="rId66" Type="http://schemas.openxmlformats.org/officeDocument/2006/relationships/hyperlink" Target="https://login.consultant.ru/link/?req=doc&amp;base=RLAW021&amp;n=107619&amp;dst=100009" TargetMode = "External"/><Relationship Id="rId67" Type="http://schemas.openxmlformats.org/officeDocument/2006/relationships/hyperlink" Target="https://login.consultant.ru/link/?req=doc&amp;base=RLAW021&amp;n=191591&amp;dst=100007" TargetMode = "External"/><Relationship Id="rId68" Type="http://schemas.openxmlformats.org/officeDocument/2006/relationships/hyperlink" Target="https://login.consultant.ru/link/?req=doc&amp;base=RLAW021&amp;n=78408&amp;dst=100006" TargetMode = "External"/><Relationship Id="rId69" Type="http://schemas.openxmlformats.org/officeDocument/2006/relationships/hyperlink" Target="https://login.consultant.ru/link/?req=doc&amp;base=RLAW021&amp;n=107619&amp;dst=100010" TargetMode = "External"/><Relationship Id="rId70" Type="http://schemas.openxmlformats.org/officeDocument/2006/relationships/hyperlink" Target="https://login.consultant.ru/link/?req=doc&amp;base=RLAW021&amp;n=125032&amp;dst=100006" TargetMode = "External"/><Relationship Id="rId71" Type="http://schemas.openxmlformats.org/officeDocument/2006/relationships/hyperlink" Target="https://login.consultant.ru/link/?req=doc&amp;base=RLAW021&amp;n=138831&amp;dst=100006" TargetMode = "External"/><Relationship Id="rId72" Type="http://schemas.openxmlformats.org/officeDocument/2006/relationships/hyperlink" Target="https://login.consultant.ru/link/?req=doc&amp;base=RLAW021&amp;n=141397&amp;dst=100007" TargetMode = "External"/><Relationship Id="rId73" Type="http://schemas.openxmlformats.org/officeDocument/2006/relationships/hyperlink" Target="https://login.consultant.ru/link/?req=doc&amp;base=RLAW021&amp;n=141627&amp;dst=100006" TargetMode = "External"/><Relationship Id="rId74" Type="http://schemas.openxmlformats.org/officeDocument/2006/relationships/hyperlink" Target="https://login.consultant.ru/link/?req=doc&amp;base=RLAW021&amp;n=151142&amp;dst=100006" TargetMode = "External"/><Relationship Id="rId75" Type="http://schemas.openxmlformats.org/officeDocument/2006/relationships/hyperlink" Target="https://login.consultant.ru/link/?req=doc&amp;base=RLAW021&amp;n=151480&amp;dst=100006" TargetMode = "External"/><Relationship Id="rId76" Type="http://schemas.openxmlformats.org/officeDocument/2006/relationships/hyperlink" Target="https://login.consultant.ru/link/?req=doc&amp;base=RLAW021&amp;n=170042&amp;dst=100006" TargetMode = "External"/><Relationship Id="rId77" Type="http://schemas.openxmlformats.org/officeDocument/2006/relationships/hyperlink" Target="https://login.consultant.ru/link/?req=doc&amp;base=RLAW021&amp;n=173789&amp;dst=100006" TargetMode = "External"/><Relationship Id="rId78" Type="http://schemas.openxmlformats.org/officeDocument/2006/relationships/hyperlink" Target="https://login.consultant.ru/link/?req=doc&amp;base=RLAW021&amp;n=191591&amp;dst=100009" TargetMode = "External"/><Relationship Id="rId79" Type="http://schemas.openxmlformats.org/officeDocument/2006/relationships/hyperlink" Target="https://login.consultant.ru/link/?req=doc&amp;base=RZB&amp;n=489041&amp;dst=100177" TargetMode = "External"/><Relationship Id="rId80" Type="http://schemas.openxmlformats.org/officeDocument/2006/relationships/hyperlink" Target="https://login.consultant.ru/link/?req=doc&amp;base=RLAW021&amp;n=191591&amp;dst=100010" TargetMode = "External"/><Relationship Id="rId81" Type="http://schemas.openxmlformats.org/officeDocument/2006/relationships/hyperlink" Target="https://login.consultant.ru/link/?req=doc&amp;base=RZB&amp;n=510569" TargetMode = "External"/><Relationship Id="rId82" Type="http://schemas.openxmlformats.org/officeDocument/2006/relationships/hyperlink" Target="https://login.consultant.ru/link/?req=doc&amp;base=RZB&amp;n=489041&amp;dst=100188" TargetMode = "External"/><Relationship Id="rId83" Type="http://schemas.openxmlformats.org/officeDocument/2006/relationships/hyperlink" Target="https://login.consultant.ru/link/?req=doc&amp;base=RLAW021&amp;n=141397&amp;dst=100007" TargetMode = "External"/><Relationship Id="rId84" Type="http://schemas.openxmlformats.org/officeDocument/2006/relationships/hyperlink" Target="https://login.consultant.ru/link/?req=doc&amp;base=RLAW021&amp;n=191591&amp;dst=100012" TargetMode = "External"/><Relationship Id="rId85" Type="http://schemas.openxmlformats.org/officeDocument/2006/relationships/hyperlink" Target="https://login.consultant.ru/link/?req=doc&amp;base=RZB&amp;n=489041&amp;dst=100188" TargetMode = "External"/><Relationship Id="rId86" Type="http://schemas.openxmlformats.org/officeDocument/2006/relationships/hyperlink" Target="https://login.consultant.ru/link/?req=doc&amp;base=RLAW021&amp;n=141397&amp;dst=100008" TargetMode = "External"/><Relationship Id="rId87" Type="http://schemas.openxmlformats.org/officeDocument/2006/relationships/hyperlink" Target="https://login.consultant.ru/link/?req=doc&amp;base=RLAW021&amp;n=173789&amp;dst=100006" TargetMode = "External"/><Relationship Id="rId88" Type="http://schemas.openxmlformats.org/officeDocument/2006/relationships/hyperlink" Target="https://login.consultant.ru/link/?req=doc&amp;base=RLAW021&amp;n=125032&amp;dst=100008" TargetMode = "External"/><Relationship Id="rId89" Type="http://schemas.openxmlformats.org/officeDocument/2006/relationships/hyperlink" Target="https://login.consultant.ru/link/?req=doc&amp;base=RZB&amp;n=332586" TargetMode = "External"/><Relationship Id="rId90" Type="http://schemas.openxmlformats.org/officeDocument/2006/relationships/hyperlink" Target="https://login.consultant.ru/link/?req=doc&amp;base=RZB&amp;n=489041&amp;dst=100160" TargetMode = "External"/><Relationship Id="rId91" Type="http://schemas.openxmlformats.org/officeDocument/2006/relationships/hyperlink" Target="https://login.consultant.ru/link/?req=doc&amp;base=RZB&amp;n=489041&amp;dst=62" TargetMode = "External"/><Relationship Id="rId92" Type="http://schemas.openxmlformats.org/officeDocument/2006/relationships/hyperlink" Target="https://login.consultant.ru/link/?req=doc&amp;base=RLAW021&amp;n=191591&amp;dst=100014" TargetMode = "External"/><Relationship Id="rId93" Type="http://schemas.openxmlformats.org/officeDocument/2006/relationships/hyperlink" Target="https://login.consultant.ru/link/?req=doc&amp;base=RZB&amp;n=489041" TargetMode = "External"/><Relationship Id="rId94" Type="http://schemas.openxmlformats.org/officeDocument/2006/relationships/hyperlink" Target="https://login.consultant.ru/link/?req=doc&amp;base=RZB&amp;n=489041&amp;dst=62" TargetMode = "External"/><Relationship Id="rId95" Type="http://schemas.openxmlformats.org/officeDocument/2006/relationships/hyperlink" Target="https://login.consultant.ru/link/?req=doc&amp;base=RZB&amp;n=489041&amp;dst=62" TargetMode = "External"/><Relationship Id="rId96" Type="http://schemas.openxmlformats.org/officeDocument/2006/relationships/hyperlink" Target="https://login.consultant.ru/link/?req=doc&amp;base=RLAW021&amp;n=191591&amp;dst=100018" TargetMode = "External"/><Relationship Id="rId97" Type="http://schemas.openxmlformats.org/officeDocument/2006/relationships/hyperlink" Target="https://login.consultant.ru/link/?req=doc&amp;base=RLAW021&amp;n=191591&amp;dst=100032" TargetMode = "External"/><Relationship Id="rId98" Type="http://schemas.openxmlformats.org/officeDocument/2006/relationships/hyperlink" Target="https://login.consultant.ru/link/?req=doc&amp;base=RLAW021&amp;n=191591&amp;dst=100034" TargetMode = "External"/><Relationship Id="rId99" Type="http://schemas.openxmlformats.org/officeDocument/2006/relationships/hyperlink" Target="https://login.consultant.ru/link/?req=doc&amp;base=RLAW021&amp;n=138831&amp;dst=100006" TargetMode = "External"/><Relationship Id="rId100" Type="http://schemas.openxmlformats.org/officeDocument/2006/relationships/hyperlink" Target="https://login.consultant.ru/link/?req=doc&amp;base=RLAW021&amp;n=151142&amp;dst=100006" TargetMode = "External"/><Relationship Id="rId101" Type="http://schemas.openxmlformats.org/officeDocument/2006/relationships/hyperlink" Target="https://login.consultant.ru/link/?req=doc&amp;base=RLAW021&amp;n=141627&amp;dst=100008" TargetMode = "External"/><Relationship Id="rId102" Type="http://schemas.openxmlformats.org/officeDocument/2006/relationships/hyperlink" Target="https://login.consultant.ru/link/?req=doc&amp;base=RLAW021&amp;n=141627&amp;dst=100011" TargetMode = "External"/><Relationship Id="rId103" Type="http://schemas.openxmlformats.org/officeDocument/2006/relationships/hyperlink" Target="https://login.consultant.ru/link/?req=doc&amp;base=RZB&amp;n=489041&amp;dst=100171" TargetMode = "External"/><Relationship Id="rId104" Type="http://schemas.openxmlformats.org/officeDocument/2006/relationships/hyperlink" Target="https://login.consultant.ru/link/?req=doc&amp;base=RLAW021&amp;n=141397&amp;dst=100007" TargetMode = "External"/><Relationship Id="rId105" Type="http://schemas.openxmlformats.org/officeDocument/2006/relationships/hyperlink" Target="https://login.consultant.ru/link/?req=doc&amp;base=RLAW021&amp;n=191591&amp;dst=100036" TargetMode = "External"/><Relationship Id="rId106" Type="http://schemas.openxmlformats.org/officeDocument/2006/relationships/hyperlink" Target="https://login.consultant.ru/link/?req=doc&amp;base=RLAW021&amp;n=173789&amp;dst=100008" TargetMode = "External"/><Relationship Id="rId107" Type="http://schemas.openxmlformats.org/officeDocument/2006/relationships/hyperlink" Target="https://login.consultant.ru/link/?req=doc&amp;base=RLAW021&amp;n=191591&amp;dst=100038" TargetMode = "External"/><Relationship Id="rId108" Type="http://schemas.openxmlformats.org/officeDocument/2006/relationships/hyperlink" Target="https://login.consultant.ru/link/?req=doc&amp;base=RLAW021&amp;n=141397&amp;dst=100013" TargetMode = "External"/><Relationship Id="rId109" Type="http://schemas.openxmlformats.org/officeDocument/2006/relationships/hyperlink" Target="https://login.consultant.ru/link/?req=doc&amp;base=RZB&amp;n=471020&amp;dst=100087" TargetMode = "External"/><Relationship Id="rId110" Type="http://schemas.openxmlformats.org/officeDocument/2006/relationships/hyperlink" Target="https://login.consultant.ru/link/?req=doc&amp;base=RZB&amp;n=471020&amp;dst=100099" TargetMode = "External"/><Relationship Id="rId111" Type="http://schemas.openxmlformats.org/officeDocument/2006/relationships/hyperlink" Target="https://login.consultant.ru/link/?req=doc&amp;base=RZB&amp;n=471020&amp;dst=100105" TargetMode = "External"/><Relationship Id="rId112" Type="http://schemas.openxmlformats.org/officeDocument/2006/relationships/hyperlink" Target="https://login.consultant.ru/link/?req=doc&amp;base=RZB&amp;n=471020&amp;dst=100116" TargetMode = "External"/><Relationship Id="rId113" Type="http://schemas.openxmlformats.org/officeDocument/2006/relationships/hyperlink" Target="https://login.consultant.ru/link/?req=doc&amp;base=RZB&amp;n=489041&amp;dst=100221" TargetMode = "External"/><Relationship Id="rId114" Type="http://schemas.openxmlformats.org/officeDocument/2006/relationships/hyperlink" Target="https://login.consultant.ru/link/?req=doc&amp;base=RLAW021&amp;n=170042&amp;dst=100006" TargetMode = "External"/><Relationship Id="rId115" Type="http://schemas.openxmlformats.org/officeDocument/2006/relationships/hyperlink" Target="https://login.consultant.ru/link/?req=doc&amp;base=RLAW021&amp;n=141397&amp;dst=100036" TargetMode = "External"/><Relationship Id="rId116" Type="http://schemas.openxmlformats.org/officeDocument/2006/relationships/hyperlink" Target="https://login.consultant.ru/link/?req=doc&amp;base=RLAW021&amp;n=208084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г. Пензы от 17.05.2006 N 475
(ред. от 01.08.2025)
"Об утверждении Положения о межведомственной комиссии по оценке жилых помещений муниципального жилищного фонда города Пензы, помещений жилищного фонда Российской Федерации, многоквартирных домов, находящихся в федеральной собственности, и Порядка признания садового дома жилым домом и жилого дома садовым домом"</dc:title>
  <dcterms:created xsi:type="dcterms:W3CDTF">2025-08-15T07:56:56Z</dcterms:created>
</cp:coreProperties>
</file>