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Приложение 2</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к постановлению администрации Юловского сельсовета</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Городищенского района</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Пензенской области</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от 01.07.2021 №25</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«Приложение №2</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к постановлению администрации Юловского сельсовета</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Городищенского района</w:t>
      </w:r>
    </w:p>
    <w:p w:rsidR="00DF6244" w:rsidRPr="008A7670" w:rsidRDefault="00DF6244" w:rsidP="00DF6244">
      <w:pPr>
        <w:spacing w:after="0" w:line="240" w:lineRule="auto"/>
        <w:ind w:firstLine="567"/>
        <w:jc w:val="right"/>
        <w:rPr>
          <w:rFonts w:ascii="Calibri" w:eastAsia="Times New Roman" w:hAnsi="Calibri" w:cs="Calibri"/>
          <w:color w:val="000000"/>
          <w:lang w:eastAsia="ru-RU"/>
        </w:rPr>
      </w:pPr>
      <w:r w:rsidRPr="008A7670">
        <w:rPr>
          <w:rFonts w:ascii="Arial" w:eastAsia="Times New Roman" w:hAnsi="Arial" w:cs="Arial"/>
          <w:color w:val="000000"/>
          <w:sz w:val="24"/>
          <w:szCs w:val="24"/>
          <w:lang w:eastAsia="ru-RU"/>
        </w:rPr>
        <w:t>Пензенской области</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от 01.04.2019 № 22</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2"/>
          <w:szCs w:val="32"/>
          <w:lang w:eastAsia="ru-RU"/>
        </w:rPr>
        <w:t>Административный регламент</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2"/>
          <w:szCs w:val="32"/>
          <w:lang w:eastAsia="ru-RU"/>
        </w:rPr>
        <w:t>предоставления муниципальной услуги «</w:t>
      </w:r>
      <w:bookmarkStart w:id="0" w:name="_GoBack"/>
      <w:r w:rsidRPr="008A7670">
        <w:rPr>
          <w:rFonts w:ascii="Arial" w:eastAsia="Times New Roman" w:hAnsi="Arial" w:cs="Arial"/>
          <w:b/>
          <w:bCs/>
          <w:color w:val="000000"/>
          <w:sz w:val="32"/>
          <w:szCs w:val="32"/>
          <w:lang w:eastAsia="ru-RU"/>
        </w:rPr>
        <w:t>Перевод жилого помещения в нежилое или нежилого помещения в жилое»</w:t>
      </w:r>
      <w:bookmarkEnd w:id="0"/>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ред. постановления администрации Юловского сельсовета Городищенского района Пензенской области </w:t>
      </w:r>
      <w:hyperlink r:id="rId5" w:tgtFrame="_blank" w:history="1">
        <w:r w:rsidRPr="008A7670">
          <w:rPr>
            <w:rFonts w:ascii="Arial" w:eastAsia="Times New Roman" w:hAnsi="Arial" w:cs="Arial"/>
            <w:color w:val="0000FF"/>
            <w:sz w:val="24"/>
            <w:szCs w:val="24"/>
            <w:lang w:eastAsia="ru-RU"/>
          </w:rPr>
          <w:t>от 01.07.2021 № 25</w:t>
        </w:r>
      </w:hyperlink>
      <w:r w:rsidRPr="008A7670">
        <w:rPr>
          <w:rFonts w:ascii="Arial" w:eastAsia="Times New Roman" w:hAnsi="Arial" w:cs="Arial"/>
          <w:color w:val="000000"/>
          <w:sz w:val="24"/>
          <w:szCs w:val="24"/>
          <w:lang w:eastAsia="ru-RU"/>
        </w:rPr>
        <w:t>)</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Раздел 1</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ОБЩИЕ ПОЛОЖЕНИЯ;</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Раздел 2</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СТРАНДАРТ ПРЕДОСТАВЛЕНИЯ МУНИЦИПАЛЬНОЙ УСЛУГИ;</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Раздел 3</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Раздел 4</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ФОРМЫ КОНТРОЛЯ ЗА ИСПОЛНЕНИЕМ АДМИНИСТРАТИВНОГО РЕГЛАМЕНТА;</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Раздел 5</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I. Общие положения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Предмет регулирования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w:t>
      </w:r>
      <w:r w:rsidRPr="008A7670">
        <w:rPr>
          <w:rFonts w:ascii="Arial" w:eastAsia="Times New Roman" w:hAnsi="Arial" w:cs="Arial"/>
          <w:color w:val="000000"/>
          <w:sz w:val="24"/>
          <w:szCs w:val="24"/>
          <w:lang w:eastAsia="ru-RU"/>
        </w:rPr>
        <w:lastRenderedPageBreak/>
        <w:t>сроки и последовательность административных процедур (действий) администрации Юловского сельсовета Городищенского района Пензенской области (далее - Администрация) при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Круг заявителей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 собственники переводимых помещений, либо их уполномоченные представители (далее - заявители).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A"/>
          <w:position w:val="-2"/>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A"/>
          <w:position w:val="-2"/>
          <w:sz w:val="24"/>
          <w:szCs w:val="24"/>
          <w:lang w:eastAsia="ru-RU"/>
        </w:rPr>
        <w:t>1.3. </w:t>
      </w:r>
      <w:r w:rsidRPr="008A7670">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1.3.1. Лично;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http://ulovsk.gorodishe.pnzreg.ru/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а) при личном обращении заявителя;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б) по письменным обращениям.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2 (двух) дней со дня регистрации письменного обращения;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в) по телефону.</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8A7670">
        <w:rPr>
          <w:rFonts w:ascii="Arial" w:eastAsia="Times New Roman" w:hAnsi="Arial" w:cs="Arial"/>
          <w:color w:val="000000"/>
          <w:position w:val="-2"/>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2 (двух) дней со дня регистрации обращения, поступившего в форме электронного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4) срок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8A7670">
        <w:rPr>
          <w:rFonts w:ascii="Arial" w:eastAsia="Times New Roman" w:hAnsi="Arial" w:cs="Arial"/>
          <w:color w:val="00000A"/>
          <w:position w:val="-2"/>
          <w:sz w:val="24"/>
          <w:szCs w:val="24"/>
          <w:lang w:eastAsia="ru-RU"/>
        </w:rPr>
        <w:t> Пензенской области и нормативными правовыми актами </w:t>
      </w:r>
      <w:r w:rsidRPr="008A7670">
        <w:rPr>
          <w:rFonts w:ascii="Arial" w:eastAsia="Times New Roman" w:hAnsi="Arial" w:cs="Arial"/>
          <w:color w:val="000000"/>
          <w:sz w:val="24"/>
          <w:szCs w:val="24"/>
          <w:lang w:eastAsia="ru-RU"/>
        </w:rPr>
        <w:t>Юловского сельсовета Городищенского района Пензенской области</w:t>
      </w:r>
      <w:r w:rsidRPr="008A7670">
        <w:rPr>
          <w:rFonts w:ascii="Arial" w:eastAsia="Times New Roman" w:hAnsi="Arial" w:cs="Arial"/>
          <w:color w:val="00000A"/>
          <w:position w:val="-2"/>
          <w:sz w:val="24"/>
          <w:szCs w:val="24"/>
          <w:lang w:eastAsia="ru-RU"/>
        </w:rPr>
        <w:t>;</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9) перечень оснований для </w:t>
      </w:r>
      <w:r w:rsidRPr="008A7670">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8A7670">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xml:space="preserve">1.6. На Едином портале, Региональном портале, официальном сайте Администрации размещается информация по вопросам предоставления </w:t>
      </w:r>
      <w:r w:rsidRPr="008A7670">
        <w:rPr>
          <w:rFonts w:ascii="Arial" w:eastAsia="Times New Roman" w:hAnsi="Arial" w:cs="Arial"/>
          <w:color w:val="000000"/>
          <w:position w:val="-2"/>
          <w:sz w:val="24"/>
          <w:szCs w:val="24"/>
          <w:lang w:eastAsia="ru-RU"/>
        </w:rPr>
        <w:lastRenderedPageBreak/>
        <w:t>муниципальной услуги, включающая в себя сведения согласно пункту 1.5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место нахождения и график работы Администрации,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shd w:val="clear" w:color="auto" w:fill="FFFFFF"/>
          <w:lang w:eastAsia="ru-RU"/>
        </w:rPr>
        <w:t>Требования к информационным стендам МФЦ установлены пунктом 2.20 Административного</w:t>
      </w:r>
      <w:r w:rsidRPr="008A7670">
        <w:rPr>
          <w:rFonts w:ascii="Arial" w:eastAsia="Times New Roman" w:hAnsi="Arial" w:cs="Arial"/>
          <w:color w:val="000000"/>
          <w:position w:val="-2"/>
          <w:sz w:val="24"/>
          <w:szCs w:val="24"/>
          <w:lang w:eastAsia="ru-RU"/>
        </w:rPr>
        <w:t>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II. Стандарт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Наименование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 Наименование муниципальной услуги: «Перевод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Краткое наименование муниципальной услуги отсутствует.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2.2. Муниципальная услуга предоставляется Администрацией.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Результат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 Результатом предоставления муниципальной услуги является: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постановление о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постановление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официальной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Срок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2.4. Срок предоставления муниципальной услуги не может превышать 45 (сорока пяти) дней со дня представления заявления и документов, необходимых для предоставления муниципальной услуги, в Администрацию.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DF6244" w:rsidRPr="008A7670" w:rsidRDefault="00DF6244" w:rsidP="00DF6244">
      <w:pPr>
        <w:spacing w:after="0" w:line="240" w:lineRule="auto"/>
        <w:ind w:firstLine="567"/>
        <w:jc w:val="both"/>
        <w:rPr>
          <w:rFonts w:ascii="Times New Roman" w:eastAsia="Times New Roman" w:hAnsi="Times New Roman" w:cs="Times New Roman"/>
          <w:color w:val="000000"/>
          <w:sz w:val="24"/>
          <w:szCs w:val="24"/>
          <w:lang w:eastAsia="ru-RU"/>
        </w:rPr>
      </w:pPr>
      <w:r w:rsidRPr="008A7670">
        <w:rPr>
          <w:rFonts w:ascii="Arial" w:eastAsia="Times New Roman" w:hAnsi="Arial" w:cs="Arial"/>
          <w:color w:val="000000"/>
          <w:sz w:val="24"/>
          <w:szCs w:val="24"/>
          <w:lang w:eastAsia="ru-RU"/>
        </w:rPr>
        <w:t>-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РФ», 15.08.2005, № 33, ст. 3430, «Российская газета», №180, 17.08.2005);</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("Собрание законодательства РФ", 06.02.2006, N 6, ст. 702);</w:t>
      </w:r>
    </w:p>
    <w:p w:rsidR="00DF6244" w:rsidRPr="008A7670" w:rsidRDefault="00DF6244" w:rsidP="00DF6244">
      <w:pPr>
        <w:spacing w:after="0" w:line="240" w:lineRule="auto"/>
        <w:ind w:firstLine="567"/>
        <w:jc w:val="both"/>
        <w:rPr>
          <w:rFonts w:ascii="Arial" w:eastAsia="Times New Roman" w:hAnsi="Arial" w:cs="Arial"/>
          <w:color w:val="000000"/>
          <w:sz w:val="28"/>
          <w:szCs w:val="28"/>
          <w:lang w:eastAsia="ru-RU"/>
        </w:rPr>
      </w:pPr>
      <w:r w:rsidRPr="008A7670">
        <w:rPr>
          <w:rFonts w:ascii="Arial" w:eastAsia="Times New Roman" w:hAnsi="Arial" w:cs="Arial"/>
          <w:color w:val="000000"/>
          <w:sz w:val="24"/>
          <w:szCs w:val="24"/>
          <w:lang w:eastAsia="ru-RU"/>
        </w:rPr>
        <w:t>- </w:t>
      </w:r>
      <w:hyperlink r:id="rId6" w:tgtFrame="_blank" w:history="1">
        <w:r w:rsidRPr="008A7670">
          <w:rPr>
            <w:rFonts w:ascii="Arial" w:eastAsia="Times New Roman" w:hAnsi="Arial" w:cs="Arial"/>
            <w:color w:val="0000FF"/>
            <w:sz w:val="24"/>
            <w:szCs w:val="24"/>
            <w:lang w:eastAsia="ru-RU"/>
          </w:rPr>
          <w:t>Уставом Юловского сельсовета Городищенского района Пензенской области</w:t>
        </w:r>
      </w:hyperlink>
      <w:r w:rsidRPr="008A7670">
        <w:rPr>
          <w:rFonts w:ascii="Arial" w:eastAsia="Times New Roman" w:hAnsi="Arial" w:cs="Arial"/>
          <w:color w:val="000000"/>
          <w:sz w:val="24"/>
          <w:szCs w:val="24"/>
          <w:lang w:eastAsia="ru-RU"/>
        </w:rPr>
        <w:t>; принятого решением Комитета местного самоуправления Юловского сельсовета Городищенского района Пензенской области от 27.04.2011 № 17-4/1, 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Юловского сельсовета Городищенского района Пензенской области «Сельские новости» № 21 от 31.05.2011);</w:t>
      </w:r>
    </w:p>
    <w:p w:rsidR="00DF6244" w:rsidRPr="008A7670" w:rsidRDefault="00DF6244" w:rsidP="00DF6244">
      <w:pPr>
        <w:spacing w:after="0" w:line="240" w:lineRule="auto"/>
        <w:ind w:firstLine="567"/>
        <w:jc w:val="both"/>
        <w:rPr>
          <w:rFonts w:ascii="Arial" w:eastAsia="Times New Roman" w:hAnsi="Arial" w:cs="Arial"/>
          <w:color w:val="000000"/>
          <w:sz w:val="28"/>
          <w:szCs w:val="28"/>
          <w:lang w:eastAsia="ru-RU"/>
        </w:rPr>
      </w:pPr>
      <w:r w:rsidRPr="008A7670">
        <w:rPr>
          <w:rFonts w:ascii="Arial" w:eastAsia="Times New Roman" w:hAnsi="Arial" w:cs="Arial"/>
          <w:color w:val="000000"/>
          <w:sz w:val="24"/>
          <w:szCs w:val="24"/>
          <w:lang w:eastAsia="ru-RU"/>
        </w:rPr>
        <w:t>- Постановлением Администрации </w:t>
      </w:r>
      <w:hyperlink r:id="rId7" w:tgtFrame="_blank" w:history="1">
        <w:r w:rsidRPr="008A7670">
          <w:rPr>
            <w:rFonts w:ascii="Arial" w:eastAsia="Times New Roman" w:hAnsi="Arial" w:cs="Arial"/>
            <w:color w:val="0000FF"/>
            <w:sz w:val="24"/>
            <w:szCs w:val="24"/>
            <w:lang w:eastAsia="ru-RU"/>
          </w:rPr>
          <w:t>от 18.05.2018 №27</w:t>
        </w:r>
      </w:hyperlink>
      <w:r w:rsidRPr="008A7670">
        <w:rPr>
          <w:rFonts w:ascii="Arial" w:eastAsia="Times New Roman" w:hAnsi="Arial" w:cs="Arial"/>
          <w:color w:val="000000"/>
          <w:sz w:val="24"/>
          <w:szCs w:val="24"/>
          <w:lang w:eastAsia="ru-RU"/>
        </w:rPr>
        <w:t> «Об утверждении Реестра муниципальных услуг муниципального образования Юловский сельсовет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18.05.2018 №29);</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Постановлением Администрации </w:t>
      </w:r>
      <w:hyperlink r:id="rId8" w:tgtFrame="_blank" w:history="1">
        <w:r w:rsidRPr="008A7670">
          <w:rPr>
            <w:rFonts w:ascii="Arial" w:eastAsia="Times New Roman" w:hAnsi="Arial" w:cs="Arial"/>
            <w:color w:val="0000FF"/>
            <w:sz w:val="24"/>
            <w:szCs w:val="24"/>
            <w:lang w:eastAsia="ru-RU"/>
          </w:rPr>
          <w:t>от 26.04.2018 №22</w:t>
        </w:r>
      </w:hyperlink>
      <w:r w:rsidRPr="008A767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Юловского сельсовета Городищенского района Пензенской области» (Информационный бюллетень Комитета местного самоуправления Юловского сельсовета Городищенского района Пензенской области от 27.04.2018 № 24);</w:t>
      </w:r>
    </w:p>
    <w:p w:rsidR="00DF6244" w:rsidRPr="008A7670" w:rsidRDefault="00DF6244" w:rsidP="00DF6244">
      <w:pPr>
        <w:spacing w:after="0" w:line="240" w:lineRule="auto"/>
        <w:ind w:firstLine="567"/>
        <w:jc w:val="both"/>
        <w:rPr>
          <w:rFonts w:ascii="Arial" w:eastAsia="Times New Roman" w:hAnsi="Arial" w:cs="Arial"/>
          <w:color w:val="000000"/>
          <w:sz w:val="28"/>
          <w:szCs w:val="28"/>
          <w:lang w:eastAsia="ru-RU"/>
        </w:rPr>
      </w:pPr>
      <w:r w:rsidRPr="008A7670">
        <w:rPr>
          <w:rFonts w:ascii="Arial" w:eastAsia="Times New Roman" w:hAnsi="Arial" w:cs="Arial"/>
          <w:color w:val="000000"/>
          <w:sz w:val="24"/>
          <w:szCs w:val="24"/>
          <w:lang w:eastAsia="ru-RU"/>
        </w:rPr>
        <w:t>- Постановлением Администрации </w:t>
      </w:r>
      <w:hyperlink r:id="rId9" w:tgtFrame="_blank" w:history="1">
        <w:r w:rsidRPr="008A7670">
          <w:rPr>
            <w:rFonts w:ascii="Arial" w:eastAsia="Times New Roman" w:hAnsi="Arial" w:cs="Arial"/>
            <w:color w:val="0000FF"/>
            <w:sz w:val="24"/>
            <w:szCs w:val="24"/>
            <w:lang w:eastAsia="ru-RU"/>
          </w:rPr>
          <w:t>от 22.10.2018 № 68</w:t>
        </w:r>
      </w:hyperlink>
      <w:r w:rsidRPr="008A767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 должностных лиц, муниципальных служащих администрации Юловского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Юловского сельсовета Городищенского района Пензенской области «Сельские новости » от 22.10.2018 № 56);</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настоящим Регламентом.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sidRPr="008A7670">
        <w:rPr>
          <w:rFonts w:ascii="Arial" w:eastAsia="Times New Roman" w:hAnsi="Arial" w:cs="Arial"/>
          <w:color w:val="000000"/>
          <w:sz w:val="24"/>
          <w:szCs w:val="24"/>
          <w:lang w:eastAsia="ru-RU"/>
        </w:rPr>
        <w:lastRenderedPageBreak/>
        <w:t>услуги, на информационных стендах Администрации, на официальном сайте Администрации, на Едином портале и Региональном портале.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Муниципальная услуга предоставляется на основании заявления о переводе жилого помещения в нежилое или нежилого помещения в жилое (далее - заявление) по форме, согласно приложению № 1 к Административному регламенту.</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 заявлению прилагаются следующие документы: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 согласие каждого собственника всех помещений, примыкающих к переводимому помещению, на перевод жилого помещения в нежилое помещение;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4) правоустанавливающий документ на переводимое помещение, права на которое не зарегистрированы в Едином государственном реестре недвижимости.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 поэтажный план дома, в котором находится переводимое помещение.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 лично на бумажном носителе по местонахождению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б) на бумажном носителе посредством почтовой связи по местонахождению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2.10. К услугам, являющимся необходимыми и обязательными для предоставления муниципальной услуги, относятся: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подготовка плана переводимого помещения с его техническим описанием;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подготовка поэтажного плана дома, в котором находится переводимое помещение;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подготовка проекта переустройства и (или) перепланировки переводимого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2.11.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Исчерпывающий перечень оснований для отказа в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непредставления документов, предусмотренных пунктом 2.6.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w:t>
      </w:r>
      <w:r w:rsidRPr="008A7670">
        <w:rPr>
          <w:rFonts w:ascii="Arial" w:eastAsia="Times New Roman" w:hAnsi="Arial" w:cs="Arial"/>
          <w:color w:val="000000"/>
          <w:sz w:val="24"/>
          <w:szCs w:val="24"/>
          <w:lang w:eastAsia="ru-RU"/>
        </w:rPr>
        <w:lastRenderedPageBreak/>
        <w:t>информацию в течение пятнадцати рабочих дней со дня направления уведомления;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представления документов в ненадлежащий орган;</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 несоблюдения предусмотренных статьей 22 Жилищного кодекса Российской Федерации условий перевода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4) несоответствия проекта переустройства и (или) перепланировки помещения в многоквартирном доме требованиям законодательства.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2.13. Основания для приостановления муниципальной услуги действующим законодательством не предусмотрены.</w:t>
      </w:r>
      <w:bookmarkStart w:id="1" w:name="P189"/>
      <w:bookmarkEnd w:id="1"/>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2.14. Муниципальная услуга предоставляется бесплатно.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2.15. Время ожидания в очереди не должно превышать:</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2.16. Регистрация заявления - 1 (один) день со дня поступления заявления и документов, необходимых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2.17. Заявление регистрируется в установленной системе документооборота с присвоением входящего номера и указанием даты его получения.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стульями и столами для возможности оформления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номера кабинета;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2.24. Предоставление муниципальной услуги осуществляется в отдельных специально оборудованных помещениях, обеспечивающих беспрепятственный </w:t>
      </w:r>
      <w:r w:rsidRPr="008A7670">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Показатели доступности и качества муниципальных услуг</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2.25.1. Предоставление возможности получения муниципальной услуги в электронной форме или в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2.25.2. Транспортная или пешая доступность к местам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2.25.4. Соблюдение требований Административного регламента о порядке информирования по предоставлению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2.26.1. Соблюдение сроков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2.27. В процессе предоставления муниципальной услуги заявитель взаимодействует со специалистами Администрации,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2.27.1. При подаче документов для получения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2.27.2. При получении результата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2.29.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формировании заявления обеспечивается: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заявлений нескольких заявителей);</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г) сохранение ранее введенных в электронную форму заявления значений в любой момент по желанию заявителя, в том числе при возникновении ошибок </w:t>
      </w:r>
      <w:r w:rsidRPr="008A7670">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2.30.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2.31.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2.33.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2.35. При предоставлении муниципальной услуги в электронной форме посредством Регионального портала заявителю обеспечивается: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 получение результата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 же </w:t>
      </w:r>
      <w:r w:rsidRPr="008A7670">
        <w:rPr>
          <w:rFonts w:ascii="Arial" w:eastAsia="Times New Roman" w:hAnsi="Arial" w:cs="Arial"/>
          <w:b/>
          <w:bCs/>
          <w:color w:val="000000"/>
          <w:sz w:val="30"/>
          <w:szCs w:val="30"/>
          <w:lang w:eastAsia="ru-RU"/>
        </w:rPr>
        <w:lastRenderedPageBreak/>
        <w:t>особенности выполнения административных процедур в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3) принятие решения и подготовка результатов предоставления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 выдача заявителю результата предоставления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5) особенности предоставления муниципальной услуги в МФЦ;</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2.9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Рассмотрение заявления осуществляется в порядке их поступления.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3.7. Глава Администрации определяет ответственного за предоставление муниципальной услуги специалиста Администрации (далее - ответственный </w:t>
      </w:r>
      <w:r w:rsidRPr="008A7670">
        <w:rPr>
          <w:rFonts w:ascii="Arial" w:eastAsia="Times New Roman" w:hAnsi="Arial" w:cs="Arial"/>
          <w:color w:val="000000"/>
          <w:sz w:val="24"/>
          <w:szCs w:val="24"/>
          <w:lang w:eastAsia="ru-RU"/>
        </w:rPr>
        <w:lastRenderedPageBreak/>
        <w:t>исполнитель) и передает ему на исполнение заявление и приложенные к нему документы.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 а также определение ответственного исполнителя.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(при наличии технической возможности) заявителю будет представлена информация о ходе его рассмотрения.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2.11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3.15. Критерием принятия решения: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2.11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2.11 Административного регламента, и отсутствие документов, указанных в пункте 2.7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3.17. Способом фиксации результата выполнения административной процедуры является: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3.18. Продолжительность административной процедуры составляет: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3.20. По результатам проверки представленных и полученных в порядке межведомственного информационного взаимодействия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постановления о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Глава Администрации рассматривает подготовленный проект постановления о переводе жилого помещения в нежилое или нежилого помещения в жилое, подписывает его.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3.22. Критерием принятия решения является наличие или отсутствие оснований, указанных в пункте 2.12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3.23.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 его регистрация в порядке, установленном инструкцией (правилами) делопроизводства.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3.25. Продолжительность административной процедуры составляет 40 (сорок дней) дня со дня регистрации заявления и приложенных к нему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3.26.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3.27.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 ответственный за регистрацию, регистрирует их в установленном порядке и передает ответственному исполнителю.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3.28.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(три) рабочих дня со дня принятия решения по предоставлению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Постановление об отказе в переводе жилого помещения в нежилое или нежилого помещения в жилое может быть обжаловано заявителем в судебном порядке.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исходящей корреспонденции записи о дате выдачи (направления)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3.32. Продолжительность административной процедуры составляет не более 3 (трех) рабочих дней со дня принятия решения о предоставлении муниципальной услуги и не позднее срока предоставления муниципальной услуги, установленного в пункте 2.4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Особенности предоставления муниципальной услуги в МЦФ</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w:t>
      </w:r>
      <w:r w:rsidRPr="008A7670">
        <w:rPr>
          <w:rFonts w:ascii="Arial" w:eastAsia="Times New Roman" w:hAnsi="Arial" w:cs="Arial"/>
          <w:color w:val="000000"/>
          <w:sz w:val="24"/>
          <w:szCs w:val="24"/>
          <w:lang w:eastAsia="ru-RU"/>
        </w:rPr>
        <w:lastRenderedPageBreak/>
        <w:t>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3 (три) рабочих дня со дня принятия такого решения, если иной способ получения не указан заявителем.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заявление об исправлении технической ошибки;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3.47.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3.48.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3.52.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 технической ошибки.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4.1. </w:t>
      </w:r>
      <w:r w:rsidRPr="008A7670">
        <w:rPr>
          <w:rFonts w:ascii="Arial" w:eastAsia="Times New Roman" w:hAnsi="Arial" w:cs="Arial"/>
          <w:color w:val="000000"/>
          <w:spacing w:val="2"/>
          <w:sz w:val="24"/>
          <w:szCs w:val="24"/>
          <w:lang w:eastAsia="ru-RU"/>
        </w:rPr>
        <w:t>Текущий контроль за соблюдением последовательности действий,определенных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lastRenderedPageBreak/>
        <w:t>4.5.2. Соблюдение сроков выполнения административных процедур при предоставлении муниципальной услуги.</w:t>
      </w:r>
    </w:p>
    <w:p w:rsidR="00DF6244" w:rsidRPr="008A7670" w:rsidRDefault="00DF6244" w:rsidP="00DF6244">
      <w:pPr>
        <w:shd w:val="clear" w:color="auto" w:fill="FFFFFF"/>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left="709"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shd w:val="clear" w:color="auto" w:fill="FFFFFF"/>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w:t>
      </w:r>
      <w:r w:rsidRPr="008A7670">
        <w:rPr>
          <w:rFonts w:ascii="Arial" w:eastAsia="Times New Roman" w:hAnsi="Arial" w:cs="Arial"/>
          <w:color w:val="000000"/>
          <w:sz w:val="24"/>
          <w:szCs w:val="24"/>
          <w:lang w:eastAsia="ru-RU"/>
        </w:rPr>
        <w:t>Федерального закона</w:t>
      </w:r>
      <w:r w:rsidRPr="008A7670">
        <w:rPr>
          <w:rFonts w:ascii="Arial" w:eastAsia="Times New Roman" w:hAnsi="Arial" w:cs="Arial"/>
          <w:color w:val="000000"/>
          <w:position w:val="-2"/>
          <w:sz w:val="24"/>
          <w:szCs w:val="24"/>
          <w:lang w:eastAsia="ru-RU"/>
        </w:rPr>
        <w:t> № 210-ФЗ;</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постановление Администрации </w:t>
      </w:r>
      <w:hyperlink r:id="rId10" w:tgtFrame="_blank" w:history="1">
        <w:r w:rsidRPr="008A7670">
          <w:rPr>
            <w:rFonts w:ascii="Arial" w:eastAsia="Times New Roman" w:hAnsi="Arial" w:cs="Arial"/>
            <w:color w:val="0000FF"/>
            <w:position w:val="-2"/>
            <w:sz w:val="24"/>
            <w:szCs w:val="24"/>
            <w:lang w:eastAsia="ru-RU"/>
          </w:rPr>
          <w:t>от </w:t>
        </w:r>
        <w:r w:rsidRPr="008A7670">
          <w:rPr>
            <w:rFonts w:ascii="Arial" w:eastAsia="Times New Roman" w:hAnsi="Arial" w:cs="Arial"/>
            <w:color w:val="0000FF"/>
            <w:sz w:val="24"/>
            <w:szCs w:val="24"/>
            <w:lang w:eastAsia="ru-RU"/>
          </w:rPr>
          <w:t>22.10.2018 № 68</w:t>
        </w:r>
      </w:hyperlink>
      <w:r w:rsidRPr="008A7670">
        <w:rPr>
          <w:rFonts w:ascii="Arial" w:eastAsia="Times New Roman" w:hAnsi="Arial" w:cs="Arial"/>
          <w:color w:val="000000"/>
          <w:sz w:val="24"/>
          <w:szCs w:val="24"/>
          <w:lang w:eastAsia="ru-RU"/>
        </w:rPr>
        <w:t> </w:t>
      </w:r>
      <w:r w:rsidRPr="008A7670">
        <w:rPr>
          <w:rFonts w:ascii="Arial" w:eastAsia="Times New Roman" w:hAnsi="Arial" w:cs="Arial"/>
          <w:color w:val="000000"/>
          <w:position w:val="-2"/>
          <w:sz w:val="24"/>
          <w:szCs w:val="24"/>
          <w:lang w:eastAsia="ru-RU"/>
        </w:rPr>
        <w:t>«Об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 должностных лиц,</w:t>
      </w:r>
      <w:r w:rsidRPr="008A7670">
        <w:rPr>
          <w:rFonts w:ascii="Arial" w:eastAsia="Times New Roman" w:hAnsi="Arial" w:cs="Arial"/>
          <w:color w:val="000000"/>
          <w:sz w:val="24"/>
          <w:szCs w:val="24"/>
          <w:lang w:eastAsia="ru-RU"/>
        </w:rPr>
        <w:t> муниципальных служащих администрации Юловского сельсовета Городищенского района Пензенской области при предоставлении муниципальных услуг»</w:t>
      </w:r>
      <w:r w:rsidRPr="008A7670">
        <w:rPr>
          <w:rFonts w:ascii="Arial" w:eastAsia="Times New Roman" w:hAnsi="Arial" w:cs="Arial"/>
          <w:color w:val="000000"/>
          <w:position w:val="-2"/>
          <w:sz w:val="24"/>
          <w:szCs w:val="24"/>
          <w:lang w:eastAsia="ru-RU"/>
        </w:rPr>
        <w:t>.</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8A7670">
        <w:rPr>
          <w:rFonts w:ascii="Arial" w:eastAsia="Times New Roman" w:hAnsi="Arial" w:cs="Arial"/>
          <w:color w:val="000000"/>
          <w:sz w:val="24"/>
          <w:szCs w:val="24"/>
          <w:lang w:eastAsia="ru-RU"/>
        </w:rPr>
        <w:t>Федерального закона</w:t>
      </w:r>
      <w:r w:rsidRPr="008A7670">
        <w:rPr>
          <w:rFonts w:ascii="Arial" w:eastAsia="Times New Roman" w:hAnsi="Arial" w:cs="Arial"/>
          <w:color w:val="000000"/>
          <w:position w:val="-2"/>
          <w:sz w:val="24"/>
          <w:szCs w:val="24"/>
          <w:lang w:eastAsia="ru-RU"/>
        </w:rPr>
        <w:t> № 210-ФЗ.</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position w:val="-2"/>
          <w:sz w:val="24"/>
          <w:szCs w:val="24"/>
          <w:lang w:eastAsia="ru-RU"/>
        </w:rPr>
        <w:t>Приложение № 1</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 Административному регламенту</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Форма заявления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Главе администрации</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Юловского сельсовета Городищенского района Пензенской области</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от 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(фамилия, имя, отчество (при наличии), место</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жительства, номер телефона заявителя и реквизиты</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документа, удостоверяющего</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личность заявителя (для физического лица)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lastRenderedPageBreak/>
        <w:t>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(фамилия, имя, отчество (при наличии), место</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жительства, номер телефона, реквизиты</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документа, удостоверяющего</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личность заявителя, реквизиты доверенности</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(для уполномоченного представителя физического лица)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(наименование, организационно-правовая форма,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адрес места нахождения, номер телефона,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фамилия, имя, отчество (при наличии) лица,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уполномоченного представителя юридического лица,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 указанием реквизитов документа,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удостоверяющего полномочия</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(для юридического лица)</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(почтовый адрес и (или) адрес</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электронной почты заявителя)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ЗАЯВЛЕНИЕ</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b/>
          <w:bCs/>
          <w:color w:val="000000"/>
          <w:sz w:val="30"/>
          <w:szCs w:val="30"/>
          <w:lang w:eastAsia="ru-RU"/>
        </w:rPr>
        <w:t>о переводе жилого помещения в нежилое или нежилого помещения в жилое</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Прошу перевести жилое помещение в нежилое помещение, нежилое помещение в жилое помещение (ненужное зачеркнуть), находящееся по адресу: _____________________________________________________________________________________________________________________________________________</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(указывается полный адрес: субъект Российской Федерации,</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район, населенный пункт, улица, дом, корпус, строение, этаж)</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с целью использования в качестве: ___________________________________________________________________________________________________________________________________________________________________________________________________________________</w:t>
      </w:r>
    </w:p>
    <w:p w:rsidR="00DF6244" w:rsidRPr="008A7670" w:rsidRDefault="00DF6244" w:rsidP="00DF6244">
      <w:pPr>
        <w:spacing w:after="0" w:line="240" w:lineRule="auto"/>
        <w:ind w:firstLine="567"/>
        <w:jc w:val="center"/>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(указать назначение помещения)</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К заявлению прилагаются следующие документы:</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_____________________________________________________________________</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_____________________________________________________________________</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_____________________________________________________________________</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______________________________________________________________________</w:t>
      </w:r>
    </w:p>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Результат предоставления муниципальной услуги прошу предоставить (указать нужное):</w:t>
      </w:r>
    </w:p>
    <w:tbl>
      <w:tblPr>
        <w:tblW w:w="14505" w:type="dxa"/>
        <w:jc w:val="center"/>
        <w:tblCellMar>
          <w:left w:w="0" w:type="dxa"/>
          <w:right w:w="0" w:type="dxa"/>
        </w:tblCellMar>
        <w:tblLook w:val="04A0" w:firstRow="1" w:lastRow="0" w:firstColumn="1" w:lastColumn="0" w:noHBand="0" w:noVBand="1"/>
      </w:tblPr>
      <w:tblGrid>
        <w:gridCol w:w="292"/>
        <w:gridCol w:w="14213"/>
      </w:tblGrid>
      <w:tr w:rsidR="00DF6244" w:rsidRPr="008A7670" w:rsidTr="00FB4A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в виде бумажного документа непосредственно при личном обращении в Администрацию</w:t>
            </w:r>
          </w:p>
        </w:tc>
      </w:tr>
      <w:tr w:rsidR="00DF6244" w:rsidRPr="008A7670" w:rsidTr="00FB4A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в виде бумажного документа посредством почтового отправления</w:t>
            </w:r>
          </w:p>
        </w:tc>
      </w:tr>
      <w:tr w:rsidR="00DF6244" w:rsidRPr="008A7670" w:rsidTr="00FB4A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в виде бумажного документа непосредственно при личном обращении в МФЦ</w:t>
            </w:r>
          </w:p>
        </w:tc>
      </w:tr>
      <w:tr w:rsidR="00DF6244" w:rsidRPr="008A7670" w:rsidTr="00FB4A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в виде электронного документа, направленного Администрацией посредством электронной почты</w:t>
            </w:r>
          </w:p>
        </w:tc>
      </w:tr>
      <w:tr w:rsidR="00DF6244" w:rsidRPr="008A7670" w:rsidTr="00FB4A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F6244" w:rsidRPr="008A7670" w:rsidRDefault="00DF6244" w:rsidP="00FB4A95">
            <w:pPr>
              <w:spacing w:after="0" w:line="240" w:lineRule="auto"/>
              <w:ind w:firstLine="567"/>
              <w:jc w:val="both"/>
              <w:rPr>
                <w:rFonts w:ascii="Times New Roman" w:eastAsia="Times New Roman" w:hAnsi="Times New Roman" w:cs="Times New Roman"/>
                <w:sz w:val="24"/>
                <w:szCs w:val="24"/>
                <w:lang w:eastAsia="ru-RU"/>
              </w:rPr>
            </w:pPr>
            <w:r w:rsidRPr="008A7670">
              <w:rPr>
                <w:rFonts w:ascii="Arial" w:eastAsia="Times New Roman" w:hAnsi="Arial" w:cs="Arial"/>
                <w:sz w:val="24"/>
                <w:szCs w:val="24"/>
                <w:lang w:eastAsia="ru-RU"/>
              </w:rPr>
              <w:t>в виде электронного документа, направленного Администрацией посредством Регионального портала, Единого портала</w:t>
            </w:r>
          </w:p>
        </w:tc>
      </w:tr>
    </w:tbl>
    <w:p w:rsidR="00DF6244" w:rsidRPr="008A7670" w:rsidRDefault="00DF6244" w:rsidP="00DF6244">
      <w:pPr>
        <w:spacing w:after="0" w:line="240" w:lineRule="auto"/>
        <w:ind w:firstLine="567"/>
        <w:jc w:val="both"/>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Подписи лиц, подавших заявление:</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 ________ 20__ г. __________________ 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(подпись заявителя) (расшифровка подписи заявителя)</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 ________ 20__ г. __________________ 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(подпись заявителя) (расшифровка подписи заявителя)</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 ________ 20__ г. __________________ 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(подпись заявителя) (расшифровка подписи заявителя)</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Документы представлены на приеме «____» ________________ 20__ г.</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 </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Входящий номер регистрации заявления ___________________________________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Выдана расписка в получении документов «__» _______ 20__ г. № 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Расписку получил «__» ________________ 20__ г. __________________________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(подпись заявителя)</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_______________________________ __________________</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(должность, фамилия, имя, (подпись)</w:t>
      </w:r>
    </w:p>
    <w:p w:rsidR="00DF6244" w:rsidRPr="008A7670" w:rsidRDefault="00DF6244" w:rsidP="00DF6244">
      <w:pPr>
        <w:spacing w:after="0" w:line="240" w:lineRule="auto"/>
        <w:ind w:firstLine="567"/>
        <w:jc w:val="right"/>
        <w:rPr>
          <w:rFonts w:ascii="Arial" w:eastAsia="Times New Roman" w:hAnsi="Arial" w:cs="Arial"/>
          <w:color w:val="000000"/>
          <w:sz w:val="24"/>
          <w:szCs w:val="24"/>
          <w:lang w:eastAsia="ru-RU"/>
        </w:rPr>
      </w:pPr>
      <w:r w:rsidRPr="008A7670">
        <w:rPr>
          <w:rFonts w:ascii="Arial" w:eastAsia="Times New Roman" w:hAnsi="Arial" w:cs="Arial"/>
          <w:color w:val="000000"/>
          <w:sz w:val="24"/>
          <w:szCs w:val="24"/>
          <w:lang w:eastAsia="ru-RU"/>
        </w:rPr>
        <w:t>отчество (при наличии) должностного</w:t>
      </w:r>
    </w:p>
    <w:p w:rsidR="00DF6244" w:rsidRPr="008A7670" w:rsidRDefault="00DF6244" w:rsidP="00DF6244">
      <w:pPr>
        <w:spacing w:after="0" w:line="240" w:lineRule="auto"/>
        <w:ind w:firstLine="567"/>
        <w:jc w:val="right"/>
        <w:outlineLvl w:val="1"/>
        <w:rPr>
          <w:rFonts w:ascii="Arial" w:eastAsia="Times New Roman" w:hAnsi="Arial" w:cs="Arial"/>
          <w:b/>
          <w:bCs/>
          <w:color w:val="000000"/>
          <w:sz w:val="30"/>
          <w:szCs w:val="30"/>
          <w:lang w:eastAsia="ru-RU"/>
        </w:rPr>
      </w:pPr>
      <w:r w:rsidRPr="008A7670">
        <w:rPr>
          <w:rFonts w:ascii="Arial" w:eastAsia="Times New Roman" w:hAnsi="Arial" w:cs="Arial"/>
          <w:color w:val="000000"/>
          <w:sz w:val="24"/>
          <w:szCs w:val="24"/>
          <w:lang w:eastAsia="ru-RU"/>
        </w:rPr>
        <w:t>лица, принявшего заявление)</w:t>
      </w:r>
    </w:p>
    <w:p w:rsidR="004B252E" w:rsidRDefault="004B252E"/>
    <w:sectPr w:rsidR="004B2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D1"/>
    <w:rsid w:val="004B252E"/>
    <w:rsid w:val="00576DD1"/>
    <w:rsid w:val="00DF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FEF0A22-E303-4B9B-A4C1-99FD7038AAFB" TargetMode="External"/><Relationship Id="rId3" Type="http://schemas.openxmlformats.org/officeDocument/2006/relationships/settings" Target="settings.xml"/><Relationship Id="rId7" Type="http://schemas.openxmlformats.org/officeDocument/2006/relationships/hyperlink" Target="https://pravo-search.minjust.ru/bigs/showDocument.html?id=2CACE7B2-BF9C-4E43-AEEA-A1366C08A96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1F6CB289-0886-4EF9-B57C-6817AE28A1D8" TargetMode="External"/><Relationship Id="rId11" Type="http://schemas.openxmlformats.org/officeDocument/2006/relationships/fontTable" Target="fontTable.xml"/><Relationship Id="rId5" Type="http://schemas.openxmlformats.org/officeDocument/2006/relationships/hyperlink" Target="https://pravo-search.minjust.ru/bigs/showDocument.html?id=07D11D43-B3B2-4E57-9FA4-C92F202CA938" TargetMode="External"/><Relationship Id="rId10" Type="http://schemas.openxmlformats.org/officeDocument/2006/relationships/hyperlink" Target="https://pravo-search.minjust.ru/bigs/showDocument.html?id=7C636157-0381-4030-9EEF-986F7A5849C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7C636157-0381-4030-9EEF-986F7A5849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10699</Words>
  <Characters>60990</Characters>
  <Application>Microsoft Office Word</Application>
  <DocSecurity>0</DocSecurity>
  <Lines>508</Lines>
  <Paragraphs>143</Paragraphs>
  <ScaleCrop>false</ScaleCrop>
  <Company/>
  <LinksUpToDate>false</LinksUpToDate>
  <CharactersWithSpaces>71546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2024-04-09T11:28:00Z</dcterms:created>
  <dcterms:modified xsi:type="dcterms:W3CDTF">2024-04-09T11:28:00Z</dcterms:modified>
</cp:coreProperties>
</file>