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EF4" w:rsidRPr="00E73EF4" w:rsidRDefault="00E73EF4" w:rsidP="00E73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EF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﻿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E73EF4" w:rsidRPr="00E73EF4" w:rsidRDefault="00E73EF4" w:rsidP="00E73EF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НАРОВЧАТСКОГО СЕЛЬСОВЕТА НАРОВЧАТСКОГО РАЙОНА</w:t>
      </w:r>
    </w:p>
    <w:p w:rsidR="00E73EF4" w:rsidRPr="00E73EF4" w:rsidRDefault="00E73EF4" w:rsidP="00E73EF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E73EF4" w:rsidRPr="00E73EF4" w:rsidRDefault="00E73EF4" w:rsidP="00E73EF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E73EF4" w:rsidRPr="00E73EF4" w:rsidRDefault="00E73EF4" w:rsidP="00E73EF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>от 25.06.2021 № 56</w:t>
      </w:r>
    </w:p>
    <w:p w:rsidR="00E73EF4" w:rsidRPr="00E73EF4" w:rsidRDefault="00E73EF4" w:rsidP="00E73EF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Наровчат</w:t>
      </w:r>
    </w:p>
    <w:p w:rsidR="00E73EF4" w:rsidRPr="00E73EF4" w:rsidRDefault="00E73EF4" w:rsidP="00E73EF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 регламента предоставления муниципальной услуги «Перевод жилого помещения в нежилое или нежилого помещения в жилое»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Жилищным кодексом РФ, Федеральным законом от 06.10.2003 № 131-ФЗ «Об общих принципах организации местного самоуправления в Российской Федерации», Федеральным законом от 27 июля 2010 №210-ФЗ «Об организации предоставления государственных и муниципальных услуг», руководствуясь постановлениями администрации Наровчатского сельсовета Наровчатского района Пензенской области от 01.11.2018 №78 «О разработке и утверждении административных регламентов предоставления муниципальных услуг администрацией Наровчатского сельсовета Наровчатского района Пензенской области», </w:t>
      </w:r>
      <w:hyperlink r:id="rId4" w:tgtFrame="_blank" w:history="1">
        <w:r w:rsidRPr="00E73EF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26.06.2020 № 53</w:t>
        </w:r>
      </w:hyperlink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 Наровчатского сельсовета Наровчатского района Пензенской области», статьей 23 </w:t>
      </w:r>
      <w:hyperlink r:id="rId5" w:tgtFrame="_blank" w:history="1">
        <w:r w:rsidRPr="00E73EF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Наровчатского сельсовета Наровчатского района Пензенской области</w:t>
        </w:r>
      </w:hyperlink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Наровчатского сельсовета Наровчатского района Пензенской области постановляет: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муниципальной услуги «Перевод жилого помещения в нежилое или нежилого помещения в жилое».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утратившими силу постановления администрация Наровчатского сельсовета Наровчатского района Пензенской области: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6" w:tgtFrame="_blank" w:history="1">
        <w:r w:rsidRPr="00E73EF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03.02.2017 № 5</w:t>
        </w:r>
      </w:hyperlink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административных регламентов предоставления администрацией Наровчатского сельсовета Наровчатского района Пензенской области муниципальных услуг» подпункт 1.6. пункта 1;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7" w:tgtFrame="_blank" w:history="1">
        <w:r w:rsidRPr="00E73EF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05.09.2018 № 57</w:t>
        </w:r>
      </w:hyperlink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внесении изменений О внесении изменений в постановление администрации Наровчатского сельсовета Наровчатского района Пензенской области от 03.02.2017 года № 5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Опубликовать настоящее постановление в информационном бюллетене «Ведомости Наровчатского сельсовета» и на официальном сайте </w:t>
      </w: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администрации Наровчатского сельсовета Наровчатского района Пензенской области в информационно-телекоммуникационной сети «Интернет».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постановление вступает в силу после дня его официального опубликования.</w:t>
      </w:r>
    </w:p>
    <w:p w:rsidR="00E73EF4" w:rsidRPr="00E73EF4" w:rsidRDefault="00E73EF4" w:rsidP="00E73EF4">
      <w:pPr>
        <w:spacing w:after="0" w:line="240" w:lineRule="auto"/>
        <w:ind w:right="14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постановления возложить на главу администрации Наровчатского сельсовета Наровчатского района Пензенской области.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 сельсовета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П.А.Кошелев</w:t>
      </w:r>
      <w:proofErr w:type="spellEnd"/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 сельсовета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 Пензенской области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25.06.2021 № 56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 предоставления муниципальной услуги «Перевод жилого помещения в нежилое или нежилого помещения в жилое»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Предмет регулирования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 Наровчатского сельсовета Наровчатского района Пензенской области (далее - Администрация) при предоставлении муниципальной услуги.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Круг заявителей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Требования к порядку информирования о предоставлении муниципальной услуги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1.3. </w:t>
      </w: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Информирование заявителя о предоставлении муниципальной услуги осуществляется: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1.3.1. Лично;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 </w:t>
      </w: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</w:t>
      </w: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//</w:t>
      </w: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narovchat.narovchat.pnzreg.ru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при личном обращении заявителя;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по письменным обращениям.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по телефону.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1.5. Информация по вопросам предоставления муниципальной услуги включает в себя следующие сведения: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3) перечень </w:t>
      </w:r>
      <w:proofErr w:type="gramStart"/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документов</w:t>
      </w:r>
      <w:proofErr w:type="gramEnd"/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 срок предоставления муниципальной услуги;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E73EF4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Пензенской области и нормативными правовыми актами Наровчатского сельсовета Наровчатского района Пензенской области;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9) перечень оснований для </w:t>
      </w:r>
      <w:r w:rsidRPr="00E73EF4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отказа в приеме документов, необходимых для предоставления муниципальной услуги, </w:t>
      </w: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приостановления или отказа в предоставлении муниципальной услуги;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заявителя</w:t>
      </w:r>
      <w:proofErr w:type="gramEnd"/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или предоставление им персональных данных.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место нахождения и график работы Администрации, МФЦ;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справочные телефоны Администрации, МФЦ, в том числе номер телефона-автоинформатора (при наличии);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адреса официальных сайтов Администрации, МФЦ, адреса их электронной почты.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shd w:val="clear" w:color="auto" w:fill="FFFFFF"/>
          <w:lang w:eastAsia="ru-RU"/>
        </w:rPr>
        <w:t>Требования к информационным стендам МФЦ установлены пунктом 2.20 Административного</w:t>
      </w: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регламента.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Наименование муниципальной услуги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услуги: «Перевод жилого помещения в нежилое или нежилого помещения в жилое».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отсутствует.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Наименование органа местного самоуправления, предоставляющего муниципальную услугу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Муниципальная услуга предоставляется Администрацией.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Результат предоставления муниципальной услуги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о переводе жилого помещения в нежилое или нежилого помещения в жилое;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об отказе в переводе жилого помещения в нежилое или нежилого помещения в жилое.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 в виде бумажного документа, который заявитель получает непосредственно при личном обращении в Администрации;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Срок предоставления муниципальной услуги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Правовые основания для предоставления муниципальной услуги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непредоставления</w:t>
      </w:r>
      <w:proofErr w:type="spellEnd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их заявителем по собственной инициативе):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поэтажный план дома, в котором находится переводимое помещение.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и официальной электронной почты Администрации.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Перечень услуг, которые являются необходимыми и обязательными для предоставления муниципальной услуги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плана переводимого помещения с его техническим описанием;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подготовка поэтажного плана дома, в котором находится переводимое помещение;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проекта переустройства и (или) перепланировки переводимого помещения.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оснований для отказа в приеме документов, необходимых для предоставления муниципальной услуги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оснований для отказа в предоставлении муниципальной услуги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Отказ в предоставлении муниципальной услуги допускается в случае: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непредставления документов, предусмотренных пунктом 2.6. Административного регламента;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представления документов в ненадлежащий орган;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Основания для приостановления муниципальной услуги действующим законодательством не предусмотрены.</w:t>
      </w:r>
      <w:bookmarkStart w:id="0" w:name="P189"/>
      <w:bookmarkEnd w:id="0"/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Размер платы, взимаемой с заявителя при предоставлении 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Муниципальная услуга предоставляется бесплатно.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Максимальный срок ожидания в очереди при подаче заявления о предоставлении муниципальной услуги и при получении результата предоставления муниципальной услуги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2.15. Время ожидания в очереди не должно превышать: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 при подаче заявления и документов, необходимых для предоставления муниципальной услуги, - 15 минут;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Срок регистрации заявления заявителя о предоставлении муниципальной услуги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Администрации, осуществляется в автоматическом режиме.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Здания, в которых располагаются помещения Администрации, МФЦ должны быть расположены с учетом транспортной и пешеходной доступности для заявителей.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 и МФЦ должны соответствовать установленным противопожарным и санитарно-эпидемиологическим правилам и нормам.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 заявителей.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брелками</w:t>
      </w:r>
      <w:proofErr w:type="spellEnd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-коммуникаторами).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бейджами</w:t>
      </w:r>
      <w:proofErr w:type="spellEnd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 указанием фамилии, имени, отчества (при его наличии) и должности.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</w:t>
      </w: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зданиях и предусматривают возможность самостоятельного передвижения инвалидов по территории.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Показатели доступности и качества муниципальных услуг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Показателями доступности предоставления муниципальной услуги являются: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2.25.1. Предоставление возможности получения муниципальной услуги в электронной форме или в МФЦ;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2.26. Показателями качества предоставления муниципальной услуги являются: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2.26.1. Соблюдение сроков предоставления муниципальной услуги;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2.27.1. При подаче документов для получения муниципальной услуги;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2.27.2. При получении результата предоставления муниципальной услуги.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путем заполнения формы заявления, размещенной на официальном сайте Администрации, в том числе посредством отправки через личный кабинет Единого портала, Регионального портала;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 без необходимости дополнительной подачи заявления в какой-либо иной форме.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портале, Едином портале, официальном сайте Администрации.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возможность печати на бумажном носителе копии электронной формы заявления;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возможность доступа заявителя на Региональном портале, Едином портале или официальном сайте Администрации 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Заявления представляются в виде файлов в формате </w:t>
      </w:r>
      <w:proofErr w:type="spellStart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doc</w:t>
      </w:r>
      <w:proofErr w:type="spellEnd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docx</w:t>
      </w:r>
      <w:proofErr w:type="spellEnd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txt</w:t>
      </w:r>
      <w:proofErr w:type="spellEnd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xls</w:t>
      </w:r>
      <w:proofErr w:type="spellEnd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xlsx</w:t>
      </w:r>
      <w:proofErr w:type="spellEnd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rtf</w:t>
      </w:r>
      <w:proofErr w:type="spellEnd"/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муниципальной услуги;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получение результата предоставления муниципальной услуги;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осуществление оценки качества предоставления муниципальной услуги;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после успешного заполнения опросной формы оценки на Едином портале, Региональном портале, официальном сайте Администрации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III. Состав, последовательность и сроки выполнения административных процедур (действий), требования к порядку их выполнения, в том числе особенности выполнения административных процедур </w:t>
      </w: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 xml:space="preserve">(действий) в электронной форме, в том числе с использованием системы межведомственного электронного взаимодействия, а </w:t>
      </w:r>
      <w:proofErr w:type="gramStart"/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так же</w:t>
      </w:r>
      <w:proofErr w:type="gramEnd"/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особенности выполнения административных процедур в МФЦ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3) принятие решения и подготовка результатов предоставления муниципальной услуги;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4) выдача заявителю результата предоставления муниципальной услуги;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5) особенности предоставления муниципальной услуги в МФЦ;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заявления осуществляется в порядке их поступления.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ФЗ № 63-ФЗ.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заявителю будет представлена информация о ходе его рассмотрения.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обновляется до статуса «принято».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 Критерием принятия решения: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2.11 Административного регламента, и отсутствие документов, указанных в пункте 2.7 Административного регламента.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3.17. Способом фиксации результата выполнения административной процедуры является: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 Продолжительность административной процедуры составляет: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Принятие решения и подготовка результатов предоставления муниципальной услуги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нежилое или нежилого помещения в жилое.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рассматривает подготовленный проект постановления о переводе жилого помещения в нежилое или нежилого помещения в жилое, подписывает его.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нежилое или нежилого помещения в жилое. Данное постановление должно содержать основания отказа с обязательной ссылкой на нарушения, предусмотренные пунктом 2.12 Административного регламента.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рассматривает подготовленный проект постановления об отказе в переводе жилого помещения в нежилое или нежилого помещения в жилое и подписывает его.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 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Выдача заявителю результата предоставления муниципальной услуги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 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3.27. 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3.28.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</w:t>
      </w: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заявителю не позднее чем через 3 (три) рабочих дня со дня принятия решения по предоставлению муниципальной услуги.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3.31. Способ фиксации – внесение в 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 услуги и не позднее срока предоставления муниципальной услуги, установленного в пункте 2.4 Административного регламента.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Особенности предоставления муниципальной услуги в МЦФ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МФЦ принимает от заявителя указанные документы, регистрирует их.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3.34. Срок выполнения данного административного действия не более 30 минут.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Передача документов из МФЦ в Администрацию осуществляется курьером МФЦ лично под подпись с сопроводительным письмом и с описью документов. </w:t>
      </w: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3 (три) рабочих дня со дня принятия такого решения, если иной способ получения не указан заявителем.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3.41. При обращении об исправлении технической ошибки заявитель представляет: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 о переводе жилого помещения в нежилое или нежилого помещения в жилое или постановления об отказе в переводе жилого помещения в нежилое или нежилого помещения в жилое.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3.47. 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3.48. Глава Администрации подписывает проект постановления о переводе жилого помещения в нежилое или нежилого помещения в жилое или постановления об отказе в переводе жилого помещения в нежилое или нежилого помещения в жилое 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постановление о переводе жилого помещения в нежилое или нежилого помещения в жилое или постановление об отказе в переводе жилого помещения в нежилое или нежилого помещения в жилое;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 о переводе жилого помещения в нежилое или нежилого помещения в жилое или </w:t>
      </w: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постановления об отказе в переводе жилого помещения в нежилое или нежилого помещения в жилое;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3.52. 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административного регламента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4.1. </w:t>
      </w: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lastRenderedPageBreak/>
        <w:t>4.5.1. Соответствие результатов рассмотрения документов требованиям законодательства Российской Федерации;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E73EF4" w:rsidRPr="00E73EF4" w:rsidRDefault="00E73EF4" w:rsidP="00E73EF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  <w:lang w:eastAsia="ru-RU"/>
        </w:rPr>
        <w:lastRenderedPageBreak/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ФЗ № 210-ФЗ;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 Администрации от 19.09.2018 № 68 «Об утверждении Порядка подачи и рассмотрения жалоб на решения и действия (бездействие) администрации Наровчатского сельсовета Наровчатского района Пензенской области, должностных лиц, муниципальных служащих администрации Наровчатского сельсовета Наровчатского района Пензенской области при предоставлении муниципальных услуг».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Приложение № 1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 заявления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Главе администрации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Наровчатского сельсовета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Наровчатского района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Пензенской области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(фамилия, имя, отчество (при наличии), место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жительства, номер телефона заявителя и реквизиты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документа, удостоверяющего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личность заявителя (для физического лица)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(фамилия, имя, отчество (при наличии), место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жительства, номер телефона, реквизиты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документа, удостоверяющего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личность заявителя, реквизиты доверенности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уполномоченного представителя физического лица)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(наименование, организационно-правовая форма,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адрес места нахождения, номер телефона,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фамилия, имя, отчество (при наличии) лица,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уполномоченного представителя юридического лица,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 указанием реквизитов документа,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удостоверяющего полномочия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юридического лица)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(почтовый адрес и (или) адрес</w:t>
      </w:r>
    </w:p>
    <w:p w:rsidR="00E73EF4" w:rsidRPr="00E73EF4" w:rsidRDefault="00E73EF4" w:rsidP="00E73E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электронной почты заявителя)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E73EF4" w:rsidRPr="00E73EF4" w:rsidRDefault="00E73EF4" w:rsidP="00E73E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переводе жилого помещения в нежилое или нежилого помещения в жилое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перевести жилое помещение в нежилое помещение, нежилое помещение в жилое помещение </w:t>
      </w: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(ненужное зачеркнуть</w:t>
      </w: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находящееся по адресу: __________________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(указывается полный адрес: субъект Российской Федерации,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район, населенный пункт, улица, дом, корпус, строение, этаж)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целью использования в качестве: _______________________________________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(указать назначение помещения)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______________________________________________________________________</w:t>
      </w:r>
    </w:p>
    <w:p w:rsidR="00E73EF4" w:rsidRPr="00E73EF4" w:rsidRDefault="00E73EF4" w:rsidP="00E73EF4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прошу предоставить </w:t>
      </w: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(указать нужное)</w:t>
      </w: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tbl>
      <w:tblPr>
        <w:tblW w:w="1048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9632"/>
      </w:tblGrid>
      <w:tr w:rsidR="00E73EF4" w:rsidRPr="00E73EF4" w:rsidTr="00E73EF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EF4" w:rsidRPr="00E73EF4" w:rsidRDefault="00E73EF4" w:rsidP="00E73EF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EF4" w:rsidRPr="00E73EF4" w:rsidRDefault="00E73EF4" w:rsidP="00E73EF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E73EF4" w:rsidRPr="00E73EF4" w:rsidTr="00E73EF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EF4" w:rsidRPr="00E73EF4" w:rsidRDefault="00E73EF4" w:rsidP="00E73EF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EF4" w:rsidRPr="00E73EF4" w:rsidRDefault="00E73EF4" w:rsidP="00E73EF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</w:t>
            </w:r>
            <w:bookmarkStart w:id="1" w:name="_GoBack"/>
            <w:bookmarkEnd w:id="1"/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ления</w:t>
            </w:r>
          </w:p>
        </w:tc>
      </w:tr>
      <w:tr w:rsidR="00E73EF4" w:rsidRPr="00E73EF4" w:rsidTr="00E73EF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EF4" w:rsidRPr="00E73EF4" w:rsidRDefault="00E73EF4" w:rsidP="00E73EF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EF4" w:rsidRPr="00E73EF4" w:rsidRDefault="00E73EF4" w:rsidP="00E73EF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E73EF4" w:rsidRPr="00E73EF4" w:rsidTr="00E73EF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EF4" w:rsidRPr="00E73EF4" w:rsidRDefault="00E73EF4" w:rsidP="00E73EF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EF4" w:rsidRPr="00E73EF4" w:rsidRDefault="00E73EF4" w:rsidP="00E73EF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 (</w:t>
            </w:r>
            <w:r w:rsidRPr="00E73E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указывается при наличии технической возможности</w:t>
            </w: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E73EF4" w:rsidRPr="00E73EF4" w:rsidTr="00E73EF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EF4" w:rsidRPr="00E73EF4" w:rsidRDefault="00E73EF4" w:rsidP="00E73EF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EF4" w:rsidRPr="00E73EF4" w:rsidRDefault="00E73EF4" w:rsidP="00E73EF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E73EF4" w:rsidRPr="00E73EF4" w:rsidTr="00E73EF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EF4" w:rsidRPr="00E73EF4" w:rsidRDefault="00E73EF4" w:rsidP="00E73EF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EF4" w:rsidRPr="00E73EF4" w:rsidRDefault="00E73EF4" w:rsidP="00E73EF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Подписи лиц, подавших заявление: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 (расшифровка подписи заявителя)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 (расшифровка подписи заявителя)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 (расшифровка подписи заявителя)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 представлены на приеме «____» ________________ 20__ г.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Входящий номер регистрации заявления ___________________________________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Выдана расписка в получении документов «__» _______ 20__ г. № _____________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Расписку получил «__» ________________ 20__ г. __________________________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 __________________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(должность, фамилия, имя, (подпись)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отчество (при наличии) должностного</w:t>
      </w:r>
    </w:p>
    <w:p w:rsidR="00E73EF4" w:rsidRPr="00E73EF4" w:rsidRDefault="00E73EF4" w:rsidP="00E7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лица, принявшего заявление)</w:t>
      </w:r>
    </w:p>
    <w:p w:rsidR="00F85AF4" w:rsidRDefault="00F85AF4"/>
    <w:sectPr w:rsidR="00F85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EF4"/>
    <w:rsid w:val="00E73EF4"/>
    <w:rsid w:val="00F8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5CE07-52AA-4740-B8AA-AD4D94DB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">
    <w:name w:val="header"/>
    <w:basedOn w:val="a"/>
    <w:rsid w:val="00E73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73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73EF4"/>
  </w:style>
  <w:style w:type="paragraph" w:customStyle="1" w:styleId="consplustitle">
    <w:name w:val="consplustitle"/>
    <w:basedOn w:val="a"/>
    <w:rsid w:val="00E73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1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4007464D-6EF0-41C9-8D79-E5445B7D56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987C4C4-8656-4B77-A7D6-7E591EF45EE0" TargetMode="External"/><Relationship Id="rId5" Type="http://schemas.openxmlformats.org/officeDocument/2006/relationships/hyperlink" Target="https://pravo-search.minjust.ru/bigs/showDocument.html?id=00F644F0-B180-4EAA-87D9-F575044F2BA1" TargetMode="External"/><Relationship Id="rId4" Type="http://schemas.openxmlformats.org/officeDocument/2006/relationships/hyperlink" Target="https://pravo-search.minjust.ru/bigs/showDocument.html?id=6B80AE6D-261B-4B16-9E88-866BB2CA954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10377</Words>
  <Characters>59154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1</cp:revision>
  <dcterms:created xsi:type="dcterms:W3CDTF">2022-05-25T07:16:00Z</dcterms:created>
  <dcterms:modified xsi:type="dcterms:W3CDTF">2022-05-25T07:17:00Z</dcterms:modified>
</cp:coreProperties>
</file>