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263DB" w14:textId="5A6A4A03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78" w:line="328" w:lineRule="exact"/>
        <w:ind w:left="740"/>
        <w:jc w:val="right"/>
        <w:rPr>
          <w:color w:val="000000"/>
          <w:sz w:val="28"/>
          <w:szCs w:val="28"/>
          <w:lang w:bidi="ru-RU"/>
        </w:rPr>
      </w:pPr>
    </w:p>
    <w:p w14:paraId="46DDA026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54" w:line="280" w:lineRule="exact"/>
        <w:ind w:left="40"/>
        <w:jc w:val="center"/>
        <w:rPr>
          <w:b/>
          <w:bCs/>
          <w:color w:val="000000"/>
          <w:sz w:val="28"/>
          <w:szCs w:val="28"/>
          <w:lang w:bidi="ru-RU"/>
        </w:rPr>
      </w:pPr>
      <w:r w:rsidRPr="00A33DEB">
        <w:rPr>
          <w:b/>
          <w:bCs/>
          <w:color w:val="000000"/>
          <w:sz w:val="28"/>
          <w:szCs w:val="28"/>
          <w:lang w:bidi="ru-RU"/>
        </w:rPr>
        <w:t>Форма заявления о предоставлении муниципальной услуги</w:t>
      </w:r>
    </w:p>
    <w:p w14:paraId="3F55B89B" w14:textId="40E0CD53" w:rsidR="00A33DEB" w:rsidRDefault="00D21CE7" w:rsidP="00A33DEB">
      <w:pPr>
        <w:framePr w:w="9940" w:h="14026" w:hRule="exact" w:wrap="none" w:vAnchor="page" w:hAnchor="page" w:x="1303" w:y="876"/>
        <w:widowControl w:val="0"/>
        <w:spacing w:after="220" w:line="310" w:lineRule="exact"/>
        <w:ind w:left="484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Главе администрации Троицкого</w:t>
      </w:r>
      <w:r w:rsidR="00C97DA1">
        <w:rPr>
          <w:color w:val="000000"/>
          <w:sz w:val="28"/>
          <w:szCs w:val="28"/>
          <w:lang w:bidi="ru-RU"/>
        </w:rPr>
        <w:t xml:space="preserve"> сельсовета</w:t>
      </w:r>
    </w:p>
    <w:p w14:paraId="0D2744DB" w14:textId="6C8E6834" w:rsidR="00A33DEB" w:rsidRPr="00A33DEB" w:rsidRDefault="00C97DA1" w:rsidP="00A33DEB">
      <w:pPr>
        <w:framePr w:w="9940" w:h="14026" w:hRule="exact" w:wrap="none" w:vAnchor="page" w:hAnchor="page" w:x="1303" w:y="876"/>
        <w:widowControl w:val="0"/>
        <w:spacing w:after="220" w:line="310" w:lineRule="exact"/>
        <w:ind w:left="4840"/>
        <w:rPr>
          <w:b/>
          <w:bCs/>
          <w:i/>
          <w:iCs/>
          <w:color w:val="000000"/>
          <w:sz w:val="26"/>
          <w:szCs w:val="26"/>
          <w:lang w:bidi="ru-RU"/>
        </w:rPr>
      </w:pPr>
      <w:r>
        <w:rPr>
          <w:color w:val="000000"/>
          <w:sz w:val="28"/>
          <w:szCs w:val="28"/>
          <w:lang w:bidi="ru-RU"/>
        </w:rPr>
        <w:t>___________________________</w:t>
      </w:r>
    </w:p>
    <w:p w14:paraId="5697F43D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46" w:line="335" w:lineRule="exact"/>
        <w:ind w:left="4840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(фамилия, имя, отчество (при наличии))</w:t>
      </w:r>
    </w:p>
    <w:p w14:paraId="1E81B183" w14:textId="3779108B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78" w:line="328" w:lineRule="exact"/>
        <w:ind w:left="4840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Заявитель: (</w:t>
      </w:r>
      <w:r>
        <w:rPr>
          <w:color w:val="000000"/>
          <w:sz w:val="28"/>
          <w:szCs w:val="28"/>
          <w:lang w:bidi="ru-RU"/>
        </w:rPr>
        <w:t>Иванов Иван Иванович</w:t>
      </w:r>
      <w:r w:rsidRPr="00A33DEB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5606111111</w:t>
      </w:r>
      <w:r w:rsidRPr="00A33DEB">
        <w:rPr>
          <w:color w:val="000000"/>
          <w:sz w:val="28"/>
          <w:szCs w:val="28"/>
          <w:lang w:bidi="ru-RU"/>
        </w:rPr>
        <w:t xml:space="preserve">, </w:t>
      </w:r>
      <w:r w:rsidR="00D21CE7">
        <w:rPr>
          <w:color w:val="000000"/>
          <w:sz w:val="28"/>
          <w:szCs w:val="28"/>
          <w:lang w:bidi="ru-RU"/>
        </w:rPr>
        <w:t>с. Тимирязево</w:t>
      </w:r>
      <w:bookmarkStart w:id="0" w:name="_GoBack"/>
      <w:bookmarkEnd w:id="0"/>
      <w:r w:rsidR="00C97DA1">
        <w:rPr>
          <w:color w:val="000000"/>
          <w:sz w:val="28"/>
          <w:szCs w:val="28"/>
          <w:lang w:bidi="ru-RU"/>
        </w:rPr>
        <w:t>,</w:t>
      </w:r>
      <w:r>
        <w:rPr>
          <w:color w:val="000000"/>
          <w:sz w:val="28"/>
          <w:szCs w:val="28"/>
          <w:lang w:bidi="ru-RU"/>
        </w:rPr>
        <w:t xml:space="preserve"> ул. Советская 1</w:t>
      </w:r>
    </w:p>
    <w:p w14:paraId="7083B0E6" w14:textId="3F4A2B00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82" w:line="280" w:lineRule="exact"/>
        <w:ind w:left="4840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Номер контактного телефона:</w:t>
      </w:r>
      <w:r>
        <w:rPr>
          <w:color w:val="000000"/>
          <w:sz w:val="28"/>
          <w:szCs w:val="28"/>
          <w:lang w:bidi="ru-RU"/>
        </w:rPr>
        <w:t xml:space="preserve"> 8-906-999-99-11-1</w:t>
      </w:r>
    </w:p>
    <w:p w14:paraId="07265E3F" w14:textId="5DB7CC0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line="280" w:lineRule="exact"/>
        <w:ind w:left="4840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 xml:space="preserve">Адрес электронной почты: </w:t>
      </w:r>
      <w:r>
        <w:rPr>
          <w:color w:val="000000"/>
          <w:sz w:val="28"/>
          <w:szCs w:val="28"/>
          <w:lang w:val="en-US" w:bidi="ru-RU"/>
        </w:rPr>
        <w:t>Ivanov</w:t>
      </w:r>
      <w:r w:rsidRPr="00A33DEB">
        <w:rPr>
          <w:color w:val="000000"/>
          <w:sz w:val="28"/>
          <w:szCs w:val="28"/>
          <w:lang w:bidi="ru-RU"/>
        </w:rPr>
        <w:t>.</w:t>
      </w:r>
      <w:proofErr w:type="spellStart"/>
      <w:r>
        <w:rPr>
          <w:color w:val="000000"/>
          <w:sz w:val="28"/>
          <w:szCs w:val="28"/>
          <w:lang w:val="en-US" w:bidi="ru-RU"/>
        </w:rPr>
        <w:t>ivan</w:t>
      </w:r>
      <w:proofErr w:type="spellEnd"/>
      <w:r w:rsidRPr="00A33DEB">
        <w:rPr>
          <w:color w:val="000000"/>
          <w:sz w:val="28"/>
          <w:szCs w:val="28"/>
          <w:lang w:bidi="ru-RU"/>
        </w:rPr>
        <w:t>.@</w:t>
      </w:r>
      <w:r>
        <w:rPr>
          <w:color w:val="000000"/>
          <w:sz w:val="28"/>
          <w:szCs w:val="28"/>
          <w:lang w:val="en-US" w:bidi="ru-RU"/>
        </w:rPr>
        <w:t>mail</w:t>
      </w:r>
      <w:r w:rsidRPr="00A33DEB">
        <w:rPr>
          <w:color w:val="000000"/>
          <w:sz w:val="28"/>
          <w:szCs w:val="28"/>
          <w:lang w:bidi="ru-RU"/>
        </w:rPr>
        <w:t>.</w:t>
      </w:r>
      <w:proofErr w:type="spellStart"/>
      <w:r>
        <w:rPr>
          <w:color w:val="000000"/>
          <w:sz w:val="28"/>
          <w:szCs w:val="28"/>
          <w:lang w:val="en-US" w:bidi="ru-RU"/>
        </w:rPr>
        <w:t>ru</w:t>
      </w:r>
      <w:proofErr w:type="spellEnd"/>
    </w:p>
    <w:p w14:paraId="65FA3F92" w14:textId="00A87849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89" w:line="280" w:lineRule="exact"/>
        <w:rPr>
          <w:color w:val="000000"/>
          <w:sz w:val="28"/>
          <w:szCs w:val="28"/>
          <w:lang w:bidi="ru-RU"/>
        </w:rPr>
      </w:pPr>
    </w:p>
    <w:p w14:paraId="4C65B614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57" w:line="280" w:lineRule="exact"/>
        <w:ind w:left="40"/>
        <w:jc w:val="center"/>
        <w:rPr>
          <w:b/>
          <w:bCs/>
          <w:color w:val="000000"/>
          <w:sz w:val="28"/>
          <w:szCs w:val="28"/>
          <w:lang w:bidi="ru-RU"/>
        </w:rPr>
      </w:pPr>
      <w:r w:rsidRPr="00A33DEB">
        <w:rPr>
          <w:b/>
          <w:bCs/>
          <w:color w:val="000000"/>
          <w:sz w:val="28"/>
          <w:szCs w:val="28"/>
          <w:lang w:bidi="ru-RU"/>
        </w:rPr>
        <w:t>ЗАЯВЛЕНИЕ</w:t>
      </w:r>
    </w:p>
    <w:p w14:paraId="750708A3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line="324" w:lineRule="exact"/>
        <w:ind w:firstLine="740"/>
        <w:jc w:val="both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 xml:space="preserve"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 территориального общественного самоуправления </w:t>
      </w:r>
      <w:proofErr w:type="gramStart"/>
      <w:r w:rsidRPr="00A33DEB">
        <w:rPr>
          <w:color w:val="000000"/>
          <w:sz w:val="28"/>
          <w:szCs w:val="28"/>
          <w:lang w:bidi="ru-RU"/>
        </w:rPr>
        <w:t>« »</w:t>
      </w:r>
      <w:proofErr w:type="gramEnd"/>
      <w:r w:rsidRPr="00A33DEB">
        <w:rPr>
          <w:color w:val="000000"/>
          <w:sz w:val="28"/>
          <w:szCs w:val="28"/>
          <w:lang w:bidi="ru-RU"/>
        </w:rPr>
        <w:t xml:space="preserve"> </w:t>
      </w:r>
      <w:r w:rsidRPr="00A33DEB">
        <w:rPr>
          <w:b/>
          <w:bCs/>
          <w:i/>
          <w:iCs/>
          <w:color w:val="000000"/>
          <w:sz w:val="26"/>
          <w:szCs w:val="26"/>
          <w:lang w:bidi="ru-RU"/>
        </w:rPr>
        <w:t>(наименование)</w:t>
      </w:r>
      <w:r w:rsidRPr="00A33DEB">
        <w:rPr>
          <w:rFonts w:ascii="Corbel" w:eastAsia="Corbel" w:hAnsi="Corbel" w:cs="Corbel"/>
          <w:color w:val="000000"/>
          <w:sz w:val="26"/>
          <w:szCs w:val="26"/>
          <w:lang w:bidi="ru-RU"/>
        </w:rPr>
        <w:t xml:space="preserve"> </w:t>
      </w:r>
      <w:r w:rsidRPr="00A33DEB">
        <w:rPr>
          <w:color w:val="000000"/>
          <w:sz w:val="28"/>
          <w:szCs w:val="28"/>
          <w:lang w:bidi="ru-RU"/>
        </w:rPr>
        <w:t>(далее — ТОС «...»</w:t>
      </w:r>
    </w:p>
    <w:p w14:paraId="29E33A38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75" w:line="324" w:lineRule="exact"/>
        <w:jc w:val="both"/>
        <w:rPr>
          <w:b/>
          <w:bCs/>
          <w:i/>
          <w:iCs/>
          <w:color w:val="000000"/>
          <w:sz w:val="26"/>
          <w:szCs w:val="26"/>
          <w:lang w:bidi="ru-RU"/>
        </w:rPr>
      </w:pPr>
      <w:r w:rsidRPr="00A33DEB">
        <w:rPr>
          <w:b/>
          <w:bCs/>
          <w:i/>
          <w:iCs/>
          <w:color w:val="000000"/>
          <w:sz w:val="26"/>
          <w:szCs w:val="26"/>
          <w:lang w:bidi="ru-RU"/>
        </w:rPr>
        <w:t>(наименование)).</w:t>
      </w:r>
    </w:p>
    <w:p w14:paraId="0D3D4A7E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line="280" w:lineRule="exact"/>
        <w:jc w:val="right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Название и место нахождение исполнительного органа ТОС «...»: ...</w:t>
      </w:r>
    </w:p>
    <w:p w14:paraId="035F7694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after="248" w:line="260" w:lineRule="exact"/>
        <w:jc w:val="both"/>
        <w:rPr>
          <w:b/>
          <w:bCs/>
          <w:i/>
          <w:iCs/>
          <w:color w:val="000000"/>
          <w:sz w:val="26"/>
          <w:szCs w:val="26"/>
          <w:lang w:bidi="ru-RU"/>
        </w:rPr>
      </w:pPr>
      <w:r w:rsidRPr="00A33DEB">
        <w:rPr>
          <w:b/>
          <w:bCs/>
          <w:i/>
          <w:iCs/>
          <w:color w:val="000000"/>
          <w:sz w:val="26"/>
          <w:szCs w:val="26"/>
          <w:lang w:bidi="ru-RU"/>
        </w:rPr>
        <w:t>(название, почтовый адрес</w:t>
      </w:r>
      <w:r w:rsidRPr="00A33DEB">
        <w:rPr>
          <w:rFonts w:ascii="Corbel" w:eastAsia="Corbel" w:hAnsi="Corbel" w:cs="Corbel"/>
          <w:color w:val="000000"/>
          <w:sz w:val="26"/>
          <w:szCs w:val="26"/>
          <w:lang w:bidi="ru-RU"/>
        </w:rPr>
        <w:t xml:space="preserve">, </w:t>
      </w:r>
      <w:r w:rsidRPr="00A33DEB">
        <w:rPr>
          <w:b/>
          <w:bCs/>
          <w:i/>
          <w:iCs/>
          <w:color w:val="000000"/>
          <w:sz w:val="26"/>
          <w:szCs w:val="26"/>
          <w:lang w:bidi="ru-RU"/>
        </w:rPr>
        <w:t>телефон).</w:t>
      </w:r>
    </w:p>
    <w:p w14:paraId="0054C517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line="331" w:lineRule="exact"/>
        <w:ind w:firstLine="740"/>
        <w:jc w:val="both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Приложение:</w:t>
      </w:r>
    </w:p>
    <w:p w14:paraId="4F19B51B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numPr>
          <w:ilvl w:val="0"/>
          <w:numId w:val="1"/>
        </w:numPr>
        <w:tabs>
          <w:tab w:val="left" w:pos="1419"/>
        </w:tabs>
        <w:spacing w:line="331" w:lineRule="exact"/>
        <w:jc w:val="both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 xml:space="preserve">Копия протокола собрания (конференции), на котором принят устав ТОС с указанием лица, уполномоченного на подачу заявления и документов в Администрацию на ... л. в ... </w:t>
      </w:r>
      <w:proofErr w:type="spellStart"/>
      <w:r w:rsidRPr="00A33DEB">
        <w:rPr>
          <w:color w:val="000000"/>
          <w:sz w:val="28"/>
          <w:szCs w:val="28"/>
          <w:lang w:bidi="ru-RU"/>
        </w:rPr>
        <w:t>экз</w:t>
      </w:r>
      <w:proofErr w:type="spellEnd"/>
      <w:r w:rsidRPr="00A33DEB">
        <w:rPr>
          <w:color w:val="000000"/>
          <w:sz w:val="28"/>
          <w:szCs w:val="28"/>
          <w:lang w:bidi="ru-RU"/>
        </w:rPr>
        <w:t>;</w:t>
      </w:r>
    </w:p>
    <w:p w14:paraId="2845BE07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numPr>
          <w:ilvl w:val="0"/>
          <w:numId w:val="1"/>
        </w:numPr>
        <w:tabs>
          <w:tab w:val="left" w:pos="1419"/>
        </w:tabs>
        <w:spacing w:line="331" w:lineRule="exact"/>
        <w:jc w:val="both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Устав ТОС на ... л. в 2 экз.;</w:t>
      </w:r>
    </w:p>
    <w:p w14:paraId="1697E604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numPr>
          <w:ilvl w:val="0"/>
          <w:numId w:val="1"/>
        </w:numPr>
        <w:tabs>
          <w:tab w:val="left" w:pos="1419"/>
          <w:tab w:val="left" w:leader="dot" w:pos="3152"/>
        </w:tabs>
        <w:spacing w:line="331" w:lineRule="exact"/>
        <w:jc w:val="both"/>
        <w:rPr>
          <w:b/>
          <w:bCs/>
          <w:i/>
          <w:iCs/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Решение</w:t>
      </w:r>
      <w:r w:rsidRPr="00A33DEB">
        <w:rPr>
          <w:color w:val="000000"/>
          <w:sz w:val="28"/>
          <w:szCs w:val="28"/>
          <w:lang w:bidi="ru-RU"/>
        </w:rPr>
        <w:tab/>
      </w:r>
      <w:r w:rsidRPr="00A33DEB">
        <w:rPr>
          <w:b/>
          <w:bCs/>
          <w:i/>
          <w:iCs/>
          <w:color w:val="000000"/>
          <w:sz w:val="28"/>
          <w:szCs w:val="28"/>
          <w:lang w:bidi="ru-RU"/>
        </w:rPr>
        <w:t>(полное наименование представительного</w:t>
      </w:r>
    </w:p>
    <w:p w14:paraId="5C5FE844" w14:textId="77777777" w:rsidR="00A33DEB" w:rsidRPr="00A33DEB" w:rsidRDefault="00A33DEB" w:rsidP="00A33DEB">
      <w:pPr>
        <w:framePr w:w="9940" w:h="14026" w:hRule="exact" w:wrap="none" w:vAnchor="page" w:hAnchor="page" w:x="1303" w:y="876"/>
        <w:widowControl w:val="0"/>
        <w:spacing w:line="331" w:lineRule="exact"/>
        <w:jc w:val="both"/>
        <w:rPr>
          <w:color w:val="000000"/>
          <w:sz w:val="28"/>
          <w:szCs w:val="28"/>
          <w:lang w:bidi="ru-RU"/>
        </w:rPr>
      </w:pPr>
      <w:r w:rsidRPr="00A33DEB">
        <w:rPr>
          <w:b/>
          <w:bCs/>
          <w:i/>
          <w:iCs/>
          <w:color w:val="000000"/>
          <w:sz w:val="28"/>
          <w:szCs w:val="28"/>
          <w:lang w:bidi="ru-RU"/>
        </w:rPr>
        <w:t>органа муниципального образования)</w:t>
      </w:r>
      <w:r w:rsidRPr="00A33DEB">
        <w:rPr>
          <w:color w:val="000000"/>
          <w:sz w:val="28"/>
          <w:szCs w:val="28"/>
          <w:lang w:bidi="ru-RU"/>
        </w:rPr>
        <w:t xml:space="preserve"> об установлении границ территории ТОС на ...л. в ... экз. (указывается в случае его предоставления заявителем по собственной инициативе).</w:t>
      </w:r>
    </w:p>
    <w:p w14:paraId="665E571C" w14:textId="4CE41C17" w:rsidR="00A33DEB" w:rsidRPr="00A33DEB" w:rsidRDefault="00A33DEB" w:rsidP="00A33DEB">
      <w:pPr>
        <w:framePr w:w="3449" w:h="691" w:hRule="exact" w:wrap="none" w:vAnchor="page" w:hAnchor="page" w:x="1199" w:y="15073"/>
        <w:widowControl w:val="0"/>
        <w:spacing w:line="317" w:lineRule="exact"/>
        <w:jc w:val="both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 xml:space="preserve">Уполномоченное собранием (конференцией) лицо </w:t>
      </w:r>
    </w:p>
    <w:p w14:paraId="7D78D5C4" w14:textId="3E465884" w:rsidR="00A33DEB" w:rsidRPr="00A33DEB" w:rsidRDefault="00A33DEB" w:rsidP="00A33DEB">
      <w:pPr>
        <w:framePr w:w="3449" w:h="691" w:hRule="exact" w:wrap="none" w:vAnchor="page" w:hAnchor="page" w:x="1199" w:y="15073"/>
        <w:widowControl w:val="0"/>
        <w:spacing w:line="317" w:lineRule="exact"/>
        <w:jc w:val="both"/>
        <w:rPr>
          <w:color w:val="000000"/>
          <w:sz w:val="28"/>
          <w:szCs w:val="28"/>
          <w:lang w:bidi="ru-RU"/>
        </w:rPr>
      </w:pPr>
      <w:proofErr w:type="spellStart"/>
      <w:r>
        <w:rPr>
          <w:color w:val="000000"/>
          <w:sz w:val="28"/>
          <w:szCs w:val="28"/>
          <w:lang w:val="en-US" w:bidi="ru-RU"/>
        </w:rPr>
        <w:t>Gtnhjd</w:t>
      </w:r>
      <w:proofErr w:type="spellEnd"/>
    </w:p>
    <w:p w14:paraId="4C40C847" w14:textId="35D303C5" w:rsid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  <w:r w:rsidRPr="00A33DEB">
        <w:rPr>
          <w:color w:val="000000"/>
          <w:sz w:val="28"/>
          <w:szCs w:val="28"/>
          <w:lang w:bidi="ru-RU"/>
        </w:rPr>
        <w:t>Подпись</w:t>
      </w:r>
      <w:r>
        <w:rPr>
          <w:color w:val="000000"/>
          <w:sz w:val="28"/>
          <w:szCs w:val="28"/>
          <w:lang w:bidi="ru-RU"/>
        </w:rPr>
        <w:t xml:space="preserve"> Петров</w:t>
      </w:r>
    </w:p>
    <w:p w14:paraId="2378B639" w14:textId="06DC00BE" w:rsid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</w:p>
    <w:p w14:paraId="5B8BC417" w14:textId="1BEE84D8" w:rsid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</w:p>
    <w:p w14:paraId="286B07D2" w14:textId="2D17C35B" w:rsid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</w:p>
    <w:p w14:paraId="03AE3927" w14:textId="4DD33E65" w:rsid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</w:p>
    <w:p w14:paraId="3C0D8F7E" w14:textId="77777777" w:rsidR="00A33DEB" w:rsidRP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</w:p>
    <w:p w14:paraId="6C503657" w14:textId="36B9135A" w:rsidR="00A33DEB" w:rsidRPr="00A33DEB" w:rsidRDefault="00A33DEB" w:rsidP="00A33DEB">
      <w:pPr>
        <w:framePr w:w="1152" w:h="655" w:hRule="exact" w:wrap="none" w:vAnchor="page" w:hAnchor="page" w:x="6031" w:y="14596"/>
        <w:widowControl w:val="0"/>
        <w:spacing w:line="280" w:lineRule="exact"/>
        <w:rPr>
          <w:color w:val="000000"/>
          <w:sz w:val="28"/>
          <w:szCs w:val="28"/>
          <w:lang w:bidi="ru-RU"/>
        </w:rPr>
      </w:pPr>
    </w:p>
    <w:p w14:paraId="5C418CAF" w14:textId="41B82DE1" w:rsidR="00A33DEB" w:rsidRPr="00A33DEB" w:rsidRDefault="00A33DEB" w:rsidP="00A33DEB">
      <w:pPr>
        <w:framePr w:w="2916" w:h="689" w:hRule="exact" w:wrap="none" w:vAnchor="page" w:hAnchor="page" w:x="8132" w:y="15050"/>
        <w:widowControl w:val="0"/>
        <w:spacing w:line="313" w:lineRule="exact"/>
        <w:jc w:val="center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Петров Николай Николаевич</w:t>
      </w:r>
      <w:r w:rsidRPr="00A33DEB">
        <w:rPr>
          <w:color w:val="000000"/>
          <w:sz w:val="28"/>
          <w:szCs w:val="28"/>
          <w:lang w:bidi="ru-RU"/>
        </w:rPr>
        <w:br/>
        <w:t>(при наличии)</w:t>
      </w:r>
    </w:p>
    <w:p w14:paraId="74F398DB" w14:textId="77777777" w:rsidR="003B576E" w:rsidRDefault="003B576E"/>
    <w:sectPr w:rsidR="003B5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F1E24"/>
    <w:multiLevelType w:val="multilevel"/>
    <w:tmpl w:val="23F27F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76E"/>
    <w:rsid w:val="003B576E"/>
    <w:rsid w:val="004250A8"/>
    <w:rsid w:val="00927FD9"/>
    <w:rsid w:val="00A33DEB"/>
    <w:rsid w:val="00C97DA1"/>
    <w:rsid w:val="00D2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61C9"/>
  <w15:chartTrackingRefBased/>
  <w15:docId w15:val="{C5BC8ECC-A1AB-41D3-B88C-961C5460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Demon</cp:lastModifiedBy>
  <cp:revision>8</cp:revision>
  <dcterms:created xsi:type="dcterms:W3CDTF">2021-06-17T08:49:00Z</dcterms:created>
  <dcterms:modified xsi:type="dcterms:W3CDTF">2025-03-17T11:07:00Z</dcterms:modified>
</cp:coreProperties>
</file>