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МИНИСТЕРСТВО ЭКОНОМИЧЕСКОГО РАЗВИТИЯ РОССИЙСКОЙ ФЕДЕРАЦИИ</w:t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ПРИКАЗ</w:t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от 14 января 2015 года N 7</w:t>
      </w:r>
    </w:p>
    <w:p w:rsidR="009E0251" w:rsidRPr="009E0251" w:rsidRDefault="009E0251" w:rsidP="009E025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     </w:t>
      </w: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br/>
      </w:r>
      <w:proofErr w:type="gramStart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Об утверждении </w:t>
      </w:r>
      <w:hyperlink r:id="rId4" w:anchor="6540IN" w:history="1">
        <w:r w:rsidRPr="009E0251">
          <w:rPr>
            <w:rFonts w:ascii="Arial" w:eastAsia="Times New Roman" w:hAnsi="Arial" w:cs="Arial"/>
            <w:b/>
            <w:bCs/>
            <w:color w:val="3451A0"/>
            <w:sz w:val="26"/>
            <w:u w:val="single"/>
          </w:rPr>
          <w:t>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</w:t>
        </w:r>
        <w:proofErr w:type="gramEnd"/>
        <w:r w:rsidRPr="009E0251">
          <w:rPr>
            <w:rFonts w:ascii="Arial" w:eastAsia="Times New Roman" w:hAnsi="Arial" w:cs="Arial"/>
            <w:b/>
            <w:bCs/>
            <w:color w:val="3451A0"/>
            <w:sz w:val="26"/>
            <w:u w:val="single"/>
          </w:rPr>
          <w:t xml:space="preserve">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</w:t>
        </w:r>
      </w:hyperlink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В соответствии с </w:t>
      </w:r>
      <w:hyperlink r:id="rId5" w:anchor="BP40OV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пунктом 5 статьи 39.11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, </w:t>
      </w:r>
      <w:hyperlink r:id="rId6" w:anchor="BQ20P6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пунктом 2 статьи 39.14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 и </w:t>
      </w:r>
      <w:hyperlink r:id="rId7" w:anchor="BRE0PB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пунктом 6 статьи 39.29 Земельного кодекса Российской Федерации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 (Собрание законодательства Российской Федерации, 2001, N 44, ст.4147; 2003, N 27, ст.2700; 2004, N 27, ст.2711; N 41, ст.3993; N 52, ст.5276; 2005, N 1, ст.15, 17;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N 10, ст.763; N 30, ст.3122, 3128; 2006, N 1, ст.17; N 17, ст.1782; N 23, ст.2380; N 27, ст.2880, 2881; N 31, ст.3453; N 43, ст.4412; N 50, ст.5279, 5282; N 52, ст.5498; 2007, N 1, ст.23, 24;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10, ст.1148; N 21, ст.2455; N 26, ст.3075; N 31, ст.4009; N 45, ст.5417; N 46, ст.5553; 2008, N 20, ст.2251, 2253; N 29, ст.3418; N 30, ст.3597, 3616; N 52, ст.6236; 2009, N 1, ст.19; N 11, ст.1261;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29, ст.3582, 3601; N 30, ст.3735; N 52, ст.6416, 6419, 6441; 2010, N 30, ст.3998; 2011, N 1, ст.47, 54; N 13, ст.1688; N 15, ст.2029; N 25, ст.3531; N 27, ст.3880; N 29, ст.4284; N 30, ст.4562, 4563, 4567, 4590, 4594, 4605;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48, ст.6732; N 49, ст.7027, 7043; N 50, ст.7343, 7359, 7365, 7366; N 51, ст.7446, 7448; 2012, N 26, ст.3446; N 31, ст.4322; N 53, ст.7643; 2013, N 9, ст.873; N 14, ст.1663; N 23, ст.2881; N 27, ст.3440, 3477;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N 30, ст.4080; N 52, ст.6961, 6971, 6976, 7011; 2014, N 26, ст.3377; N 30, ст.4218, 4225, 4235; N 43, ст.5799;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официальный интернет-портал правовой информации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pravo.gov.ru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>, 29.12.2014) и </w:t>
      </w:r>
      <w:hyperlink r:id="rId8" w:anchor="7DO0KA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пунктами 5.2.25_2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, </w:t>
      </w:r>
      <w:hyperlink r:id="rId9" w:anchor="7DO0KA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5.2.25_3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 и </w:t>
      </w:r>
      <w:hyperlink r:id="rId10" w:anchor="7DO0KA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5.2.25_4 Положения о Министерстве экономического развития Российской Федерации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, утвержденного </w:t>
      </w:r>
      <w:hyperlink r:id="rId11" w:anchor="7D20K3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 xml:space="preserve">постановлением Правительства Российской Федерации от 5 июня 2008 года N </w:t>
        </w:r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lastRenderedPageBreak/>
          <w:t>437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 (Собрание законодательства Российской Федерации, 2008, N 24, ст.2867; N 46, ст.5337; 2009, N 3, ст.378;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18, ст.2257; N 19, ст.2344; N 25, ст.3052; N 26, ст.3190; N 38, ст.4500; N 41, ст.4777; N 46, ст.5488; 2010, N 5, ст.532; N 9, ст.960; N 10, ст.1085; N 19, ст.2324; N 21, ст.2602; N 26, ст.3350;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40, ст.5068; N 41, ст.5240; N 45, ст.5860; N 52, ст.7104; 2011, N 9, ст.1251; N 12, ст.1640; N 14, ст.1935; N 15, ст.2131; N 17, ст.2411, 2424; N 32, ст.4834; N 36, ст.5149, 5151; N 39, ст.5485;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43, ст.6079; N 46, ст.6527; 2012, N 1, ст.170, 177; N 13, ст.1531; N 19, ст.2436, 2444; N 27, ст.3745, 3766; N 37, ст.5001; N 39, ст.5284; N 51, ст.7236; N 52, ст.7491; N 53, ст.7943; 2013, N 5, ст.391;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14, ст.1705; N 33, ст.4386; N 36, ст.4578; N 45, ст.5822; N 47, ст.6120; N 50, ст.6606; N 52, ст.7217; 2014, N 6, ст.584; N 15, ст.1750; N 16, ст.1900; N 21, ст.2712; N 37, ст.4954; N 40, ст.5426;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N 42, ст.5757; N 44, ст.6072; N 48, ст.6871; N 49, ст.6957; N 50, ст.7100, 7123; N 51, ст.7446; официальный интернет-портал правовой информации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pravo.gov.ru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>, 22.12.2014),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  <w:proofErr w:type="gramEnd"/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приказываю: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1.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Утвердить </w:t>
      </w:r>
      <w:hyperlink r:id="rId12" w:anchor="6540IN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порядок 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</w:t>
        </w:r>
        <w:proofErr w:type="gramEnd"/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 xml:space="preserve"> </w:t>
        </w:r>
        <w:proofErr w:type="gramStart"/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  <w:proofErr w:type="gramEnd"/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2. Настоящий приказ вступает в силу с 1 марта 2015 года.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Министр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А.В.Улюкаев</w:t>
      </w:r>
      <w:proofErr w:type="spellEnd"/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Зарегистрировано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в Министерстве юстиции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Российской Федерации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26 февраля 2015 года,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регистрационный N 36232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     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     </w:t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proofErr w:type="gramStart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lastRenderedPageBreak/>
        <w:t>УТВЕРЖДЕНЫ</w:t>
      </w:r>
      <w:proofErr w:type="gramEnd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br/>
        <w:t>приказом</w:t>
      </w: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br/>
        <w:t> Минэкономразвития России</w:t>
      </w: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br/>
        <w:t>от 14 января 2015 года N 7</w:t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     </w:t>
      </w: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br/>
      </w:r>
      <w:proofErr w:type="gramStart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Порядок 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</w:t>
      </w:r>
      <w:proofErr w:type="gramEnd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</w:t>
      </w: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I. Общие положения</w:t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1. Настоящий Порядок определяет: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порядок и способы направления в уполномоченные органы заявлений, предусмотренных положениями </w:t>
      </w:r>
      <w:hyperlink r:id="rId13" w:anchor="BP40OV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пункта 5 статьи 39.11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, </w:t>
      </w:r>
      <w:hyperlink r:id="rId14" w:anchor="BQ20P6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пункта 2 статьи 39.14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 и </w:t>
      </w:r>
      <w:hyperlink r:id="rId15" w:anchor="BRE0PB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пункта 6 статьи 39.29 Земельного кодекса Российской Федерации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 (Собрание законодательства Российской Федерации, 2001, N 44, ст.4147; 2003, N 27, ст.2700; 2004, N 27, ст.2711; N 41, ст.3993; N 52, ст.5276; 2005, N 1, ст.15, 17; N 10, ст.763; N 30, ст.3122, 3128; 2006, N 1, ст.17; N 17, ст.1782; N 23, ст.2380; N 27, ст.2880, 2881; N 31, ст.3453; N 43, ст.4412; N 50, ст.5279, 5282;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52, ст.5498; 2007, N 1, ст.23, 24; N 10, ст.1148; N 21, ст.2455; N 26, ст.3075; N 31, ст.4009; N 45, ст.5417; N 46, ст.5553; 2008, N 20, ст.2251, 2253; N 29, ст.3418; N 30, ст.3597, 3616; N 52, ст.6236;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2009, N 1, ст.19; N 11, ст.1261; N 29, ст.3582, 3601; N 30, ст.3735; N 52, ст.6416, 6419, 6441; 2010, N 30, ст.3998; 2011, N 1, ст.47, 54; N 13, ст.1688; N 15, ст.2029; N 25, ст.3531; N 27, ст.3880;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N 29, ст.4284; N 30, ст.4562, 4563, 4567, 4590, 4594, 4605; N 48, ст.6732; N 49, ст.7027, 7043; N 50, ст.7343, 7359, 7365, 7366; N 51, ст.7446, 7448; 2012, N 26, ст.3446; N 31, ст.4322; N 53, ст.7643; 2013, N 9, ст.873;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N 14, ст.1663; N 23, ст.2881; N 27, ст.3440, 3477; N 30, ст.4080; N 52, ст.6961, 6971, 6976, 7011; 2014, N 26, ст.3377; N 30, ст.4218, 4225, 4235; N 43, ст.5799; официальный интернет-портал правовой информации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pravo.gov.ru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, 29.12.2014) (далее - заявление), с использованием информационно-телекоммуникационных сетей общего 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lastRenderedPageBreak/>
        <w:t xml:space="preserve">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-е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>диный портал) и региональные порталы государственных и муниципальных услуг (далее - местный портал), или иных технических средств связи;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дств св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>язи.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II. Порядок и способы направления в уполномоченные органы заявлений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</w:t>
      </w:r>
      <w:proofErr w:type="gramStart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дств св</w:t>
      </w:r>
      <w:proofErr w:type="gramEnd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язи</w:t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3. В заявлении указывается один из следующих способов предоставления результатов рассмотрения заявления уполномоченным органом: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в виде бумажного документа, который заявитель получает непосредственно при личном обращении;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в виде бумажного документа, который направляется уполномоченным органом заявителю посредством почтового отправления;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lastRenderedPageBreak/>
        <w:t>в виде электронного документа, который направляется уполномоченным органом заявителю посредством электронной почты.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4. В дополнение к способам, указанным в </w:t>
      </w:r>
      <w:hyperlink r:id="rId16" w:anchor="65E0IS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пункте 3 настоящего Порядка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решение о предоставлении земельного участка;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решение о предварительном согласовании предоставления земельного участка;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5. Заявление в форме электронного документа подписывается по выбору заявителя (если заявителем является физическое лицо):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электронной подписью заявителя (представителя заявителя);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усиленной квалифицированной электронной подписью заявителя (представителя заявителя).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лица, действующего от имени юридического лица без доверенности;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7. При подаче заявлений к ним прилагаются документы, представление которых заявителем предусмотрено в соответствии с </w:t>
      </w:r>
      <w:hyperlink r:id="rId17" w:anchor="64U0IK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Земельным кодексом Российской Федерации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>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Заявитель вправе самостоятельно представить с заявлением документы, которые в соответствии с </w:t>
      </w:r>
      <w:hyperlink r:id="rId18" w:anchor="6540IN" w:history="1">
        <w:r w:rsidRPr="009E0251">
          <w:rPr>
            <w:rFonts w:ascii="Arial" w:eastAsia="Times New Roman" w:hAnsi="Arial" w:cs="Arial"/>
            <w:color w:val="3451A0"/>
            <w:sz w:val="26"/>
            <w:u w:val="single"/>
          </w:rPr>
          <w:t>частью 1 статьи 1 Федерального закона от 27 июля 2010 года N 210-ФЗ "Об организации предоставления государственных и муниципальных услуг"</w:t>
        </w:r>
      </w:hyperlink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 (Собрание законодательства Российской Федерации, 2010, N 31, ст.4179; 2011, N 15, ст.2038; N 27, ст.3873, 3880; N 29, ст.4291; N 30, ст.4587; N 49, ст.7061; 2012, N 31, 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lastRenderedPageBreak/>
        <w:t xml:space="preserve">ст.4322; 2013, N 14, ст.1651; N 27, ст.3477, 3480; N 30, ст.4084; N 51, ст.6679; N 52, ст.6952, 6961, 7009; 2014, N 26, ст.3366; N 30, ст.4264; официальный интернет-портал правовой информации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pravo.gov.ru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>, 31.12.2014) запрашиваются уполномоченным органом.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также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 если заявление подписано усиленной квалифицированной электронной подписью.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11. Заявление, представленное с нарушением настоящего Порядка, не рассматривается уполномоченным органом.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III. 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</w:t>
      </w:r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lastRenderedPageBreak/>
        <w:t>Интернет, включая единый портал и местные порталы, или иных технических сре</w:t>
      </w:r>
      <w:proofErr w:type="gramStart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дств св</w:t>
      </w:r>
      <w:proofErr w:type="gramEnd"/>
      <w:r w:rsidRPr="009E0251">
        <w:rPr>
          <w:rFonts w:ascii="Arial" w:eastAsia="Times New Roman" w:hAnsi="Arial" w:cs="Arial"/>
          <w:b/>
          <w:bCs/>
          <w:color w:val="444444"/>
          <w:sz w:val="26"/>
          <w:szCs w:val="26"/>
        </w:rPr>
        <w:t>язи</w:t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14. Заявления представляются в уполномоченный орган в виде файлов в формате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doc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,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docx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,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txt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,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xls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,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xlsx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 xml:space="preserve">, </w:t>
      </w: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rtf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>, если указанные заявления предоставляются в форме электронного документа посредством электронной почты.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18.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  <w:r w:rsidRPr="009E0251">
        <w:rPr>
          <w:rFonts w:ascii="Arial" w:eastAsia="Times New Roman" w:hAnsi="Arial" w:cs="Arial"/>
          <w:color w:val="444444"/>
          <w:sz w:val="26"/>
          <w:szCs w:val="26"/>
        </w:rPr>
        <w:br/>
      </w:r>
    </w:p>
    <w:p w:rsidR="009E0251" w:rsidRPr="009E0251" w:rsidRDefault="009E0251" w:rsidP="009E025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Электронный текст документа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lastRenderedPageBreak/>
        <w:t xml:space="preserve">подготовлен ЗАО "Кодекс" и сверен </w:t>
      </w:r>
      <w:proofErr w:type="gram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по</w:t>
      </w:r>
      <w:proofErr w:type="gramEnd"/>
      <w:r w:rsidRPr="009E0251">
        <w:rPr>
          <w:rFonts w:ascii="Arial" w:eastAsia="Times New Roman" w:hAnsi="Arial" w:cs="Arial"/>
          <w:color w:val="444444"/>
          <w:sz w:val="26"/>
          <w:szCs w:val="26"/>
        </w:rPr>
        <w:t>: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Официальный интернет-портал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правовой информации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proofErr w:type="spellStart"/>
      <w:r w:rsidRPr="009E0251">
        <w:rPr>
          <w:rFonts w:ascii="Arial" w:eastAsia="Times New Roman" w:hAnsi="Arial" w:cs="Arial"/>
          <w:color w:val="444444"/>
          <w:sz w:val="26"/>
          <w:szCs w:val="26"/>
        </w:rPr>
        <w:t>www.pravo.gov.ru</w:t>
      </w:r>
      <w:proofErr w:type="spellEnd"/>
      <w:r w:rsidRPr="009E0251">
        <w:rPr>
          <w:rFonts w:ascii="Arial" w:eastAsia="Times New Roman" w:hAnsi="Arial" w:cs="Arial"/>
          <w:color w:val="444444"/>
          <w:sz w:val="26"/>
          <w:szCs w:val="26"/>
        </w:rPr>
        <w:t>, 27.02.2015,</w:t>
      </w:r>
    </w:p>
    <w:p w:rsidR="009E0251" w:rsidRPr="009E0251" w:rsidRDefault="009E0251" w:rsidP="009E02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6"/>
          <w:szCs w:val="26"/>
        </w:rPr>
      </w:pPr>
      <w:r w:rsidRPr="009E0251">
        <w:rPr>
          <w:rFonts w:ascii="Arial" w:eastAsia="Times New Roman" w:hAnsi="Arial" w:cs="Arial"/>
          <w:color w:val="444444"/>
          <w:sz w:val="26"/>
          <w:szCs w:val="26"/>
        </w:rPr>
        <w:t>N 0001201502270011</w:t>
      </w:r>
    </w:p>
    <w:p w:rsidR="004D7319" w:rsidRDefault="004D7319"/>
    <w:sectPr w:rsidR="004D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E0251"/>
    <w:rsid w:val="004D7319"/>
    <w:rsid w:val="009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0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0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2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025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9E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E0251"/>
    <w:rPr>
      <w:color w:val="0000FF"/>
      <w:u w:val="single"/>
    </w:rPr>
  </w:style>
  <w:style w:type="paragraph" w:customStyle="1" w:styleId="formattext">
    <w:name w:val="formattext"/>
    <w:basedOn w:val="a"/>
    <w:rsid w:val="009E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05059" TargetMode="External"/><Relationship Id="rId13" Type="http://schemas.openxmlformats.org/officeDocument/2006/relationships/hyperlink" Target="https://docs.cntd.ru/document/744100004" TargetMode="External"/><Relationship Id="rId18" Type="http://schemas.openxmlformats.org/officeDocument/2006/relationships/hyperlink" Target="https://docs.cntd.ru/document/902228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hyperlink" Target="https://docs.cntd.ru/document/420249037" TargetMode="External"/><Relationship Id="rId17" Type="http://schemas.openxmlformats.org/officeDocument/2006/relationships/hyperlink" Target="https://docs.cntd.ru/document/744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4903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hyperlink" Target="https://docs.cntd.ru/document/902105059" TargetMode="External"/><Relationship Id="rId5" Type="http://schemas.openxmlformats.org/officeDocument/2006/relationships/hyperlink" Target="https://docs.cntd.ru/document/744100004" TargetMode="External"/><Relationship Id="rId15" Type="http://schemas.openxmlformats.org/officeDocument/2006/relationships/hyperlink" Target="https://docs.cntd.ru/document/744100004" TargetMode="External"/><Relationship Id="rId10" Type="http://schemas.openxmlformats.org/officeDocument/2006/relationships/hyperlink" Target="https://docs.cntd.ru/document/90210505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cs.cntd.ru/document/420249037" TargetMode="External"/><Relationship Id="rId9" Type="http://schemas.openxmlformats.org/officeDocument/2006/relationships/hyperlink" Target="https://docs.cntd.ru/document/902105059" TargetMode="External"/><Relationship Id="rId14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2546</Words>
  <Characters>14517</Characters>
  <Application>Microsoft Office Word</Application>
  <DocSecurity>0</DocSecurity>
  <Lines>120</Lines>
  <Paragraphs>34</Paragraphs>
  <ScaleCrop>false</ScaleCrop>
  <Company/>
  <LinksUpToDate>false</LinksUpToDate>
  <CharactersWithSpaces>17029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2022-12-06T07:13:00Z</dcterms:created>
  <dcterms:modified xsi:type="dcterms:W3CDTF">2022-12-06T07:14:00Z</dcterms:modified>
</cp:coreProperties>
</file>