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251" w:rsidRPr="009E0251" w:rsidRDefault="009E0251" w:rsidP="009E0251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b/>
          <w:bCs/>
          <w:color w:val="444444"/>
          <w:sz w:val="26"/>
          <w:szCs w:val="26"/>
        </w:rPr>
        <w:t>МИНИСТЕРСТВО ЭКОНОМИЧЕСКОГО РАЗВИТИЯ РОССИЙСКОЙ ФЕДЕРАЦИИ</w:t>
      </w:r>
    </w:p>
    <w:p w:rsidR="009E0251" w:rsidRPr="009E0251" w:rsidRDefault="009E0251" w:rsidP="009E0251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b/>
          <w:bCs/>
          <w:color w:val="444444"/>
          <w:sz w:val="26"/>
          <w:szCs w:val="26"/>
        </w:rPr>
        <w:t>ПРИКАЗ</w:t>
      </w:r>
    </w:p>
    <w:p w:rsidR="009E0251" w:rsidRPr="009E0251" w:rsidRDefault="009E0251" w:rsidP="009E0251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b/>
          <w:bCs/>
          <w:color w:val="444444"/>
          <w:sz w:val="26"/>
          <w:szCs w:val="26"/>
        </w:rPr>
        <w:t>от 14 января 2015 года N 7</w:t>
      </w:r>
    </w:p>
    <w:p w:rsidR="009E0251" w:rsidRPr="009E0251" w:rsidRDefault="009E0251" w:rsidP="009E025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b/>
          <w:bCs/>
          <w:color w:val="444444"/>
          <w:sz w:val="26"/>
          <w:szCs w:val="26"/>
        </w:rPr>
        <w:t>     </w:t>
      </w:r>
      <w:r w:rsidRPr="009E0251">
        <w:rPr>
          <w:rFonts w:ascii="Arial" w:eastAsia="Times New Roman" w:hAnsi="Arial" w:cs="Arial"/>
          <w:b/>
          <w:bCs/>
          <w:color w:val="444444"/>
          <w:sz w:val="26"/>
          <w:szCs w:val="26"/>
        </w:rPr>
        <w:br/>
      </w:r>
      <w:proofErr w:type="gramStart"/>
      <w:r w:rsidRPr="009E0251">
        <w:rPr>
          <w:rFonts w:ascii="Arial" w:eastAsia="Times New Roman" w:hAnsi="Arial" w:cs="Arial"/>
          <w:b/>
          <w:bCs/>
          <w:color w:val="444444"/>
          <w:sz w:val="26"/>
          <w:szCs w:val="26"/>
        </w:rPr>
        <w:t>Об утверждении </w:t>
      </w:r>
      <w:hyperlink r:id="rId4" w:anchor="6540IN" w:history="1">
        <w:r w:rsidRPr="009E0251">
          <w:rPr>
            <w:rFonts w:ascii="Arial" w:eastAsia="Times New Roman" w:hAnsi="Arial" w:cs="Arial"/>
            <w:b/>
            <w:bCs/>
            <w:color w:val="3451A0"/>
            <w:sz w:val="26"/>
            <w:u w:val="single"/>
          </w:rPr>
          <w:t>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</w:t>
        </w:r>
        <w:proofErr w:type="gramEnd"/>
        <w:r w:rsidRPr="009E0251">
          <w:rPr>
            <w:rFonts w:ascii="Arial" w:eastAsia="Times New Roman" w:hAnsi="Arial" w:cs="Arial"/>
            <w:b/>
            <w:bCs/>
            <w:color w:val="3451A0"/>
            <w:sz w:val="26"/>
            <w:u w:val="single"/>
          </w:rPr>
          <w:t xml:space="preserve">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</w:t>
        </w:r>
      </w:hyperlink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proofErr w:type="gram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В соответствии с </w:t>
      </w:r>
      <w:hyperlink r:id="rId5" w:anchor="BP40OV" w:history="1">
        <w:r w:rsidRPr="009E0251">
          <w:rPr>
            <w:rFonts w:ascii="Arial" w:eastAsia="Times New Roman" w:hAnsi="Arial" w:cs="Arial"/>
            <w:color w:val="3451A0"/>
            <w:sz w:val="26"/>
            <w:u w:val="single"/>
          </w:rPr>
          <w:t>пунктом 5 статьи 39.11</w:t>
        </w:r>
      </w:hyperlink>
      <w:r w:rsidRPr="009E0251">
        <w:rPr>
          <w:rFonts w:ascii="Arial" w:eastAsia="Times New Roman" w:hAnsi="Arial" w:cs="Arial"/>
          <w:color w:val="444444"/>
          <w:sz w:val="26"/>
          <w:szCs w:val="26"/>
        </w:rPr>
        <w:t>, </w:t>
      </w:r>
      <w:hyperlink r:id="rId6" w:anchor="BQ20P6" w:history="1">
        <w:r w:rsidRPr="009E0251">
          <w:rPr>
            <w:rFonts w:ascii="Arial" w:eastAsia="Times New Roman" w:hAnsi="Arial" w:cs="Arial"/>
            <w:color w:val="3451A0"/>
            <w:sz w:val="26"/>
            <w:u w:val="single"/>
          </w:rPr>
          <w:t>пунктом 2 статьи 39.14</w:t>
        </w:r>
      </w:hyperlink>
      <w:r w:rsidRPr="009E0251">
        <w:rPr>
          <w:rFonts w:ascii="Arial" w:eastAsia="Times New Roman" w:hAnsi="Arial" w:cs="Arial"/>
          <w:color w:val="444444"/>
          <w:sz w:val="26"/>
          <w:szCs w:val="26"/>
        </w:rPr>
        <w:t> и </w:t>
      </w:r>
      <w:hyperlink r:id="rId7" w:anchor="BRE0PB" w:history="1">
        <w:r w:rsidRPr="009E0251">
          <w:rPr>
            <w:rFonts w:ascii="Arial" w:eastAsia="Times New Roman" w:hAnsi="Arial" w:cs="Arial"/>
            <w:color w:val="3451A0"/>
            <w:sz w:val="26"/>
            <w:u w:val="single"/>
          </w:rPr>
          <w:t>пунктом 6 статьи 39.29 Земельного кодекса Российской Федерации</w:t>
        </w:r>
      </w:hyperlink>
      <w:r w:rsidRPr="009E0251">
        <w:rPr>
          <w:rFonts w:ascii="Arial" w:eastAsia="Times New Roman" w:hAnsi="Arial" w:cs="Arial"/>
          <w:color w:val="444444"/>
          <w:sz w:val="26"/>
          <w:szCs w:val="26"/>
        </w:rPr>
        <w:t> (Собрание законодательства Российской Федерации, 2001, N 44, ст.4147; 2003, N 27, ст.2700; 2004, N 27, ст.2711; N 41, ст.3993; N 52, ст.5276; 2005, N 1, ст.15, 17;</w:t>
      </w:r>
      <w:proofErr w:type="gramEnd"/>
      <w:r w:rsidRPr="009E0251">
        <w:rPr>
          <w:rFonts w:ascii="Arial" w:eastAsia="Times New Roman" w:hAnsi="Arial" w:cs="Arial"/>
          <w:color w:val="444444"/>
          <w:sz w:val="26"/>
          <w:szCs w:val="26"/>
        </w:rPr>
        <w:t xml:space="preserve"> N 10, ст.763; N 30, ст.3122, 3128; 2006, N 1, ст.17; N 17, ст.1782; N 23, ст.2380; N 27, ст.2880, 2881; N 31, ст.3453; N 43, ст.4412; N 50, ст.5279, 5282; N 52, ст.5498; 2007, N 1, ст.23, 24; </w:t>
      </w:r>
      <w:proofErr w:type="gram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N 10, ст.1148; N 21, ст.2455; N 26, ст.3075; N 31, ст.4009; N 45, ст.5417; N 46, ст.5553; 2008, N 20, ст.2251, 2253; N 29, ст.3418; N 30, ст.3597, 3616; N 52, ст.6236; 2009, N 1, ст.19; N 11, ст.1261;</w:t>
      </w:r>
      <w:proofErr w:type="gramEnd"/>
      <w:r w:rsidRPr="009E0251">
        <w:rPr>
          <w:rFonts w:ascii="Arial" w:eastAsia="Times New Roman" w:hAnsi="Arial" w:cs="Arial"/>
          <w:color w:val="444444"/>
          <w:sz w:val="26"/>
          <w:szCs w:val="26"/>
        </w:rPr>
        <w:t xml:space="preserve"> </w:t>
      </w:r>
      <w:proofErr w:type="gram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N 29, ст.3582, 3601; N 30, ст.3735; N 52, ст.6416, 6419, 6441; 2010, N 30, ст.3998; 2011, N 1, ст.47, 54; N 13, ст.1688; N 15, ст.2029; N 25, ст.3531; N 27, ст.3880; N 29, ст.4284; N 30, ст.4562, 4563, 4567, 4590, 4594, 4605;</w:t>
      </w:r>
      <w:proofErr w:type="gramEnd"/>
      <w:r w:rsidRPr="009E0251">
        <w:rPr>
          <w:rFonts w:ascii="Arial" w:eastAsia="Times New Roman" w:hAnsi="Arial" w:cs="Arial"/>
          <w:color w:val="444444"/>
          <w:sz w:val="26"/>
          <w:szCs w:val="26"/>
        </w:rPr>
        <w:t xml:space="preserve"> </w:t>
      </w:r>
      <w:proofErr w:type="gram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N 48, ст.6732; N 49, ст.7027, 7043; N 50, ст.7343, 7359, 7365, 7366; N 51, ст.7446, 7448; 2012, N 26, ст.3446; N 31, ст.4322; N 53, ст.7643; 2013, N 9, ст.873; N 14, ст.1663; N 23, ст.2881; N 27, ст.3440, 3477;</w:t>
      </w:r>
      <w:proofErr w:type="gramEnd"/>
      <w:r w:rsidRPr="009E0251">
        <w:rPr>
          <w:rFonts w:ascii="Arial" w:eastAsia="Times New Roman" w:hAnsi="Arial" w:cs="Arial"/>
          <w:color w:val="444444"/>
          <w:sz w:val="26"/>
          <w:szCs w:val="26"/>
        </w:rPr>
        <w:t xml:space="preserve"> N 30, ст.4080; N 52, ст.6961, 6971, 6976, 7011; 2014, N 26, ст.3377; N 30, ст.4218, 4225, 4235; N 43, ст.5799; </w:t>
      </w:r>
      <w:proofErr w:type="gramStart"/>
      <w:r w:rsidRPr="009E0251">
        <w:rPr>
          <w:rFonts w:ascii="Arial" w:eastAsia="Times New Roman" w:hAnsi="Arial" w:cs="Arial"/>
          <w:color w:val="444444"/>
          <w:sz w:val="26"/>
          <w:szCs w:val="26"/>
        </w:rPr>
        <w:t xml:space="preserve">официальный интернет-портал правовой информации </w:t>
      </w:r>
      <w:proofErr w:type="spell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pravo.gov.ru</w:t>
      </w:r>
      <w:proofErr w:type="spellEnd"/>
      <w:r w:rsidRPr="009E0251">
        <w:rPr>
          <w:rFonts w:ascii="Arial" w:eastAsia="Times New Roman" w:hAnsi="Arial" w:cs="Arial"/>
          <w:color w:val="444444"/>
          <w:sz w:val="26"/>
          <w:szCs w:val="26"/>
        </w:rPr>
        <w:t>, 29.12.2014) и </w:t>
      </w:r>
      <w:hyperlink r:id="rId8" w:anchor="7DO0KA" w:history="1">
        <w:r w:rsidRPr="009E0251">
          <w:rPr>
            <w:rFonts w:ascii="Arial" w:eastAsia="Times New Roman" w:hAnsi="Arial" w:cs="Arial"/>
            <w:color w:val="3451A0"/>
            <w:sz w:val="26"/>
            <w:u w:val="single"/>
          </w:rPr>
          <w:t>пунктами 5.2.25_2</w:t>
        </w:r>
      </w:hyperlink>
      <w:r w:rsidRPr="009E0251">
        <w:rPr>
          <w:rFonts w:ascii="Arial" w:eastAsia="Times New Roman" w:hAnsi="Arial" w:cs="Arial"/>
          <w:color w:val="444444"/>
          <w:sz w:val="26"/>
          <w:szCs w:val="26"/>
        </w:rPr>
        <w:t>, </w:t>
      </w:r>
      <w:hyperlink r:id="rId9" w:anchor="7DO0KA" w:history="1">
        <w:r w:rsidRPr="009E0251">
          <w:rPr>
            <w:rFonts w:ascii="Arial" w:eastAsia="Times New Roman" w:hAnsi="Arial" w:cs="Arial"/>
            <w:color w:val="3451A0"/>
            <w:sz w:val="26"/>
            <w:u w:val="single"/>
          </w:rPr>
          <w:t>5.2.25_3</w:t>
        </w:r>
      </w:hyperlink>
      <w:r w:rsidRPr="009E0251">
        <w:rPr>
          <w:rFonts w:ascii="Arial" w:eastAsia="Times New Roman" w:hAnsi="Arial" w:cs="Arial"/>
          <w:color w:val="444444"/>
          <w:sz w:val="26"/>
          <w:szCs w:val="26"/>
        </w:rPr>
        <w:t> и </w:t>
      </w:r>
      <w:hyperlink r:id="rId10" w:anchor="7DO0KA" w:history="1">
        <w:r w:rsidRPr="009E0251">
          <w:rPr>
            <w:rFonts w:ascii="Arial" w:eastAsia="Times New Roman" w:hAnsi="Arial" w:cs="Arial"/>
            <w:color w:val="3451A0"/>
            <w:sz w:val="26"/>
            <w:u w:val="single"/>
          </w:rPr>
          <w:t>5.2.25_4 Положения о Министерстве экономического развития Российской Федерации</w:t>
        </w:r>
      </w:hyperlink>
      <w:r w:rsidRPr="009E0251">
        <w:rPr>
          <w:rFonts w:ascii="Arial" w:eastAsia="Times New Roman" w:hAnsi="Arial" w:cs="Arial"/>
          <w:color w:val="444444"/>
          <w:sz w:val="26"/>
          <w:szCs w:val="26"/>
        </w:rPr>
        <w:t>, утвержденного </w:t>
      </w:r>
      <w:hyperlink r:id="rId11" w:anchor="7D20K3" w:history="1">
        <w:r w:rsidRPr="009E0251">
          <w:rPr>
            <w:rFonts w:ascii="Arial" w:eastAsia="Times New Roman" w:hAnsi="Arial" w:cs="Arial"/>
            <w:color w:val="3451A0"/>
            <w:sz w:val="26"/>
            <w:u w:val="single"/>
          </w:rPr>
          <w:t xml:space="preserve">постановлением Правительства Российской Федерации от 5 июня 2008 года N </w:t>
        </w:r>
        <w:r w:rsidRPr="009E0251">
          <w:rPr>
            <w:rFonts w:ascii="Arial" w:eastAsia="Times New Roman" w:hAnsi="Arial" w:cs="Arial"/>
            <w:color w:val="3451A0"/>
            <w:sz w:val="26"/>
            <w:u w:val="single"/>
          </w:rPr>
          <w:lastRenderedPageBreak/>
          <w:t>437</w:t>
        </w:r>
      </w:hyperlink>
      <w:r w:rsidRPr="009E0251">
        <w:rPr>
          <w:rFonts w:ascii="Arial" w:eastAsia="Times New Roman" w:hAnsi="Arial" w:cs="Arial"/>
          <w:color w:val="444444"/>
          <w:sz w:val="26"/>
          <w:szCs w:val="26"/>
        </w:rPr>
        <w:t> (Собрание законодательства Российской Федерации, 2008, N 24, ст.2867; N 46, ст.5337; 2009, N 3, ст.378;</w:t>
      </w:r>
      <w:proofErr w:type="gramEnd"/>
      <w:r w:rsidRPr="009E0251">
        <w:rPr>
          <w:rFonts w:ascii="Arial" w:eastAsia="Times New Roman" w:hAnsi="Arial" w:cs="Arial"/>
          <w:color w:val="444444"/>
          <w:sz w:val="26"/>
          <w:szCs w:val="26"/>
        </w:rPr>
        <w:t xml:space="preserve"> </w:t>
      </w:r>
      <w:proofErr w:type="gram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N 18, ст.2257; N 19, ст.2344; N 25, ст.3052; N 26, ст.3190; N 38, ст.4500; N 41, ст.4777; N 46, ст.5488; 2010, N 5, ст.532; N 9, ст.960; N 10, ст.1085; N 19, ст.2324; N 21, ст.2602; N 26, ст.3350;</w:t>
      </w:r>
      <w:proofErr w:type="gramEnd"/>
      <w:r w:rsidRPr="009E0251">
        <w:rPr>
          <w:rFonts w:ascii="Arial" w:eastAsia="Times New Roman" w:hAnsi="Arial" w:cs="Arial"/>
          <w:color w:val="444444"/>
          <w:sz w:val="26"/>
          <w:szCs w:val="26"/>
        </w:rPr>
        <w:t xml:space="preserve"> </w:t>
      </w:r>
      <w:proofErr w:type="gram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N 40, ст.5068; N 41, ст.5240; N 45, ст.5860; N 52, ст.7104; 2011, N 9, ст.1251; N 12, ст.1640; N 14, ст.1935; N 15, ст.2131; N 17, ст.2411, 2424; N 32, ст.4834; N 36, ст.5149, 5151; N 39, ст.5485;</w:t>
      </w:r>
      <w:proofErr w:type="gramEnd"/>
      <w:r w:rsidRPr="009E0251">
        <w:rPr>
          <w:rFonts w:ascii="Arial" w:eastAsia="Times New Roman" w:hAnsi="Arial" w:cs="Arial"/>
          <w:color w:val="444444"/>
          <w:sz w:val="26"/>
          <w:szCs w:val="26"/>
        </w:rPr>
        <w:t xml:space="preserve"> </w:t>
      </w:r>
      <w:proofErr w:type="gram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N 43, ст.6079; N 46, ст.6527; 2012, N 1, ст.170, 177; N 13, ст.1531; N 19, ст.2436, 2444; N 27, ст.3745, 3766; N 37, ст.5001; N 39, ст.5284; N 51, ст.7236; N 52, ст.7491; N 53, ст.7943; 2013, N 5, ст.391;</w:t>
      </w:r>
      <w:proofErr w:type="gramEnd"/>
      <w:r w:rsidRPr="009E0251">
        <w:rPr>
          <w:rFonts w:ascii="Arial" w:eastAsia="Times New Roman" w:hAnsi="Arial" w:cs="Arial"/>
          <w:color w:val="444444"/>
          <w:sz w:val="26"/>
          <w:szCs w:val="26"/>
        </w:rPr>
        <w:t xml:space="preserve"> </w:t>
      </w:r>
      <w:proofErr w:type="gram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N 14, ст.1705; N 33, ст.4386; N 36, ст.4578; N 45, ст.5822; N 47, ст.6120; N 50, ст.6606; N 52, ст.7217; 2014, N 6, ст.584; N 15, ст.1750; N 16, ст.1900; N 21, ст.2712; N 37, ст.4954; N 40, ст.5426;</w:t>
      </w:r>
      <w:proofErr w:type="gramEnd"/>
      <w:r w:rsidRPr="009E0251">
        <w:rPr>
          <w:rFonts w:ascii="Arial" w:eastAsia="Times New Roman" w:hAnsi="Arial" w:cs="Arial"/>
          <w:color w:val="444444"/>
          <w:sz w:val="26"/>
          <w:szCs w:val="26"/>
        </w:rPr>
        <w:t xml:space="preserve"> </w:t>
      </w:r>
      <w:proofErr w:type="gramStart"/>
      <w:r w:rsidRPr="009E0251">
        <w:rPr>
          <w:rFonts w:ascii="Arial" w:eastAsia="Times New Roman" w:hAnsi="Arial" w:cs="Arial"/>
          <w:color w:val="444444"/>
          <w:sz w:val="26"/>
          <w:szCs w:val="26"/>
        </w:rPr>
        <w:t xml:space="preserve">N 42, ст.5757; N 44, ст.6072; N 48, ст.6871; N 49, ст.6957; N 50, ст.7100, 7123; N 51, ст.7446; официальный интернет-портал правовой информации </w:t>
      </w:r>
      <w:proofErr w:type="spell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pravo.gov.ru</w:t>
      </w:r>
      <w:proofErr w:type="spellEnd"/>
      <w:r w:rsidRPr="009E0251">
        <w:rPr>
          <w:rFonts w:ascii="Arial" w:eastAsia="Times New Roman" w:hAnsi="Arial" w:cs="Arial"/>
          <w:color w:val="444444"/>
          <w:sz w:val="26"/>
          <w:szCs w:val="26"/>
        </w:rPr>
        <w:t>, 22.12.2014),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  <w:proofErr w:type="gramEnd"/>
    </w:p>
    <w:p w:rsidR="009E0251" w:rsidRPr="009E0251" w:rsidRDefault="009E0251" w:rsidP="009E025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приказываю: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 xml:space="preserve">1. </w:t>
      </w:r>
      <w:proofErr w:type="gram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Утвердить </w:t>
      </w:r>
      <w:hyperlink r:id="rId12" w:anchor="6540IN" w:history="1">
        <w:r w:rsidRPr="009E0251">
          <w:rPr>
            <w:rFonts w:ascii="Arial" w:eastAsia="Times New Roman" w:hAnsi="Arial" w:cs="Arial"/>
            <w:color w:val="3451A0"/>
            <w:sz w:val="26"/>
            <w:u w:val="single"/>
          </w:rPr>
          <w:t>порядок и способы подачи заявлений об утверждении схемы расположения земельного участка или земельных участков на кадастровом плане территории,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о предварительном согласовании предоставления земельного участка, находящегося в государственной или муниципальной собственности, о</w:t>
        </w:r>
        <w:proofErr w:type="gramEnd"/>
        <w:r w:rsidRPr="009E0251">
          <w:rPr>
            <w:rFonts w:ascii="Arial" w:eastAsia="Times New Roman" w:hAnsi="Arial" w:cs="Arial"/>
            <w:color w:val="3451A0"/>
            <w:sz w:val="26"/>
            <w:u w:val="single"/>
          </w:rPr>
          <w:t xml:space="preserve"> </w:t>
        </w:r>
        <w:proofErr w:type="gramStart"/>
        <w:r w:rsidRPr="009E0251">
          <w:rPr>
            <w:rFonts w:ascii="Arial" w:eastAsia="Times New Roman" w:hAnsi="Arial" w:cs="Arial"/>
            <w:color w:val="3451A0"/>
            <w:sz w:val="26"/>
            <w:u w:val="single"/>
          </w:rPr>
          <w:t>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требования к их формату</w:t>
        </w:r>
      </w:hyperlink>
      <w:r w:rsidRPr="009E0251">
        <w:rPr>
          <w:rFonts w:ascii="Arial" w:eastAsia="Times New Roman" w:hAnsi="Arial" w:cs="Arial"/>
          <w:color w:val="444444"/>
          <w:sz w:val="26"/>
          <w:szCs w:val="26"/>
        </w:rPr>
        <w:t>.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  <w:proofErr w:type="gramEnd"/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2. Настоящий приказ вступает в силу с 1 марта 2015 года.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Министр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  <w:proofErr w:type="spell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А.В.Улюкаев</w:t>
      </w:r>
      <w:proofErr w:type="spellEnd"/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</w:p>
    <w:p w:rsidR="009E0251" w:rsidRPr="009E0251" w:rsidRDefault="009E0251" w:rsidP="009E025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Зарегистрировано</w:t>
      </w:r>
    </w:p>
    <w:p w:rsidR="009E0251" w:rsidRPr="009E0251" w:rsidRDefault="009E0251" w:rsidP="009E025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в Министерстве юстиции</w:t>
      </w:r>
    </w:p>
    <w:p w:rsidR="009E0251" w:rsidRPr="009E0251" w:rsidRDefault="009E0251" w:rsidP="009E025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Российской Федерации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26 февраля 2015 года,</w:t>
      </w:r>
    </w:p>
    <w:p w:rsidR="009E0251" w:rsidRPr="009E0251" w:rsidRDefault="009E0251" w:rsidP="009E025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регистрационный N 36232</w:t>
      </w:r>
    </w:p>
    <w:p w:rsidR="009E0251" w:rsidRPr="009E0251" w:rsidRDefault="009E0251" w:rsidP="009E025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     </w:t>
      </w:r>
    </w:p>
    <w:p w:rsidR="009E0251" w:rsidRPr="009E0251" w:rsidRDefault="009E0251" w:rsidP="009E025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     </w:t>
      </w:r>
    </w:p>
    <w:p w:rsidR="009E0251" w:rsidRPr="009E0251" w:rsidRDefault="009E0251" w:rsidP="009E0251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6"/>
          <w:szCs w:val="26"/>
        </w:rPr>
      </w:pPr>
      <w:proofErr w:type="gramStart"/>
      <w:r w:rsidRPr="009E0251">
        <w:rPr>
          <w:rFonts w:ascii="Arial" w:eastAsia="Times New Roman" w:hAnsi="Arial" w:cs="Arial"/>
          <w:b/>
          <w:bCs/>
          <w:color w:val="444444"/>
          <w:sz w:val="26"/>
          <w:szCs w:val="26"/>
        </w:rPr>
        <w:lastRenderedPageBreak/>
        <w:t>УТВЕРЖДЕНЫ</w:t>
      </w:r>
      <w:proofErr w:type="gramEnd"/>
      <w:r w:rsidRPr="009E0251">
        <w:rPr>
          <w:rFonts w:ascii="Arial" w:eastAsia="Times New Roman" w:hAnsi="Arial" w:cs="Arial"/>
          <w:b/>
          <w:bCs/>
          <w:color w:val="444444"/>
          <w:sz w:val="26"/>
          <w:szCs w:val="26"/>
        </w:rPr>
        <w:br/>
        <w:t>приказом</w:t>
      </w:r>
      <w:r w:rsidRPr="009E0251">
        <w:rPr>
          <w:rFonts w:ascii="Arial" w:eastAsia="Times New Roman" w:hAnsi="Arial" w:cs="Arial"/>
          <w:b/>
          <w:bCs/>
          <w:color w:val="444444"/>
          <w:sz w:val="26"/>
          <w:szCs w:val="26"/>
        </w:rPr>
        <w:br/>
        <w:t> Минэкономразвития России</w:t>
      </w:r>
      <w:r w:rsidRPr="009E0251">
        <w:rPr>
          <w:rFonts w:ascii="Arial" w:eastAsia="Times New Roman" w:hAnsi="Arial" w:cs="Arial"/>
          <w:b/>
          <w:bCs/>
          <w:color w:val="444444"/>
          <w:sz w:val="26"/>
          <w:szCs w:val="26"/>
        </w:rPr>
        <w:br/>
        <w:t>от 14 января 2015 года N 7</w:t>
      </w:r>
    </w:p>
    <w:p w:rsidR="009E0251" w:rsidRPr="009E0251" w:rsidRDefault="009E0251" w:rsidP="009E0251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b/>
          <w:bCs/>
          <w:color w:val="444444"/>
          <w:sz w:val="26"/>
          <w:szCs w:val="26"/>
        </w:rPr>
        <w:t>     </w:t>
      </w:r>
      <w:r w:rsidRPr="009E0251">
        <w:rPr>
          <w:rFonts w:ascii="Arial" w:eastAsia="Times New Roman" w:hAnsi="Arial" w:cs="Arial"/>
          <w:b/>
          <w:bCs/>
          <w:color w:val="444444"/>
          <w:sz w:val="26"/>
          <w:szCs w:val="26"/>
        </w:rPr>
        <w:br/>
      </w:r>
      <w:proofErr w:type="gramStart"/>
      <w:r w:rsidRPr="009E0251">
        <w:rPr>
          <w:rFonts w:ascii="Arial" w:eastAsia="Times New Roman" w:hAnsi="Arial" w:cs="Arial"/>
          <w:b/>
          <w:bCs/>
          <w:color w:val="444444"/>
          <w:sz w:val="26"/>
          <w:szCs w:val="26"/>
        </w:rPr>
        <w:t>Порядок и способы подачи заявлений об утверждении схемы расположения земельного участка или земельных участков на кадастровом плане территории,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о предварительном согласовании предоставления земельного участка, находящегося в государственной или муниципальной собственности, о предоставлении</w:t>
      </w:r>
      <w:proofErr w:type="gramEnd"/>
      <w:r w:rsidRPr="009E0251">
        <w:rPr>
          <w:rFonts w:ascii="Arial" w:eastAsia="Times New Roman" w:hAnsi="Arial" w:cs="Arial"/>
          <w:b/>
          <w:bCs/>
          <w:color w:val="444444"/>
          <w:sz w:val="26"/>
          <w:szCs w:val="26"/>
        </w:rPr>
        <w:t xml:space="preserve">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требования к их формату</w:t>
      </w:r>
      <w:r w:rsidRPr="009E0251">
        <w:rPr>
          <w:rFonts w:ascii="Arial" w:eastAsia="Times New Roman" w:hAnsi="Arial" w:cs="Arial"/>
          <w:b/>
          <w:bCs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b/>
          <w:bCs/>
          <w:color w:val="444444"/>
          <w:sz w:val="26"/>
          <w:szCs w:val="26"/>
        </w:rPr>
        <w:t>I. Общие положения</w:t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1. Настоящий Порядок определяет: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порядок и способы направления в уполномоченные органы заявлений, предусмотренных положениями </w:t>
      </w:r>
      <w:hyperlink r:id="rId13" w:anchor="BP40OV" w:history="1">
        <w:r w:rsidRPr="009E0251">
          <w:rPr>
            <w:rFonts w:ascii="Arial" w:eastAsia="Times New Roman" w:hAnsi="Arial" w:cs="Arial"/>
            <w:color w:val="3451A0"/>
            <w:sz w:val="26"/>
            <w:u w:val="single"/>
          </w:rPr>
          <w:t>пункта 5 статьи 39.11</w:t>
        </w:r>
      </w:hyperlink>
      <w:r w:rsidRPr="009E0251">
        <w:rPr>
          <w:rFonts w:ascii="Arial" w:eastAsia="Times New Roman" w:hAnsi="Arial" w:cs="Arial"/>
          <w:color w:val="444444"/>
          <w:sz w:val="26"/>
          <w:szCs w:val="26"/>
        </w:rPr>
        <w:t>, </w:t>
      </w:r>
      <w:hyperlink r:id="rId14" w:anchor="BQ20P6" w:history="1">
        <w:r w:rsidRPr="009E0251">
          <w:rPr>
            <w:rFonts w:ascii="Arial" w:eastAsia="Times New Roman" w:hAnsi="Arial" w:cs="Arial"/>
            <w:color w:val="3451A0"/>
            <w:sz w:val="26"/>
            <w:u w:val="single"/>
          </w:rPr>
          <w:t>пункта 2 статьи 39.14</w:t>
        </w:r>
      </w:hyperlink>
      <w:r w:rsidRPr="009E0251">
        <w:rPr>
          <w:rFonts w:ascii="Arial" w:eastAsia="Times New Roman" w:hAnsi="Arial" w:cs="Arial"/>
          <w:color w:val="444444"/>
          <w:sz w:val="26"/>
          <w:szCs w:val="26"/>
        </w:rPr>
        <w:t> и </w:t>
      </w:r>
      <w:hyperlink r:id="rId15" w:anchor="BRE0PB" w:history="1">
        <w:r w:rsidRPr="009E0251">
          <w:rPr>
            <w:rFonts w:ascii="Arial" w:eastAsia="Times New Roman" w:hAnsi="Arial" w:cs="Arial"/>
            <w:color w:val="3451A0"/>
            <w:sz w:val="26"/>
            <w:u w:val="single"/>
          </w:rPr>
          <w:t>пункта 6 статьи 39.29 Земельного кодекса Российской Федерации</w:t>
        </w:r>
      </w:hyperlink>
      <w:r w:rsidRPr="009E0251">
        <w:rPr>
          <w:rFonts w:ascii="Arial" w:eastAsia="Times New Roman" w:hAnsi="Arial" w:cs="Arial"/>
          <w:color w:val="444444"/>
          <w:sz w:val="26"/>
          <w:szCs w:val="26"/>
        </w:rPr>
        <w:t xml:space="preserve"> (Собрание законодательства Российской Федерации, 2001, N 44, ст.4147; 2003, N 27, ст.2700; 2004, N 27, ст.2711; N 41, ст.3993; N 52, ст.5276; 2005, N 1, ст.15, 17; N 10, ст.763; N 30, ст.3122, 3128; 2006, N 1, ст.17; N 17, ст.1782; N 23, ст.2380; N 27, ст.2880, 2881; N 31, ст.3453; N 43, ст.4412; N 50, ст.5279, 5282; </w:t>
      </w:r>
      <w:proofErr w:type="gram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N 52, ст.5498; 2007, N 1, ст.23, 24; N 10, ст.1148; N 21, ст.2455; N 26, ст.3075; N 31, ст.4009; N 45, ст.5417; N 46, ст.5553; 2008, N 20, ст.2251, 2253; N 29, ст.3418; N 30, ст.3597, 3616; N 52, ст.6236;</w:t>
      </w:r>
      <w:proofErr w:type="gramEnd"/>
      <w:r w:rsidRPr="009E0251">
        <w:rPr>
          <w:rFonts w:ascii="Arial" w:eastAsia="Times New Roman" w:hAnsi="Arial" w:cs="Arial"/>
          <w:color w:val="444444"/>
          <w:sz w:val="26"/>
          <w:szCs w:val="26"/>
        </w:rPr>
        <w:t xml:space="preserve"> </w:t>
      </w:r>
      <w:proofErr w:type="gram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2009, N 1, ст.19; N 11, ст.1261; N 29, ст.3582, 3601; N 30, ст.3735; N 52, ст.6416, 6419, 6441; 2010, N 30, ст.3998; 2011, N 1, ст.47, 54; N 13, ст.1688; N 15, ст.2029; N 25, ст.3531; N 27, ст.3880;</w:t>
      </w:r>
      <w:proofErr w:type="gramEnd"/>
      <w:r w:rsidRPr="009E0251">
        <w:rPr>
          <w:rFonts w:ascii="Arial" w:eastAsia="Times New Roman" w:hAnsi="Arial" w:cs="Arial"/>
          <w:color w:val="444444"/>
          <w:sz w:val="26"/>
          <w:szCs w:val="26"/>
        </w:rPr>
        <w:t xml:space="preserve"> </w:t>
      </w:r>
      <w:proofErr w:type="gram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N 29, ст.4284; N 30, ст.4562, 4563, 4567, 4590, 4594, 4605; N 48, ст.6732; N 49, ст.7027, 7043; N 50, ст.7343, 7359, 7365, 7366; N 51, ст.7446, 7448; 2012, N 26, ст.3446; N 31, ст.4322; N 53, ст.7643; 2013, N 9, ст.873;</w:t>
      </w:r>
      <w:proofErr w:type="gramEnd"/>
      <w:r w:rsidRPr="009E0251">
        <w:rPr>
          <w:rFonts w:ascii="Arial" w:eastAsia="Times New Roman" w:hAnsi="Arial" w:cs="Arial"/>
          <w:color w:val="444444"/>
          <w:sz w:val="26"/>
          <w:szCs w:val="26"/>
        </w:rPr>
        <w:t xml:space="preserve"> N 14, ст.1663; N 23, ст.2881; N 27, ст.3440, 3477; N 30, ст.4080; N 52, ст.6961, 6971, 6976, 7011; 2014, N 26, ст.3377; N 30, ст.4218, 4225, 4235; N 43, ст.5799; официальный интернет-портал правовой информации </w:t>
      </w:r>
      <w:proofErr w:type="spell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pravo.gov.ru</w:t>
      </w:r>
      <w:proofErr w:type="spellEnd"/>
      <w:r w:rsidRPr="009E0251">
        <w:rPr>
          <w:rFonts w:ascii="Arial" w:eastAsia="Times New Roman" w:hAnsi="Arial" w:cs="Arial"/>
          <w:color w:val="444444"/>
          <w:sz w:val="26"/>
          <w:szCs w:val="26"/>
        </w:rPr>
        <w:t xml:space="preserve">, 29.12.2014) (далее - заявление), с использованием информационно-телекоммуникационных сетей общего 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lastRenderedPageBreak/>
        <w:t xml:space="preserve">пользования, в том числе информационно-телекоммуникационной сети "Интернет" (далее - сеть Интернет), включая федеральную государственную информационную систему "Единый портал государственных и муниципальных услуг (функций)" (далее </w:t>
      </w:r>
      <w:proofErr w:type="gram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-е</w:t>
      </w:r>
      <w:proofErr w:type="gramEnd"/>
      <w:r w:rsidRPr="009E0251">
        <w:rPr>
          <w:rFonts w:ascii="Arial" w:eastAsia="Times New Roman" w:hAnsi="Arial" w:cs="Arial"/>
          <w:color w:val="444444"/>
          <w:sz w:val="26"/>
          <w:szCs w:val="26"/>
        </w:rPr>
        <w:t>диный портал) и региональные порталы государственных и муниципальных услуг (далее - местный портал), или иных технических средств связи;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требования к формату заявлений и прилагаемых к ним документов, предоставляемых с использованием информационно-телекоммуникационных сетей общего пользования, в том числе сети Интернет, включая единый портал и местные порталы, или иных технических сре</w:t>
      </w:r>
      <w:proofErr w:type="gram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дств св</w:t>
      </w:r>
      <w:proofErr w:type="gramEnd"/>
      <w:r w:rsidRPr="009E0251">
        <w:rPr>
          <w:rFonts w:ascii="Arial" w:eastAsia="Times New Roman" w:hAnsi="Arial" w:cs="Arial"/>
          <w:color w:val="444444"/>
          <w:sz w:val="26"/>
          <w:szCs w:val="26"/>
        </w:rPr>
        <w:t>язи.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b/>
          <w:bCs/>
          <w:color w:val="444444"/>
          <w:sz w:val="26"/>
          <w:szCs w:val="26"/>
        </w:rPr>
        <w:t>II. Порядок и способы направления в уполномоченные органы заявлений с использованием информационно-телекоммуникационных сетей общего пользования, в том числе сети Интернет, включая единый портал и местные порталы, или иных технических сре</w:t>
      </w:r>
      <w:proofErr w:type="gramStart"/>
      <w:r w:rsidRPr="009E0251">
        <w:rPr>
          <w:rFonts w:ascii="Arial" w:eastAsia="Times New Roman" w:hAnsi="Arial" w:cs="Arial"/>
          <w:b/>
          <w:bCs/>
          <w:color w:val="444444"/>
          <w:sz w:val="26"/>
          <w:szCs w:val="26"/>
        </w:rPr>
        <w:t>дств св</w:t>
      </w:r>
      <w:proofErr w:type="gramEnd"/>
      <w:r w:rsidRPr="009E0251">
        <w:rPr>
          <w:rFonts w:ascii="Arial" w:eastAsia="Times New Roman" w:hAnsi="Arial" w:cs="Arial"/>
          <w:b/>
          <w:bCs/>
          <w:color w:val="444444"/>
          <w:sz w:val="26"/>
          <w:szCs w:val="26"/>
        </w:rPr>
        <w:t>язи</w:t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2. Заявление в форме электронного документа представляется в орган, уполномоченный в соответствии с законодательством Российской Федерации на принятие предусмотренного заявлением решения (далее - уполномоченный орган) по выбору заявителя: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путем заполнения формы запроса, размещенной на официальном сайте уполномоченного органа в сети Интернет (далее - официальный сайт), в том числе посредством отправки через личный кабинет единого портала или местного портала;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путем направления электронного документа в уполномоченный орган на официальную электронную почту (далее - представление посредством электронной почты).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3. В заявлении указывается один из следующих способов предоставления результатов рассмотрения заявления уполномоченным органом: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в виде бумажного документа, который заявитель получает непосредственно при личном обращении;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в виде бумажного документа, который направляется уполномоченным органом заявителю посредством почтового отправления;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lastRenderedPageBreak/>
        <w:t>в виде электронного документа, который направляется уполномоченным органом заявителю посредством электронной почты.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4. В дополнение к способам, указанным в </w:t>
      </w:r>
      <w:hyperlink r:id="rId16" w:anchor="65E0IS" w:history="1">
        <w:r w:rsidRPr="009E0251">
          <w:rPr>
            <w:rFonts w:ascii="Arial" w:eastAsia="Times New Roman" w:hAnsi="Arial" w:cs="Arial"/>
            <w:color w:val="3451A0"/>
            <w:sz w:val="26"/>
            <w:u w:val="single"/>
          </w:rPr>
          <w:t>пункте 3 настоящего Порядка</w:t>
        </w:r>
      </w:hyperlink>
      <w:r w:rsidRPr="009E0251">
        <w:rPr>
          <w:rFonts w:ascii="Arial" w:eastAsia="Times New Roman" w:hAnsi="Arial" w:cs="Arial"/>
          <w:color w:val="444444"/>
          <w:sz w:val="26"/>
          <w:szCs w:val="26"/>
        </w:rPr>
        <w:t>, в заявлении указывается способ предоставления результатов рассмотрения заявления уполномоченным органом в виде бумажного документа, который заявитель получает непосредственно при личном обращении, либо который направляется уполномоченным органом заявителю посредством почтового отправления, если результатом его рассмотрения является: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решение о предоставлении земельного участка;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решение о предварительном согласовании предоставления земельного участка;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подписание со стороны уполномоченного органа договора купли-продажи, договора аренды земельного участка, договора безвозмездного пользования земельным участком, соглашения о перераспределении.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5. Заявление в форме электронного документа подписывается по выбору заявителя (если заявителем является физическое лицо):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электронной подписью заявителя (представителя заявителя);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усиленной квалифицированной электронной подписью заявителя (представителя заявителя).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6. 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лица, действующего от имени юридического лица без доверенности;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7. При подаче заявлений к ним прилагаются документы, представление которых заявителем предусмотрено в соответствии с </w:t>
      </w:r>
      <w:hyperlink r:id="rId17" w:anchor="64U0IK" w:history="1">
        <w:r w:rsidRPr="009E0251">
          <w:rPr>
            <w:rFonts w:ascii="Arial" w:eastAsia="Times New Roman" w:hAnsi="Arial" w:cs="Arial"/>
            <w:color w:val="3451A0"/>
            <w:sz w:val="26"/>
            <w:u w:val="single"/>
          </w:rPr>
          <w:t>Земельным кодексом Российской Федерации</w:t>
        </w:r>
      </w:hyperlink>
      <w:r w:rsidRPr="009E0251">
        <w:rPr>
          <w:rFonts w:ascii="Arial" w:eastAsia="Times New Roman" w:hAnsi="Arial" w:cs="Arial"/>
          <w:color w:val="444444"/>
          <w:sz w:val="26"/>
          <w:szCs w:val="26"/>
        </w:rPr>
        <w:t>.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Заявитель вправе самостоятельно представить с заявлением документы, которые в соответствии с </w:t>
      </w:r>
      <w:hyperlink r:id="rId18" w:anchor="6540IN" w:history="1">
        <w:r w:rsidRPr="009E0251">
          <w:rPr>
            <w:rFonts w:ascii="Arial" w:eastAsia="Times New Roman" w:hAnsi="Arial" w:cs="Arial"/>
            <w:color w:val="3451A0"/>
            <w:sz w:val="26"/>
            <w:u w:val="single"/>
          </w:rPr>
          <w:t>частью 1 статьи 1 Федерального закона от 27 июля 2010 года N 210-ФЗ "Об организации предоставления государственных и муниципальных услуг"</w:t>
        </w:r>
      </w:hyperlink>
      <w:r w:rsidRPr="009E0251">
        <w:rPr>
          <w:rFonts w:ascii="Arial" w:eastAsia="Times New Roman" w:hAnsi="Arial" w:cs="Arial"/>
          <w:color w:val="444444"/>
          <w:sz w:val="26"/>
          <w:szCs w:val="26"/>
        </w:rPr>
        <w:t xml:space="preserve"> (Собрание законодательства Российской Федерации, 2010, N 31, ст.4179; 2011, N 15, ст.2038; N 27, ст.3873, 3880; N 29, ст.4291; N 30, ст.4587; N 49, ст.7061; 2012, N 31, 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lastRenderedPageBreak/>
        <w:t xml:space="preserve">ст.4322; 2013, N 14, ст.1651; N 27, ст.3477, 3480; N 30, ст.4084; N 51, ст.6679; N 52, ст.6952, 6961, 7009; 2014, N 26, ст.3366; N 30, ст.4264; официальный интернет-портал правовой информации </w:t>
      </w:r>
      <w:proofErr w:type="spell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pravo.gov.ru</w:t>
      </w:r>
      <w:proofErr w:type="spellEnd"/>
      <w:r w:rsidRPr="009E0251">
        <w:rPr>
          <w:rFonts w:ascii="Arial" w:eastAsia="Times New Roman" w:hAnsi="Arial" w:cs="Arial"/>
          <w:color w:val="444444"/>
          <w:sz w:val="26"/>
          <w:szCs w:val="26"/>
        </w:rPr>
        <w:t>, 31.12.2014) запрашиваются уполномоченным органом.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8.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местного портала, а </w:t>
      </w:r>
      <w:proofErr w:type="gram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также</w:t>
      </w:r>
      <w:proofErr w:type="gramEnd"/>
      <w:r w:rsidRPr="009E0251">
        <w:rPr>
          <w:rFonts w:ascii="Arial" w:eastAsia="Times New Roman" w:hAnsi="Arial" w:cs="Arial"/>
          <w:color w:val="444444"/>
          <w:sz w:val="26"/>
          <w:szCs w:val="26"/>
        </w:rPr>
        <w:t xml:space="preserve"> если заявление подписано усиленной квалифицированной электронной подписью.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9. Получение заявления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10.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11. Заявление, представленное с нарушением настоящего Порядка, не рассматривается уполномоченным органом.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Не позднее пяти рабочих дней со дня представления такого заявления уполномоченный орган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12. Примерные формы заявлений в электронной форме размещаются уполномоченным органом на официальном сайте с возможностью их бесплатного копирования.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b/>
          <w:bCs/>
          <w:color w:val="444444"/>
          <w:sz w:val="26"/>
          <w:szCs w:val="26"/>
        </w:rPr>
        <w:t xml:space="preserve">III. Требования к формату заявлений и прилагаемых к ним документов, предоставляемых с использованием информационно-телекоммуникационных сетей общего пользования, в том числе сети </w:t>
      </w:r>
      <w:r w:rsidRPr="009E0251">
        <w:rPr>
          <w:rFonts w:ascii="Arial" w:eastAsia="Times New Roman" w:hAnsi="Arial" w:cs="Arial"/>
          <w:b/>
          <w:bCs/>
          <w:color w:val="444444"/>
          <w:sz w:val="26"/>
          <w:szCs w:val="26"/>
        </w:rPr>
        <w:lastRenderedPageBreak/>
        <w:t>Интернет, включая единый портал и местные порталы, или иных технических сре</w:t>
      </w:r>
      <w:proofErr w:type="gramStart"/>
      <w:r w:rsidRPr="009E0251">
        <w:rPr>
          <w:rFonts w:ascii="Arial" w:eastAsia="Times New Roman" w:hAnsi="Arial" w:cs="Arial"/>
          <w:b/>
          <w:bCs/>
          <w:color w:val="444444"/>
          <w:sz w:val="26"/>
          <w:szCs w:val="26"/>
        </w:rPr>
        <w:t>дств св</w:t>
      </w:r>
      <w:proofErr w:type="gramEnd"/>
      <w:r w:rsidRPr="009E0251">
        <w:rPr>
          <w:rFonts w:ascii="Arial" w:eastAsia="Times New Roman" w:hAnsi="Arial" w:cs="Arial"/>
          <w:b/>
          <w:bCs/>
          <w:color w:val="444444"/>
          <w:sz w:val="26"/>
          <w:szCs w:val="26"/>
        </w:rPr>
        <w:t>язи</w:t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13. Заявления и прилагаемые к ним документы предоставляются в уполномоченный орган в форме электронных документов путем заполнения формы запроса, размещенной на официальном сайте, посредством отправки через единый портал или местный портал,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 xml:space="preserve">14. Заявления представляются в уполномоченный орган в виде файлов в формате </w:t>
      </w:r>
      <w:proofErr w:type="spell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doc</w:t>
      </w:r>
      <w:proofErr w:type="spellEnd"/>
      <w:r w:rsidRPr="009E0251">
        <w:rPr>
          <w:rFonts w:ascii="Arial" w:eastAsia="Times New Roman" w:hAnsi="Arial" w:cs="Arial"/>
          <w:color w:val="444444"/>
          <w:sz w:val="26"/>
          <w:szCs w:val="26"/>
        </w:rPr>
        <w:t xml:space="preserve">, </w:t>
      </w:r>
      <w:proofErr w:type="spell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docx</w:t>
      </w:r>
      <w:proofErr w:type="spellEnd"/>
      <w:r w:rsidRPr="009E0251">
        <w:rPr>
          <w:rFonts w:ascii="Arial" w:eastAsia="Times New Roman" w:hAnsi="Arial" w:cs="Arial"/>
          <w:color w:val="444444"/>
          <w:sz w:val="26"/>
          <w:szCs w:val="26"/>
        </w:rPr>
        <w:t xml:space="preserve">, </w:t>
      </w:r>
      <w:proofErr w:type="spell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txt</w:t>
      </w:r>
      <w:proofErr w:type="spellEnd"/>
      <w:r w:rsidRPr="009E0251">
        <w:rPr>
          <w:rFonts w:ascii="Arial" w:eastAsia="Times New Roman" w:hAnsi="Arial" w:cs="Arial"/>
          <w:color w:val="444444"/>
          <w:sz w:val="26"/>
          <w:szCs w:val="26"/>
        </w:rPr>
        <w:t xml:space="preserve">, </w:t>
      </w:r>
      <w:proofErr w:type="spell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xls</w:t>
      </w:r>
      <w:proofErr w:type="spellEnd"/>
      <w:r w:rsidRPr="009E0251">
        <w:rPr>
          <w:rFonts w:ascii="Arial" w:eastAsia="Times New Roman" w:hAnsi="Arial" w:cs="Arial"/>
          <w:color w:val="444444"/>
          <w:sz w:val="26"/>
          <w:szCs w:val="26"/>
        </w:rPr>
        <w:t xml:space="preserve">, </w:t>
      </w:r>
      <w:proofErr w:type="spell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xlsx</w:t>
      </w:r>
      <w:proofErr w:type="spellEnd"/>
      <w:r w:rsidRPr="009E0251">
        <w:rPr>
          <w:rFonts w:ascii="Arial" w:eastAsia="Times New Roman" w:hAnsi="Arial" w:cs="Arial"/>
          <w:color w:val="444444"/>
          <w:sz w:val="26"/>
          <w:szCs w:val="26"/>
        </w:rPr>
        <w:t xml:space="preserve">, </w:t>
      </w:r>
      <w:proofErr w:type="spell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rtf</w:t>
      </w:r>
      <w:proofErr w:type="spellEnd"/>
      <w:r w:rsidRPr="009E0251">
        <w:rPr>
          <w:rFonts w:ascii="Arial" w:eastAsia="Times New Roman" w:hAnsi="Arial" w:cs="Arial"/>
          <w:color w:val="444444"/>
          <w:sz w:val="26"/>
          <w:szCs w:val="26"/>
        </w:rPr>
        <w:t>, если указанные заявления предоставляются в форме электронного документа посредством электронной почты.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15. 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16. 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17. Документы, которые предоставляются уполномоченным органом по результатам рассмотрения заявления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18. XML-схемы, использующиеся для формирования XML-документов, считаются введенными в действие по истечении двух месяцев со дня их размещения на официальном сайте.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При изменении нормативных правовых актов, устанавливающих требования к представлению заявлений, уполномоченный орган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шести месяцев после их изменения (обновления).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19.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  <w:r w:rsidRPr="009E0251">
        <w:rPr>
          <w:rFonts w:ascii="Arial" w:eastAsia="Times New Roman" w:hAnsi="Arial" w:cs="Arial"/>
          <w:color w:val="444444"/>
          <w:sz w:val="26"/>
          <w:szCs w:val="26"/>
        </w:rPr>
        <w:br/>
      </w:r>
    </w:p>
    <w:p w:rsidR="009E0251" w:rsidRPr="009E0251" w:rsidRDefault="009E0251" w:rsidP="009E025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</w:p>
    <w:p w:rsidR="009E0251" w:rsidRPr="009E0251" w:rsidRDefault="009E0251" w:rsidP="009E025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Электронный текст документа</w:t>
      </w:r>
    </w:p>
    <w:p w:rsidR="009E0251" w:rsidRPr="009E0251" w:rsidRDefault="009E0251" w:rsidP="009E025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lastRenderedPageBreak/>
        <w:t xml:space="preserve">подготовлен ЗАО "Кодекс" и сверен </w:t>
      </w:r>
      <w:proofErr w:type="gram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по</w:t>
      </w:r>
      <w:proofErr w:type="gramEnd"/>
      <w:r w:rsidRPr="009E0251">
        <w:rPr>
          <w:rFonts w:ascii="Arial" w:eastAsia="Times New Roman" w:hAnsi="Arial" w:cs="Arial"/>
          <w:color w:val="444444"/>
          <w:sz w:val="26"/>
          <w:szCs w:val="26"/>
        </w:rPr>
        <w:t>:</w:t>
      </w:r>
    </w:p>
    <w:p w:rsidR="009E0251" w:rsidRPr="009E0251" w:rsidRDefault="009E0251" w:rsidP="009E025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Официальный интернет-портал</w:t>
      </w:r>
    </w:p>
    <w:p w:rsidR="009E0251" w:rsidRPr="009E0251" w:rsidRDefault="009E0251" w:rsidP="009E025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правовой информации</w:t>
      </w:r>
    </w:p>
    <w:p w:rsidR="009E0251" w:rsidRPr="009E0251" w:rsidRDefault="009E0251" w:rsidP="009E025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proofErr w:type="spellStart"/>
      <w:r w:rsidRPr="009E0251">
        <w:rPr>
          <w:rFonts w:ascii="Arial" w:eastAsia="Times New Roman" w:hAnsi="Arial" w:cs="Arial"/>
          <w:color w:val="444444"/>
          <w:sz w:val="26"/>
          <w:szCs w:val="26"/>
        </w:rPr>
        <w:t>www.pravo.gov.ru</w:t>
      </w:r>
      <w:proofErr w:type="spellEnd"/>
      <w:r w:rsidRPr="009E0251">
        <w:rPr>
          <w:rFonts w:ascii="Arial" w:eastAsia="Times New Roman" w:hAnsi="Arial" w:cs="Arial"/>
          <w:color w:val="444444"/>
          <w:sz w:val="26"/>
          <w:szCs w:val="26"/>
        </w:rPr>
        <w:t>, 27.02.2015,</w:t>
      </w:r>
    </w:p>
    <w:p w:rsidR="009E0251" w:rsidRPr="009E0251" w:rsidRDefault="009E0251" w:rsidP="009E025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6"/>
          <w:szCs w:val="26"/>
        </w:rPr>
      </w:pPr>
      <w:r w:rsidRPr="009E0251">
        <w:rPr>
          <w:rFonts w:ascii="Arial" w:eastAsia="Times New Roman" w:hAnsi="Arial" w:cs="Arial"/>
          <w:color w:val="444444"/>
          <w:sz w:val="26"/>
          <w:szCs w:val="26"/>
        </w:rPr>
        <w:t>N 0001201502270011</w:t>
      </w:r>
    </w:p>
    <w:p w:rsidR="004D7319" w:rsidRDefault="004D7319"/>
    <w:sectPr w:rsidR="004D7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9E0251"/>
    <w:rsid w:val="004D7319"/>
    <w:rsid w:val="009E0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E0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E02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025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E0251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text">
    <w:name w:val="headertext"/>
    <w:basedOn w:val="a"/>
    <w:rsid w:val="009E0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E0251"/>
    <w:rPr>
      <w:color w:val="0000FF"/>
      <w:u w:val="single"/>
    </w:rPr>
  </w:style>
  <w:style w:type="paragraph" w:customStyle="1" w:styleId="formattext">
    <w:name w:val="formattext"/>
    <w:basedOn w:val="a"/>
    <w:rsid w:val="009E0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105059" TargetMode="External"/><Relationship Id="rId13" Type="http://schemas.openxmlformats.org/officeDocument/2006/relationships/hyperlink" Target="https://docs.cntd.ru/document/744100004" TargetMode="External"/><Relationship Id="rId18" Type="http://schemas.openxmlformats.org/officeDocument/2006/relationships/hyperlink" Target="https://docs.cntd.ru/document/9022280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744100004" TargetMode="External"/><Relationship Id="rId12" Type="http://schemas.openxmlformats.org/officeDocument/2006/relationships/hyperlink" Target="https://docs.cntd.ru/document/420249037" TargetMode="External"/><Relationship Id="rId17" Type="http://schemas.openxmlformats.org/officeDocument/2006/relationships/hyperlink" Target="https://docs.cntd.ru/document/74410000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20249037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744100004" TargetMode="External"/><Relationship Id="rId11" Type="http://schemas.openxmlformats.org/officeDocument/2006/relationships/hyperlink" Target="https://docs.cntd.ru/document/902105059" TargetMode="External"/><Relationship Id="rId5" Type="http://schemas.openxmlformats.org/officeDocument/2006/relationships/hyperlink" Target="https://docs.cntd.ru/document/744100004" TargetMode="External"/><Relationship Id="rId15" Type="http://schemas.openxmlformats.org/officeDocument/2006/relationships/hyperlink" Target="https://docs.cntd.ru/document/744100004" TargetMode="External"/><Relationship Id="rId10" Type="http://schemas.openxmlformats.org/officeDocument/2006/relationships/hyperlink" Target="https://docs.cntd.ru/document/902105059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docs.cntd.ru/document/420249037" TargetMode="External"/><Relationship Id="rId9" Type="http://schemas.openxmlformats.org/officeDocument/2006/relationships/hyperlink" Target="https://docs.cntd.ru/document/902105059" TargetMode="External"/><Relationship Id="rId14" Type="http://schemas.openxmlformats.org/officeDocument/2006/relationships/hyperlink" Target="https://docs.cntd.ru/document/744100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2546</Words>
  <Characters>14517</Characters>
  <Application>Microsoft Office Word</Application>
  <DocSecurity>0</DocSecurity>
  <Lines>120</Lines>
  <Paragraphs>34</Paragraphs>
  <ScaleCrop>false</ScaleCrop>
  <Company/>
  <LinksUpToDate>false</LinksUpToDate>
  <CharactersWithSpaces>17029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2022-12-06T07:13:00Z</dcterms:created>
  <dcterms:modified xsi:type="dcterms:W3CDTF">2022-12-06T07:14:00Z</dcterms:modified>
</cp:coreProperties>
</file>