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F9" w:rsidRPr="00D918C5" w:rsidRDefault="00AF74F9" w:rsidP="00AF74F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bookmarkStart w:id="0" w:name="_Hlk112059063"/>
      <w:r w:rsidRPr="00D918C5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093DCC66" wp14:editId="22D714C9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4F9" w:rsidRPr="00D918C5" w:rsidRDefault="00AF74F9" w:rsidP="00AF74F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AF74F9" w:rsidRPr="00D918C5" w:rsidRDefault="00AF74F9" w:rsidP="00AF74F9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918C5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АДМИНИСТРАЦИЯ ПОДГОРНСКОГО СЕЛЬСОВЕТА</w:t>
      </w:r>
    </w:p>
    <w:p w:rsidR="00AF74F9" w:rsidRPr="00D918C5" w:rsidRDefault="00AF74F9" w:rsidP="00AF74F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918C5">
        <w:rPr>
          <w:rFonts w:ascii="Times New Roman" w:eastAsia="Calibri" w:hAnsi="Times New Roman" w:cs="Times New Roman"/>
          <w:b/>
          <w:sz w:val="36"/>
          <w:szCs w:val="36"/>
        </w:rPr>
        <w:t>БАШМАКОВСКОГО РАЙОНА ПЕНЗЕНСКОЙ ОБЛАСТИ</w:t>
      </w:r>
    </w:p>
    <w:p w:rsidR="00AF74F9" w:rsidRPr="00D918C5" w:rsidRDefault="00AF74F9" w:rsidP="00AF7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18C5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AF74F9" w:rsidRPr="00D918C5" w:rsidRDefault="00AF74F9" w:rsidP="00AF74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74F9" w:rsidRPr="00D918C5" w:rsidRDefault="00AF74F9" w:rsidP="00AF74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918C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AF74F9">
        <w:rPr>
          <w:rFonts w:ascii="Times New Roman" w:eastAsia="Calibri" w:hAnsi="Times New Roman" w:cs="Times New Roman"/>
          <w:sz w:val="24"/>
          <w:szCs w:val="24"/>
          <w:u w:val="single"/>
        </w:rPr>
        <w:t>09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.08.2019</w:t>
      </w:r>
      <w:r w:rsidRPr="00D918C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D918C5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39</w:t>
      </w:r>
      <w:r w:rsidRPr="00D918C5">
        <w:rPr>
          <w:rFonts w:ascii="Times New Roman" w:eastAsia="Calibri" w:hAnsi="Times New Roman" w:cs="Times New Roman"/>
          <w:sz w:val="24"/>
          <w:szCs w:val="24"/>
          <w:u w:val="single"/>
        </w:rPr>
        <w:t>-п</w:t>
      </w:r>
    </w:p>
    <w:p w:rsidR="00AF74F9" w:rsidRPr="00D918C5" w:rsidRDefault="00AF74F9" w:rsidP="00AF74F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18C5">
        <w:rPr>
          <w:rFonts w:ascii="Times New Roman" w:eastAsia="Calibri" w:hAnsi="Times New Roman" w:cs="Times New Roman"/>
          <w:sz w:val="24"/>
          <w:szCs w:val="24"/>
        </w:rPr>
        <w:t>с. Подгорное</w:t>
      </w:r>
    </w:p>
    <w:bookmarkEnd w:id="0"/>
    <w:p w:rsidR="00F6185C" w:rsidRPr="00AF74F9" w:rsidRDefault="00F6185C" w:rsidP="00AF74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74F9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 предоставления муниципальной услуги Подгорнского сельсовета Башмаковского района Пензенской области «Признание садового дома жилым домом и жилого дома садовым домом»</w:t>
      </w:r>
    </w:p>
    <w:p w:rsidR="00EA2ADA" w:rsidRPr="00EA2ADA" w:rsidRDefault="00EA2ADA" w:rsidP="00EA2ADA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постановлений администрации Подгорнского сельсовета Башмаковского района Пензенской области </w:t>
      </w:r>
      <w:hyperlink r:id="rId5" w:tgtFrame="_blank" w:history="1">
        <w:r w:rsidRPr="00EA2AD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24.02.2022 № 27-п</w:t>
        </w:r>
      </w:hyperlink>
      <w:r w:rsidRPr="00EA2AD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EA2AD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17.09.2024 № 57-п</w:t>
        </w:r>
      </w:hyperlink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7" w:tgtFrame="_blank" w:history="1">
        <w:r w:rsidRPr="00EA2AD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Уставом Подгорнского сельсовета Башмаковского района Пензенской области</w:t>
        </w:r>
      </w:hyperlink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 Подгорнского сельсовета Башмаковского района</w:t>
      </w:r>
    </w:p>
    <w:p w:rsidR="00EA2ADA" w:rsidRPr="00EA2ADA" w:rsidRDefault="00EA2ADA" w:rsidP="00EA2A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 постановляет:</w:t>
      </w:r>
    </w:p>
    <w:p w:rsidR="00EA2ADA" w:rsidRPr="00EA2ADA" w:rsidRDefault="00EA2ADA" w:rsidP="00EA2A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административный регламент предоставления муниципальной услуги Подгорнского сельсовета Башмаковского района Пензенской области «Признание садового дома жилым домом и жилого дома садовым домом» в соответствии с приложением к настоящему постановлению.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постановление опубликовать в информационном бюллетене Подгорнского сельсовета Башмаковского района «Сельские ведомости».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EA2AD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proofErr w:type="spellStart"/>
      <w:r w:rsidRPr="00EA2AD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и.о</w:t>
      </w:r>
      <w:proofErr w:type="spellEnd"/>
      <w:r w:rsidRPr="00EA2AD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. главы администрации </w:t>
      </w: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Подгорнского</w:t>
      </w:r>
      <w:r w:rsidRPr="00EA2AD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сельсовета Башмаковского района Пензенской области.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2AD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И.о</w:t>
      </w:r>
      <w:proofErr w:type="spellEnd"/>
      <w:r w:rsidRPr="00EA2AD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. главы администрации</w:t>
      </w:r>
    </w:p>
    <w:p w:rsidR="00EA2ADA" w:rsidRPr="00EA2ADA" w:rsidRDefault="00EA2ADA" w:rsidP="00EA2A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Подгорнского</w:t>
      </w:r>
      <w:r w:rsidRPr="00EA2AD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 сельсовета             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                                           </w:t>
      </w:r>
      <w:r w:rsidRPr="00EA2AD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Л.А. Моисеева</w:t>
      </w:r>
    </w:p>
    <w:p w:rsidR="00EA2ADA" w:rsidRPr="00EA2ADA" w:rsidRDefault="00EA2ADA" w:rsidP="00EA2A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Приложение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Подгорнского сельсовета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Башмаковского района Пензенской области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09.08.2019</w:t>
      </w: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 </w:t>
      </w: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39-п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EA2ADA" w:rsidRPr="00EA2ADA" w:rsidRDefault="00EA2ADA" w:rsidP="00EA2ADA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предоставлению муниципальной услуги «Признание садового дома жилым домом и жилого дома садовым домом»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100"/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  <w:bookmarkEnd w:id="1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11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1.1.Предмет регулирования регламента:</w:t>
      </w:r>
      <w:bookmarkEnd w:id="2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1.1.1. </w:t>
      </w:r>
      <w:bookmarkStart w:id="3" w:name="sub_12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административный регламент устанавливает порядок предоставления муниципальной услуги «Признание садового дома жилым домом и жилого дома садовым домом» (далее - муниципальная услуга), стандарт предоставления муниципальной услуги,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 Подгорнского сельсовета Башмаковского района Пензенской области (далее - Администрация), а также должностных лиц, муниципальных служащих администрации.</w:t>
      </w:r>
      <w:bookmarkEnd w:id="3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административный регламент разработан в целях повышения качества предоставления муниципальной услуги, определяет сроки и последовательность административных процедур, в том числе особенности выполнения административных процедур в электронной форме, при исполнении полномочий по предоставлению муниципальной услуги.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Круг заявителей: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sub_121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1.2.1. Заявителями при предоставлении муниципальной услуги являются </w:t>
      </w:r>
      <w:bookmarkStart w:id="5" w:name="sub_122"/>
      <w:bookmarkEnd w:id="4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собственники садового дома или жилого дома (далее - заявитель).</w:t>
      </w:r>
      <w:bookmarkEnd w:id="5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1.2.2. От имени заявителей по предоставлению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sub_13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Требования к порядку информирования о предоставлении муниципальной услуги:</w:t>
      </w:r>
      <w:bookmarkEnd w:id="6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sub_200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заявителей о предоставлении муниципальной услуги осуществляется администрацией Подгорнского сельсовета Башмаковского района Пензенской области (далее – Администрация).</w:t>
      </w:r>
      <w:bookmarkEnd w:id="7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P103"/>
      <w:bookmarkEnd w:id="8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Консультации по процедуре предоставления муниципальной услуги предоставляются главой Администрации и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P105"/>
      <w:bookmarkEnd w:id="9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 По телефону должностные лица Администрации обязаны предоставлять следующую информацию: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 входящих номерах, под которыми зарегистрированы в системе делопроизводства Администрации заявления;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 принятии решения по конкретному заявлению;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 документах, необходимых для получения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 требованиях к заверению документов, прилагаемых к заявлению.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для подготовки ответа требуется более продолжительное время, должностное лицо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 По электронной почте ответ по вопросам, перечень которых установлен подпунктом 1.3.2 пункта 1.3 настоящего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на получение информации в форме электронных документов посредством федеральной муниципальной информационной системы "Единый портал государственных и муниципальных услуг (функций)" (www.gosuslugi.ru) (далее - ЕПГУ) и (или) </w:t>
      </w:r>
      <w:bookmarkStart w:id="10" w:name="P120"/>
      <w:bookmarkEnd w:id="10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РПГУ).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Справочная информация (место нахождения и график работы органов местного самоуправления Башмаковского района Пензенской области, предоставляющего (предоставляющих)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справочные телефоны структурного (структурных) подразделения (подразделений) органов местного самоуправления Башмаковского района Пензенской области, предоставляющего (предоставляющих) муниципальную услугу, </w:t>
      </w: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организаций, участвующих в предоставлении муниципальной услуги, в том числе номер телефона-автоинформатора (при наличии);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официальных сайтов в информационно-телекоммуникационной сети «Интернет» органов местного самоуправления Башмаковского района Пензенской области, предоставляющего (предоставляющих) муниципальную услугу, организаций, участвующих в предоставлении муниципальной услуги, адреса их электронной почты) размещаются на официальном сайте Администрации и на РПГУ.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1.3.6. На ЕПГУ и РПГУ, официальном сайте Администрации в информационно-телекоммуникационной сети «Интернет» (далее – сайт Администрации) размещается следующая информация: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круг заявителей;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срок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формы заявлений (уведомлений, сообщений), используемые при предоставлении муниципальной услуги.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порядке и сроках предоставления муниципальной услуги посредством ЕПГУ, РПГУ, а также на сайте Администрации предоставляется заявителю бесплатно.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авторизацию заявителя</w:t>
      </w:r>
      <w:proofErr w:type="gramEnd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предоставление им персональных данных.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Порядок получения информации заявителями по вопросам предоставления муниципальной услуги: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порядке предоставления муниципальной услуги предоставляется: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непосредственно в Администрации и в МФЦ;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использованием средств телефонной связи при обращении заявителей непосредственно;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официальном сайте Администрации в информационно-телекоммуникационной сети «Интернет»;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официальном сайте МФЦ в информационно-телекоммуникационной сети «Интернет»;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путем опубликования в информационном бюллетене официальной информации Подгорнского сельсовета Башмаковского района Пензенской области «Сельские ведомости»;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размещения на информационных стендах.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 – Признание садового дома жилым домом и жилого дома садовым домом.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Наименование органа предоставляющего муниципальную услугу - Администрация Подгорнского сельсовета Башмаковского района Пензенской области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Результат предоставления муниципальной услуги: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признание садового дома жилым домом или жилого дома садовым домом;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в признании садового дома жилым домом или жилого дома садовым домом.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Срок предоставления муниципальной услуги: не более 45 календарных дней со дня подачи в Администрацию заявления о признании садового дома жилым домом или жилого дома садовым домом (далее - заявление).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Правовые основания для предоставления муниципальной услуги: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 и на РПГУ.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представляет самостоятельно: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Административным регламентом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</w:t>
      </w: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 частью 2 статьи 5, статьями 7, 8 и 10 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2.6. в ред. постановления администрации Подгорнского сельсовета Башмаковского района Пензенской области </w:t>
      </w:r>
      <w:hyperlink r:id="rId8" w:tgtFrame="_blank" w:history="1">
        <w:r w:rsidRPr="00EA2AD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17.09.2024 № 57-п</w:t>
        </w:r>
      </w:hyperlink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Заявитель вправе не представлять выписку из Единого государственного реестра недвижимости.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Администрация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 администрации Подгорнского сельсовета Башмаковского района Пензенской области </w:t>
      </w:r>
      <w:hyperlink r:id="rId9" w:tgtFrame="_blank" w:history="1">
        <w:r w:rsidRPr="00EA2AD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17.09.2024 № 57-п</w:t>
        </w:r>
      </w:hyperlink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Запрещено требовать представления документов и информации или осуществления действий, не входящих в указанный в настоящем подразделе перечень.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Заявитель (представитель заявителя) может подать уведомление (заявление) и (или) документы, необходимые для предоставления муниципальной услуги, следующими способами: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 по местонахождению Администрации;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посредством почтовой связи по местонахождению Администрации;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 бумажном носителе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Исчерпывающий перечень оснований для отказа в приеме документов, необходимых для предоставления муниципальной услуги: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приеме к рассмотрению уведомления или заявления отказывается при выявлении несоблюдения установленных условий признания подлинности </w:t>
      </w: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(действительности) усиленной квалифицированной электронной подписи (в случае подачи уведомления или заявления в форме электронного документа с использованием усиленной квалифицированной электронной подписи).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иных оснований для отказа в приеме документов, необходимых для предоставления муниципальной услуги, не имеется.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2.11.1. Основанием для отказа в предоставлении муниципальной услуги являются: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непредставление заявителем документов, предусмотренных подпунктами «а» и (или) «в» пункта 2.6. настоящего Регламента.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«б» пункта 2.6. настоящего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непредставление заявителем документа, предусмотренного подпунктом «г» пункта 2.6. настоящего Регламента, в случае если садовый дом или жилой дом обременен правами третьих лиц;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(Абзац в ред. постановления администрации Подгорнского сельсовета Башмаковского района Пензенской области </w:t>
      </w:r>
      <w:hyperlink r:id="rId10" w:tgtFrame="_blank" w:history="1">
        <w:r w:rsidRPr="00EA2AD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24.02.2022 № 27-п</w:t>
        </w:r>
      </w:hyperlink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2.11.2. Оснований для приостановления предоставления муниципальной услуги не предусмотрено.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муниципальная услуга предоставляется бесплатно.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ожидания в очереди не должно превышать: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подаче заявления и (или) документов - 15 минут;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получении результата предоставления услуги - 15 минут.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Срок регистрации заявления заявителя о предоставлении муниципальной услуги: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уведомления (заявления) о предоставлении муниципальной услуги осуществляется в день поступления.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(заявление) заявителя о предоставлении муниципальной услуги регистрируется в установленной системе документооборота с присвоением уведомлению (заявлению) входящего номера и указанием даты его получения.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уведомления заявителя о предоставлении государственной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2.15.1. З</w:t>
      </w: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2.15.2.Помещения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2.15.3.Помещения, в которых осуществляется предоставление муниципальной услуги, оборудуются: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2.15.4. Количество мест ожидания определяется исходя из фактической нагрузки и возможностей для их размещения в здании.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2.15.5.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2.15.6. Кабинеты приема заявителей должны иметь информационные таблички (вывески) с указанием: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кабинета;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текст административного регламента;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образцы заявлений;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справочная информация.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2.15.7. </w:t>
      </w:r>
      <w:r w:rsidRPr="00EA2ADA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>2.15.8.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2.15.9.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2.15.10.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2.15.11.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2.15.12. Рабочее место специалиста Администрации, МФЦ</w:t>
      </w:r>
      <w:r w:rsidRPr="00EA2A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брелками</w:t>
      </w:r>
      <w:proofErr w:type="spellEnd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-коммуникаторами).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2.15.13. Специалисты Администрации, МФЦ обеспечиваются личными нагрудными карточками (</w:t>
      </w:r>
      <w:proofErr w:type="spellStart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бейджами</w:t>
      </w:r>
      <w:proofErr w:type="spellEnd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2.15. в ред. постановления администрации Подгорнского сельсовета Башмаковского района Пензенской области </w:t>
      </w:r>
      <w:hyperlink r:id="rId11" w:tgtFrame="_blank" w:history="1">
        <w:r w:rsidRPr="00EA2AD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17.09.2024 № 57-п</w:t>
        </w:r>
      </w:hyperlink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Показатели доступности и качества предоставления муниципальной услуги: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2.16.1. Показателями доступности предоставления муниципальной услуги являются: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транспортная доступность к месту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обеспечение беспрепятственного доступа лиц к помещениям, в которых предоставляется муниципальная услуга;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размещение информации о порядке предоставления муниципальной услуги на официальном сайте Администрации, на Едином портале и (или) Региональном портале;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размещение информации о порядке предоставления муниципальной услуги на информационных стендах;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размещение информации о порядке предоставления муниципальной услуги в средствах массовой информации;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возможность получения заявителем информации о ходе предоставления государственной услуги с использованием Регионального портала.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2.16.2. Показателями качества предоставления муниципальной услуги являются: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соблюдение сроков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Иные требования, в том числе учитывающие особенности предоставления муниципальной услуги в многофункциональном центре предоставления муниципальных и муниципальных услуг и особенности предоставления муниципальной услуги в электронной форме: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получение информации о порядке и сроках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формирование заявления о предоставлении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прием и регистрация заявления о предоставлении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получение результата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получение сведений о ходе выполнения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ходе предоставления муниципальной услуги направляется заявителю (представителю заявителя) Администрацией в срок, не превышающий одного календарного дня после завершения выполнения соответствующего действия, на адрес электронной почты или с использованием Регионального портала по выбору заявителя (представителя заявителя).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(заявление) и (или) документы, указанные в пункте 2.6. Регламента,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МФЦ осуществляется прием уведомления (заявления) и (или) документов, указанных в пункте 2.6. Регламента, а также выдача результата предоставления муниципальной услуги только при личном обращении заявителя (представителя заявителя).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уведомления (заявления)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уведомления (заявления) в какой-либо иной форме и подписывается заявителем (представителем заявителя) в соответствии с требованиями ФЗ № 63-ФЗ и требованиями ФЗ № 210-ФЗ простой электронной подписью, либо усиленной квалифицированной электронной подписью.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заполнения электронной формы уведомления (заявления) размещаются на Региональном портале, официальном сайте Администрации в информационно-телекоммуникационной сети «Интернет».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заполнения заявителем (представитель заявителя) каждого из полей электронной формы уведомления (заявления) автоматически осуществляется его форматно-логическая проверка.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некорректно заполненного поля электронной формы уведомления (заявления) заявитель (представителем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(заявления).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уведомления (заявления) обеспечивается: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возможность копирования и сохранения уведомления (заявления) и (или) иных документов, указанных в пункте 2.6. Регламента, необходимых для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возможность печати на бумажном носителе копии электронной формы уведомления (заявления);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сохранение ранее введенных в электронную форму уведомления (заявления)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уведомления (заявления);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заполнение полей электронной формы уведомления (заявления)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возможность вернуться на любой из этапов заполнения электронной формы уведомления (заявления) без потери ранее введенной информации;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возможность доступа заявителя (представителя заявителя) на Региональном портале к ранее поданному им уведомлению (заявлению) в течение не менее одного года, а также частично сформированного уведомления (заявления) - в течение не менее 3 месяцев.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Рекомендуемый формат PDF.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 В уведомлении (заявлении), направленном в электронной форме, указывается один из следующих способов получения результата предоставления муниципальной услуги: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Департамент;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уведомлении (заявлении), поданном через МФЦ, указывается один из следующих способов получения результата предоставления муниципальной услуги: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Администрации или МФЦ;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sub_300"/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bookmarkEnd w:id="11"/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административных процедур: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и регистрация заявления для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Выдача результата муниципальной услуги заявителю;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sub_31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Административная процедура - прием и регистрация заявления для предоставления муниципальной услуги:</w:t>
      </w:r>
      <w:bookmarkEnd w:id="12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sub_311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Основанием для начала административной процедуры является письменное обращение заявителя с комплектом необходимых документов в Администрацию или МФЦ.</w:t>
      </w:r>
      <w:bookmarkEnd w:id="13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направляется заявителем (представителем заявителя) на бумажном носителе посредством почтового отправления или представляется лично или в форме электронного документа.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подписывается заявителем либо представителем заявителя.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предоставляются заявителем в Администрацию, в копиях с одновременным представлением оригинала, кроме документов, получаемых по межведомственным запросам органом, осуществляющим принятие на учет.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 Ответственным за исполнение данной процедуры является специалист Администрации, ответственный за прием заявителей.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 Специалист Администрации осуществляет их первичную проверку на: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правильность заполнения заявления;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комплектность документов, прилагаемых к заявлению;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несоответствии (недостаточности) представленных документов,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регистрирует заявление с приложенными документами в книге регистрации заявлений граждан о постановке на учет в качестве нуждающихся в жилых помещениях, предоставляемых по договору социального найма, установленной формы.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 Если заявление и документы представляются заявителем (представителем заявителя) в Администрацию или многофункциональный центр лично, то заявителю (представителю заявителя) то заявителю (представителю заявителя) выдается расписка в получении документов с указанием перечня и даты их получения.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заявление и документы представлены в Администрацию посредством почтового отправления, расписка в получении документов направляется Администрацией заявителю указанным в заявлении способом.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заявления и документов в форме электронного документа Администрация направляет заявителю электронное сообщение, подтверждающее прием заявления, информацию об адресе, графике работы отдела, а также номер телефона, по которому заявитель может узнать о ходе рассмотрения его.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и документы (при их наличии), представленные заявителем (представителем заявителя) через многофункциональный центр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 При поступлении обращения за получением услуг в электронной форме, подписанного 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№ 63-ФЗ.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3.1.6. Зарегистрированное заявление и документы при отсутствии оснований, предусмотренных пунктом 2.10 настоящего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3.1.7. Максимальный срок выполнения указанной административной процедуры составляет 1 календарный день.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3.1.8. Результатом административной процедуры является прием и регистрация поступившего заявления либо направление заявителю отказа в приеме к рассмотрению документов.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3.1.9. Способом фиксации результата выполнения административной процедуры является выдача расписки в получении документов с указанием перечня и даты их получения и регистрация поступившего заявления в журнале входящей корреспонденции с присвоением входящего номера и указанием даты получения.</w:t>
      </w:r>
      <w:bookmarkStart w:id="14" w:name="sub_314"/>
      <w:bookmarkEnd w:id="14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Административная процедура - 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sub_341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Основанием для начала административной процедуры по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 пункте 2.7.</w:t>
      </w:r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регламента.</w:t>
      </w:r>
      <w:bookmarkEnd w:id="15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sub_342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Специалист администрации по каналам межведомственного взаимодействия в течение 3 (трех) календарных дней со дня поступления заявления в администрацию запрашивает в отделении Управления Федеральной службы государственной регистрации, кадастра и картографии по Пензенской области выписку из Единого государственного реестра недвижимости об основных характеристиках и зарегистрированных правах на объект недвижимости.</w:t>
      </w:r>
      <w:bookmarkEnd w:id="16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 Управления Федеральной службы государственной регистрации, кадастра и картографии по Пензенской области в течение 5 календарных дней направляет ответ на полученный запрос.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получения уведомления об отсутствии в Едином государственном реестре недвижимости сведений о зарегистрированных правах на садовый дом или жилой дом, специалист администрации направляет заявителю соответствующее уведомление с предложением в течение 15 календарных дней предоставить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межведомственные запросы, а также правоустанавливающие документы от заявителя, предусмотренные подпунктом «б» пункта 2.6. настоящего Регламента, которые были получены специалистом администрации на этапе выполнения данной административной процедуры, на бумажном носителе приобщаются к заявлению.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sub_345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Время выполнения административной процедуры – не более 20 календарных дней.</w:t>
      </w:r>
      <w:bookmarkEnd w:id="17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sub_344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Результат административной процедуры - формирование полного пакета документов для предоставления муниципальной услуги.</w:t>
      </w:r>
      <w:bookmarkEnd w:id="18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sub_362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3.2.5. Способом фиксации результата выполнения административной процедуры является регистрация поступивших ответов на межведомственные запросы.</w:t>
      </w:r>
      <w:bookmarkEnd w:id="19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</w:t>
      </w:r>
      <w:bookmarkStart w:id="20" w:name="sub_37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Административная процедура - выдача результата муниципальной услуги заявителю.</w:t>
      </w:r>
      <w:bookmarkEnd w:id="20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sub_371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3.3.1. </w:t>
      </w:r>
      <w:bookmarkStart w:id="22" w:name="sub_372"/>
      <w:bookmarkStart w:id="23" w:name="sub_105102"/>
      <w:bookmarkEnd w:id="21"/>
      <w:bookmarkEnd w:id="22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рассмотрения полного пакета документов, принятия решения о предоставлении муниципальной услуги либо об отказе в предоставлении муниципальной услуги является получение специалистом Администрации заявления и прилагаемых к нему документов.</w:t>
      </w:r>
      <w:bookmarkEnd w:id="23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 Ответственным за исполнение данной процедуры является ответственный исполнитель.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 Ответственный исполнитель в течение не более чем 14 календарных дней осуществляет проверку: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полноты и достоверности сведений, содержащихся в представленных документах;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согласованности представленной информации между отдельными документами комплекта.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3.3.4. В случае наличия документов, необходимых для предоставления муниципальной услуги ответственный исполнитель подготавливает решение Подгорнского сельсовета Пензенской области о признании садового дома жилым домом или жилого дома садовым домом по форме согласно приложению № 2 Административного регламента.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не позднее чем через 5 календарных дней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решение.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 Решение об отказе принимается в случаях, предусмотренных пунктом 2.11.1 настоящего Административного регламента.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предусмотренных пунктом 2.11.1 настоящего Административного регламента, специалист Администрации подготавливает уведомление об отказе в признании садового дома жилым домом или жилого дома садовым домом.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2.11.1 настоящего Административного регламента.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5 календарных дней со дня принятия такого решения и может быть обжаловано заявителем в судебном порядке.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 Результатом административной процедуры, указанной в настоящем подразделе, является принятие Администрацией одного из решений, указанного в пункте 2.3. настоящего Административного регламента.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3.3.7. Время выполнения административной процедуры – 19 календарных дней.</w:t>
      </w:r>
      <w:bookmarkStart w:id="24" w:name="sub_373"/>
      <w:bookmarkEnd w:id="24"/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Административная процедура - Порядок исправления допущенных опечаток и ошибок в выданных в результате предоставления муниципальной услуги документах: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3.4.1. Основанием для начала административной процедуры по исправлению допущенных опечаток и ошибок (далее - техническая ошибка) в выданных в </w:t>
      </w: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 При обращении об исправлении технической ошибки заявитель представляет: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 Заявление об исправлении технической ошибки подается заявителем по почте, по электронной почте, через Региональный портал.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3.4.7.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3.4.8.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3.4.10.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направление заявителю результата муниципальной услуги, указанного в пункте 2.3 Административного регламента;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sub_400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End w:id="25"/>
    </w:p>
    <w:p w:rsidR="00EA2ADA" w:rsidRPr="00EA2ADA" w:rsidRDefault="00EA2ADA" w:rsidP="00EA2A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Заявители (представители заявителей)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EA2ADA" w:rsidRPr="00EA2ADA" w:rsidRDefault="00EA2ADA" w:rsidP="00EA2A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Региональном портале.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5.4.1. Заявитель может обратиться с жалобой, в том числе, в следующих случаях: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о предоставлении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5.4.4. Жалоба на решения и действия (бездействие) главы Администрации подается Главе администрации.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 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ГрК</w:t>
      </w:r>
      <w:proofErr w:type="spellEnd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</w:t>
      </w: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 Подгорнского сельсовета Башмаковского района, должностных лиц, муниципальных служащих администрации Подгорнского сельсовета Башмаковского района при предоставлении муниципальных услуг утвержденного постановлением Администрации Подгорнского сельсовета Башмаковского района </w:t>
      </w:r>
      <w:hyperlink r:id="rId12" w:tgtFrame="_blank" w:history="1">
        <w:r w:rsidRPr="00EA2AD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 11.09.2018 № 54-п</w:t>
        </w:r>
      </w:hyperlink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5.4.8. В электронном виде жалоба может быть подана заявителем посредством: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официального сайта Администрации;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электронной почты Администрации;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Единого портала;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Регионального портала;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5.4.11. Жалоба может быть подана заявителем через МФЦ.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Жалоба должна содержать: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Администрации, должностного лица Администрации, муниципального служащего, решения и действия (бездействие) которых обжалуются;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сведения об обжалуемых решениях и действиях (бездействии) Администрации, должностного лица Администрации, муниципального служащего;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По результатам рассмотрения жалобы принимается одно из следующих решений: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удовлетворении жалобы отказывается.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признания жалобы, не подлежащей,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sub_1200"/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  <w:bookmarkEnd w:id="26"/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 по предоставлению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"Признание садового дома жилым домом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жилого дома садовым домом</w:t>
      </w:r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заявления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заявителя (</w:t>
      </w:r>
      <w:proofErr w:type="spellStart"/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юр.лица</w:t>
      </w:r>
      <w:proofErr w:type="spellEnd"/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Ф.И.О. гражданина)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(место нахождения для юридического лица):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 _____________________________________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2ADA" w:rsidRPr="00EA2ADA" w:rsidRDefault="00EA2ADA" w:rsidP="00EA2ADA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признать _______________________________________________.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___________________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 (подпись)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7" w:name="sub_1400"/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  <w:bookmarkEnd w:id="27"/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  <w:r w:rsidRPr="00EA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 </w:t>
      </w:r>
      <w:r w:rsidRPr="00EA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садового дома жилым домом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жилого дома садовым домом</w:t>
      </w:r>
      <w:r w:rsidRPr="00EA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</w:p>
    <w:p w:rsidR="00EA2ADA" w:rsidRPr="00EA2ADA" w:rsidRDefault="00EA2ADA" w:rsidP="00EA2ADA">
      <w:pPr>
        <w:spacing w:after="12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(форма)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(Бланк уполномоченного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местного самоуправления)</w:t>
      </w:r>
    </w:p>
    <w:p w:rsidR="00BC4382" w:rsidRPr="00BC4382" w:rsidRDefault="00BC4382" w:rsidP="00BC438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lang w:eastAsia="ru-RU"/>
        </w:rPr>
        <w:t>РЕШЕНИЕ</w:t>
      </w:r>
    </w:p>
    <w:p w:rsidR="00BC4382" w:rsidRPr="00BC4382" w:rsidRDefault="00BC4382" w:rsidP="00BC438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признании садового дома жилым домом и жилого дома садовым домом</w:t>
      </w:r>
    </w:p>
    <w:p w:rsidR="00BC4382" w:rsidRPr="00BC4382" w:rsidRDefault="00BC4382" w:rsidP="00BC438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номер</w:t>
      </w:r>
    </w:p>
    <w:p w:rsidR="00BC4382" w:rsidRPr="00BC4382" w:rsidRDefault="00BC4382" w:rsidP="00BC4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обращением</w:t>
      </w:r>
    </w:p>
    <w:p w:rsidR="00BC4382" w:rsidRPr="00BC4382" w:rsidRDefault="00BC4382" w:rsidP="00BC4382">
      <w:pPr>
        <w:pBdr>
          <w:top w:val="single" w:sz="6" w:space="1" w:color="000000"/>
        </w:pBdr>
        <w:spacing w:after="0" w:line="240" w:lineRule="auto"/>
        <w:ind w:left="238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физического лица, наименование юридического лица - заявителя)</w:t>
      </w:r>
    </w:p>
    <w:p w:rsidR="00BC4382" w:rsidRPr="00BC4382" w:rsidRDefault="00BC4382" w:rsidP="00BC4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признать </w:t>
      </w: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садовый дом жилым домом/жилой дом садовым домом</w:t>
      </w: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C4382" w:rsidRPr="00BC4382" w:rsidRDefault="00BC4382" w:rsidP="005F39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F3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(ненужное зачеркнуть)</w:t>
      </w:r>
    </w:p>
    <w:p w:rsidR="00BC4382" w:rsidRPr="00BC4382" w:rsidRDefault="00BC4382" w:rsidP="00BC4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расположенный по адресу:</w:t>
      </w:r>
    </w:p>
    <w:p w:rsidR="00BC4382" w:rsidRPr="00BC4382" w:rsidRDefault="00BC4382" w:rsidP="00BC4382">
      <w:pPr>
        <w:pBdr>
          <w:top w:val="single" w:sz="6" w:space="1" w:color="000000"/>
        </w:pBdr>
        <w:spacing w:after="0" w:line="240" w:lineRule="auto"/>
        <w:ind w:left="28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4382" w:rsidRPr="00BC4382" w:rsidRDefault="00BC4382" w:rsidP="00BC4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,</w:t>
      </w:r>
    </w:p>
    <w:p w:rsidR="00BC4382" w:rsidRPr="00BC4382" w:rsidRDefault="00BC4382" w:rsidP="00BC438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4382" w:rsidRPr="00BC4382" w:rsidRDefault="00BC4382" w:rsidP="00BC4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участка, в пределах которого расположен дом:</w:t>
      </w:r>
    </w:p>
    <w:p w:rsidR="00BC4382" w:rsidRPr="00BC4382" w:rsidRDefault="00BC4382" w:rsidP="00BC4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4382" w:rsidRPr="00BC4382" w:rsidRDefault="00BC4382" w:rsidP="00BC438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4382" w:rsidRPr="00BC4382" w:rsidRDefault="00BC4382" w:rsidP="00BC4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,</w:t>
      </w:r>
    </w:p>
    <w:p w:rsidR="00BC4382" w:rsidRPr="00BC4382" w:rsidRDefault="00BC4382" w:rsidP="00BC438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4382" w:rsidRPr="00BC4382" w:rsidRDefault="00BC4382" w:rsidP="00BC4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</w:t>
      </w:r>
    </w:p>
    <w:p w:rsidR="00BC4382" w:rsidRPr="00BC4382" w:rsidRDefault="00BC4382" w:rsidP="00BC4382">
      <w:pPr>
        <w:pBdr>
          <w:top w:val="single" w:sz="6" w:space="1" w:color="000000"/>
        </w:pBdr>
        <w:spacing w:after="0" w:line="240" w:lineRule="auto"/>
        <w:ind w:left="150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и реквизиты правоустанавливающего документа)</w:t>
      </w:r>
    </w:p>
    <w:p w:rsidR="00BC4382" w:rsidRPr="00BC4382" w:rsidRDefault="00BC4382" w:rsidP="00BC4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,</w:t>
      </w:r>
    </w:p>
    <w:p w:rsidR="00BC4382" w:rsidRPr="00BC4382" w:rsidRDefault="00BC4382" w:rsidP="00BC438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4382" w:rsidRPr="00BC4382" w:rsidRDefault="00BC4382" w:rsidP="00BC438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представленных документов принято решение:</w:t>
      </w:r>
    </w:p>
    <w:p w:rsidR="00BC4382" w:rsidRPr="00BC4382" w:rsidRDefault="00BC4382" w:rsidP="00BC4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</w:t>
      </w:r>
    </w:p>
    <w:p w:rsidR="00BC4382" w:rsidRPr="00BC4382" w:rsidRDefault="00BC4382" w:rsidP="00BC4382">
      <w:pPr>
        <w:pBdr>
          <w:top w:val="single" w:sz="6" w:space="1" w:color="000000"/>
        </w:pBdr>
        <w:spacing w:after="0" w:line="240" w:lineRule="auto"/>
        <w:ind w:left="107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(садовый дом жилым домом/жилой дом садовым домом - нужное указать)</w:t>
      </w:r>
    </w:p>
    <w:p w:rsidR="00BC4382" w:rsidRPr="00BC4382" w:rsidRDefault="00BC4382" w:rsidP="00BC4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4382" w:rsidRPr="00BC4382" w:rsidRDefault="00BC4382" w:rsidP="00BC438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(должность)</w:t>
      </w:r>
    </w:p>
    <w:tbl>
      <w:tblPr>
        <w:tblW w:w="108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1"/>
        <w:gridCol w:w="844"/>
        <w:gridCol w:w="5010"/>
      </w:tblGrid>
      <w:tr w:rsidR="00BC4382" w:rsidRPr="00BC4382" w:rsidTr="00BC4382">
        <w:trPr>
          <w:trHeight w:val="178"/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4382" w:rsidRPr="00BC4382" w:rsidTr="00BC4382">
        <w:trPr>
          <w:trHeight w:val="73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должностного лица органа</w:t>
            </w: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местного самоуправления муниципального образования, в границах которого</w:t>
            </w: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 садовый дом или жилой дом)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должностного лица органа</w:t>
            </w: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местного самоуправления муниципального образования, в границах которого</w:t>
            </w: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 садовый дом или жилой дом)</w:t>
            </w:r>
          </w:p>
        </w:tc>
      </w:tr>
    </w:tbl>
    <w:p w:rsidR="00BC4382" w:rsidRPr="00BC4382" w:rsidRDefault="00BC4382" w:rsidP="00BC438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tbl>
      <w:tblPr>
        <w:tblW w:w="10774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397"/>
        <w:gridCol w:w="1065"/>
        <w:gridCol w:w="609"/>
        <w:gridCol w:w="1066"/>
        <w:gridCol w:w="671"/>
        <w:gridCol w:w="1082"/>
        <w:gridCol w:w="378"/>
        <w:gridCol w:w="858"/>
        <w:gridCol w:w="1313"/>
        <w:gridCol w:w="1208"/>
        <w:gridCol w:w="88"/>
      </w:tblGrid>
      <w:tr w:rsidR="00BC4382" w:rsidRPr="00BC4382" w:rsidTr="00BC4382">
        <w:trPr>
          <w:trHeight w:val="521"/>
        </w:trPr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Получил:</w:t>
            </w:r>
          </w:p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346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получения решения лично)</w:t>
            </w:r>
          </w:p>
        </w:tc>
      </w:tr>
      <w:tr w:rsidR="00BC4382" w:rsidRPr="00BC4382" w:rsidTr="00BC4382">
        <w:trPr>
          <w:gridAfter w:val="1"/>
          <w:wAfter w:w="88" w:type="dxa"/>
          <w:trHeight w:val="144"/>
        </w:trPr>
        <w:tc>
          <w:tcPr>
            <w:tcW w:w="584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направлено в адрес заявителя</w:t>
            </w:r>
          </w:p>
          <w:p w:rsidR="00BC4382" w:rsidRPr="00BC4382" w:rsidRDefault="00BC4382" w:rsidP="00BC4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в случае направления решения по почте)</w:t>
            </w:r>
          </w:p>
        </w:tc>
        <w:tc>
          <w:tcPr>
            <w:tcW w:w="1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C4382" w:rsidRPr="00BC4382" w:rsidRDefault="00BC4382" w:rsidP="00BC43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C4382" w:rsidRPr="00BC4382" w:rsidRDefault="00BC4382" w:rsidP="00BC4382">
      <w:pPr>
        <w:pBdr>
          <w:top w:val="single" w:sz="6" w:space="1" w:color="000000"/>
        </w:pBdr>
        <w:spacing w:after="0" w:line="240" w:lineRule="auto"/>
        <w:ind w:left="53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подпись должностного </w:t>
      </w:r>
      <w:proofErr w:type="gramStart"/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</w:t>
      </w:r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направившего</w:t>
      </w:r>
      <w:proofErr w:type="gramEnd"/>
      <w:r w:rsidRPr="00BC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в адрес заявителя)</w:t>
      </w:r>
    </w:p>
    <w:p w:rsidR="00EA2ADA" w:rsidRPr="00EA2ADA" w:rsidRDefault="00EA2ADA" w:rsidP="00EA2ADA">
      <w:pPr>
        <w:pBdr>
          <w:top w:val="single" w:sz="6" w:space="1" w:color="000000"/>
        </w:pBdr>
        <w:spacing w:after="0" w:line="240" w:lineRule="auto"/>
        <w:ind w:left="53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_GoBack"/>
      <w:bookmarkEnd w:id="28"/>
    </w:p>
    <w:p w:rsidR="00EA2ADA" w:rsidRPr="00EA2ADA" w:rsidRDefault="00EA2ADA" w:rsidP="005F39C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Приложение 3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  <w:r w:rsidRPr="00EA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 </w:t>
      </w:r>
      <w:r w:rsidRPr="00EA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садового дома жилым домом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жилого дома садовым домом</w:t>
      </w:r>
      <w:r w:rsidRPr="00EA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года рождения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зарегистрированного(ой) по адресу: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тел.______________________________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2ADA" w:rsidRPr="00EA2ADA" w:rsidRDefault="00EA2ADA" w:rsidP="00EA2ADA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</w:t>
      </w:r>
    </w:p>
    <w:p w:rsidR="00EA2ADA" w:rsidRPr="00EA2ADA" w:rsidRDefault="00EA2ADA" w:rsidP="00EA2ADA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________________________________________________________________________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администрации ________________________________________________________,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расположенной по </w:t>
      </w:r>
      <w:proofErr w:type="gramStart"/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адресу:_</w:t>
      </w:r>
      <w:proofErr w:type="gramEnd"/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__________________________________________________________,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 статьей 9 Федерального закона от 27 июля 2006 года N 152-ФЗ «О персональных данных»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«Признание частных жилых помещений пригодными (непригодными) для проживания граждан», а именно на совершение действий, предусмотренных пунктом 3 статьи 3 Федерального закона от 27 июля 2006 года N 152-ФЗ «О персональных данных» со сведениями, представленными мной в администрацию _______________.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___________________________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(фамилия, инициалы)</w:t>
      </w:r>
    </w:p>
    <w:p w:rsidR="00EA2ADA" w:rsidRPr="00EA2ADA" w:rsidRDefault="00EA2ADA" w:rsidP="00EA2A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"_____"________________20___г.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2ADA" w:rsidRPr="00EA2ADA" w:rsidRDefault="00EA2ADA" w:rsidP="00EA2A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 согласие на обработку персональных данных несовершеннолетних лиц подписывают их законные представители.</w:t>
      </w:r>
    </w:p>
    <w:p w:rsidR="00F6185C" w:rsidRPr="00F6185C" w:rsidRDefault="00F6185C" w:rsidP="00F618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18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10B7" w:rsidRDefault="00E410B7"/>
    <w:sectPr w:rsidR="00E410B7" w:rsidSect="00AF74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29"/>
    <w:rsid w:val="00024529"/>
    <w:rsid w:val="005E65BE"/>
    <w:rsid w:val="005F39C9"/>
    <w:rsid w:val="00AF74F9"/>
    <w:rsid w:val="00BC4382"/>
    <w:rsid w:val="00E410B7"/>
    <w:rsid w:val="00EA2ADA"/>
    <w:rsid w:val="00F6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8A0BF-29D4-4842-B474-4F51A21B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38AFC7D-C964-4C3D-95C4-2402AFC80E1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162CFF1-184C-4700-9D89-FCB64A9BC3E4" TargetMode="External"/><Relationship Id="rId12" Type="http://schemas.openxmlformats.org/officeDocument/2006/relationships/hyperlink" Target="https://pravo-search.minjust.ru/bigs/showDocument.html?id=7E09CDA0-5419-443C-9EBC-59FC281165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38AFC7D-C964-4C3D-95C4-2402AFC80E11" TargetMode="External"/><Relationship Id="rId11" Type="http://schemas.openxmlformats.org/officeDocument/2006/relationships/hyperlink" Target="https://pravo-search.minjust.ru/bigs/showDocument.html?id=938AFC7D-C964-4C3D-95C4-2402AFC80E11" TargetMode="External"/><Relationship Id="rId5" Type="http://schemas.openxmlformats.org/officeDocument/2006/relationships/hyperlink" Target="https://pravo-search.minjust.ru/bigs/showDocument.html?id=F8B64302-4AF9-43F2-AAF2-0746B3FFE32E" TargetMode="External"/><Relationship Id="rId10" Type="http://schemas.openxmlformats.org/officeDocument/2006/relationships/hyperlink" Target="https://pravo-search.minjust.ru/bigs/showDocument.html?id=F8B64302-4AF9-43F2-AAF2-0746B3FFE32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938AFC7D-C964-4C3D-95C4-2402AFC80E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25</Pages>
  <Words>9466</Words>
  <Characters>53960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2024-07-19T13:39:00Z</dcterms:created>
  <dcterms:modified xsi:type="dcterms:W3CDTF">2025-02-09T11:14:00Z</dcterms:modified>
</cp:coreProperties>
</file>