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8A0" w:rsidRDefault="002428A0">
      <w:pPr>
        <w:pStyle w:val="ConsPlusTitlePage"/>
      </w:pPr>
      <w:r>
        <w:t xml:space="preserve">Документ предоставлен </w:t>
      </w:r>
      <w:hyperlink r:id="rId4">
        <w:r>
          <w:rPr>
            <w:color w:val="0000FF"/>
          </w:rPr>
          <w:t>КонсультантПлюс</w:t>
        </w:r>
      </w:hyperlink>
      <w:r>
        <w:br/>
      </w:r>
    </w:p>
    <w:p w:rsidR="002428A0" w:rsidRDefault="002428A0">
      <w:pPr>
        <w:pStyle w:val="ConsPlusNormal"/>
        <w:jc w:val="both"/>
        <w:outlineLvl w:val="0"/>
      </w:pPr>
    </w:p>
    <w:p w:rsidR="002428A0" w:rsidRDefault="002428A0">
      <w:pPr>
        <w:pStyle w:val="ConsPlusTitle"/>
        <w:jc w:val="center"/>
        <w:outlineLvl w:val="0"/>
      </w:pPr>
      <w:r>
        <w:t>МИНИСТЕРСТВО ГРАДОСТРОИТЕЛЬСТВА И АРХИТЕКТУРЫ</w:t>
      </w:r>
    </w:p>
    <w:p w:rsidR="002428A0" w:rsidRDefault="002428A0">
      <w:pPr>
        <w:pStyle w:val="ConsPlusTitle"/>
        <w:jc w:val="center"/>
      </w:pPr>
      <w:r>
        <w:t>ПЕНЗЕНСКОЙ ОБЛАСТИ</w:t>
      </w:r>
    </w:p>
    <w:p w:rsidR="002428A0" w:rsidRDefault="002428A0">
      <w:pPr>
        <w:pStyle w:val="ConsPlusTitle"/>
        <w:jc w:val="both"/>
      </w:pPr>
    </w:p>
    <w:p w:rsidR="002428A0" w:rsidRDefault="002428A0">
      <w:pPr>
        <w:pStyle w:val="ConsPlusTitle"/>
        <w:jc w:val="center"/>
      </w:pPr>
      <w:r>
        <w:t>ПРИКАЗ</w:t>
      </w:r>
    </w:p>
    <w:p w:rsidR="002428A0" w:rsidRDefault="002428A0">
      <w:pPr>
        <w:pStyle w:val="ConsPlusTitle"/>
        <w:jc w:val="center"/>
      </w:pPr>
      <w:r>
        <w:t>от 23 июня 2023 г. N 23-140</w:t>
      </w:r>
    </w:p>
    <w:p w:rsidR="002428A0" w:rsidRDefault="002428A0">
      <w:pPr>
        <w:pStyle w:val="ConsPlusTitle"/>
        <w:jc w:val="both"/>
      </w:pPr>
    </w:p>
    <w:p w:rsidR="002428A0" w:rsidRDefault="002428A0">
      <w:pPr>
        <w:pStyle w:val="ConsPlusTitle"/>
        <w:jc w:val="center"/>
      </w:pPr>
      <w:r>
        <w:t>ОБ УТВЕРЖДЕНИИ АДМИНИСТРАТИВНОГО РЕГЛАМЕНТА ПРЕДОСТАВЛЕНИЯ</w:t>
      </w:r>
    </w:p>
    <w:p w:rsidR="002428A0" w:rsidRDefault="002428A0">
      <w:pPr>
        <w:pStyle w:val="ConsPlusTitle"/>
        <w:jc w:val="center"/>
      </w:pPr>
      <w:r>
        <w:t>МИНИСТЕРСТВОМ ГРАДОСТРОИТЕЛЬСТВА И АРХИТЕКТУРЫ ПЕНЗЕНСКОЙ</w:t>
      </w:r>
    </w:p>
    <w:p w:rsidR="002428A0" w:rsidRDefault="002428A0">
      <w:pPr>
        <w:pStyle w:val="ConsPlusTitle"/>
        <w:jc w:val="center"/>
      </w:pPr>
      <w:r>
        <w:t>ОБЛАСТИ ГОСУДАРСТВЕННОЙ УСЛУГИ: "ВЫДАЧА РАЗРЕШЕНИЙ</w:t>
      </w:r>
    </w:p>
    <w:p w:rsidR="002428A0" w:rsidRDefault="002428A0">
      <w:pPr>
        <w:pStyle w:val="ConsPlusTitle"/>
        <w:jc w:val="center"/>
      </w:pPr>
      <w:r>
        <w:t>НА СТРОИТЕЛЬСТВО ПРИ ОСУЩЕСТВЛЕНИИ СТРОИТЕЛЬСТВА,</w:t>
      </w:r>
    </w:p>
    <w:p w:rsidR="002428A0" w:rsidRDefault="002428A0">
      <w:pPr>
        <w:pStyle w:val="ConsPlusTitle"/>
        <w:jc w:val="center"/>
      </w:pPr>
      <w:r>
        <w:t>РЕКОНСТРУКЦИИ ОБЪЕКТОВ КАПИТАЛЬНОГО СТРОИТЕЛЬСТВА В СЛУЧАЯХ,</w:t>
      </w:r>
    </w:p>
    <w:p w:rsidR="002428A0" w:rsidRDefault="002428A0">
      <w:pPr>
        <w:pStyle w:val="ConsPlusTitle"/>
        <w:jc w:val="center"/>
      </w:pPr>
      <w:r>
        <w:t>КОГДА ВЫДАЧА РАЗРЕШЕНИЙ НА СТРОИТЕЛЬСТВО В СООТВЕТСТВИИ</w:t>
      </w:r>
    </w:p>
    <w:p w:rsidR="002428A0" w:rsidRDefault="002428A0">
      <w:pPr>
        <w:pStyle w:val="ConsPlusTitle"/>
        <w:jc w:val="center"/>
      </w:pPr>
      <w:r>
        <w:t>С ГРАДОСТРОИТЕЛЬНЫМ КОДЕКСОМ РОССИЙСКОЙ ФЕДЕРАЦИИ ОТНЕСЕНА</w:t>
      </w:r>
    </w:p>
    <w:p w:rsidR="002428A0" w:rsidRDefault="002428A0">
      <w:pPr>
        <w:pStyle w:val="ConsPlusTitle"/>
        <w:jc w:val="center"/>
      </w:pPr>
      <w:r>
        <w:t>К КОМПЕТЕНЦИИ ОРГАНОВ МЕСТНОГО САМОУПРАВЛЕНИЯ"</w:t>
      </w:r>
    </w:p>
    <w:p w:rsidR="002428A0" w:rsidRDefault="002428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28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28A0" w:rsidRDefault="002428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28A0" w:rsidRDefault="002428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28A0" w:rsidRDefault="002428A0">
            <w:pPr>
              <w:pStyle w:val="ConsPlusNormal"/>
              <w:jc w:val="center"/>
            </w:pPr>
            <w:r>
              <w:rPr>
                <w:color w:val="392C69"/>
              </w:rPr>
              <w:t>Список изменяющих документов</w:t>
            </w:r>
          </w:p>
          <w:p w:rsidR="002428A0" w:rsidRDefault="002428A0">
            <w:pPr>
              <w:pStyle w:val="ConsPlusNormal"/>
              <w:jc w:val="center"/>
            </w:pPr>
            <w:r>
              <w:rPr>
                <w:color w:val="392C69"/>
              </w:rPr>
              <w:t xml:space="preserve">(в ред. Приказов Минграда Пензенской обл. от 21.03.2024 </w:t>
            </w:r>
            <w:hyperlink r:id="rId5">
              <w:r>
                <w:rPr>
                  <w:color w:val="0000FF"/>
                </w:rPr>
                <w:t>N 23-77</w:t>
              </w:r>
            </w:hyperlink>
            <w:r>
              <w:rPr>
                <w:color w:val="392C69"/>
              </w:rPr>
              <w:t>,</w:t>
            </w:r>
          </w:p>
          <w:p w:rsidR="002428A0" w:rsidRDefault="002428A0">
            <w:pPr>
              <w:pStyle w:val="ConsPlusNormal"/>
              <w:jc w:val="center"/>
            </w:pPr>
            <w:r>
              <w:rPr>
                <w:color w:val="392C69"/>
              </w:rPr>
              <w:t xml:space="preserve">от 29.05.2024 </w:t>
            </w:r>
            <w:hyperlink r:id="rId6">
              <w:r>
                <w:rPr>
                  <w:color w:val="0000FF"/>
                </w:rPr>
                <w:t>N 23-216</w:t>
              </w:r>
            </w:hyperlink>
            <w:r>
              <w:rPr>
                <w:color w:val="392C69"/>
              </w:rPr>
              <w:t xml:space="preserve">, от 21.06.2024 </w:t>
            </w:r>
            <w:hyperlink r:id="rId7">
              <w:r>
                <w:rPr>
                  <w:color w:val="0000FF"/>
                </w:rPr>
                <w:t>N 23-271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28A0" w:rsidRDefault="002428A0">
            <w:pPr>
              <w:pStyle w:val="ConsPlusNormal"/>
            </w:pPr>
          </w:p>
        </w:tc>
      </w:tr>
    </w:tbl>
    <w:p w:rsidR="002428A0" w:rsidRDefault="002428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28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28A0" w:rsidRDefault="002428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28A0" w:rsidRDefault="002428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28A0" w:rsidRDefault="002428A0">
            <w:pPr>
              <w:pStyle w:val="ConsPlusNormal"/>
              <w:jc w:val="both"/>
            </w:pPr>
            <w:r>
              <w:rPr>
                <w:color w:val="392C69"/>
              </w:rPr>
              <w:t>КонсультантПлюс: примечание.</w:t>
            </w:r>
          </w:p>
          <w:p w:rsidR="002428A0" w:rsidRDefault="002428A0">
            <w:pPr>
              <w:pStyle w:val="ConsPlusNormal"/>
              <w:jc w:val="both"/>
            </w:pPr>
            <w:hyperlink r:id="rId8">
              <w:r>
                <w:rPr>
                  <w:color w:val="0000FF"/>
                </w:rPr>
                <w:t>Положение</w:t>
              </w:r>
            </w:hyperlink>
            <w:r>
              <w:rPr>
                <w:color w:val="392C69"/>
              </w:rPr>
              <w:t xml:space="preserve"> о Министерстве градостроительства и архитектуры Пензенской области, утвержденное Постановлением Правительства Пензенской области от 20.01.2022 N 29-пП, утратило силу в связи с изданием </w:t>
            </w:r>
            <w:hyperlink r:id="rId9">
              <w:r>
                <w:rPr>
                  <w:color w:val="0000FF"/>
                </w:rPr>
                <w:t>Постановления</w:t>
              </w:r>
            </w:hyperlink>
            <w:r>
              <w:rPr>
                <w:color w:val="392C69"/>
              </w:rPr>
              <w:t xml:space="preserve"> Правительства Пензенской обл. от 30.08.2024 N 659-пП. Действующие нормы по данному вопросу содержатся в </w:t>
            </w:r>
            <w:hyperlink r:id="rId10">
              <w:r>
                <w:rPr>
                  <w:color w:val="0000FF"/>
                </w:rPr>
                <w:t>Положении</w:t>
              </w:r>
            </w:hyperlink>
            <w:r>
              <w:rPr>
                <w:color w:val="392C69"/>
              </w:rPr>
              <w:t>, утвержденном Постановлением Правительства Пензенской обл. от 30.08.2024 N 658-пП.</w:t>
            </w:r>
          </w:p>
        </w:tc>
        <w:tc>
          <w:tcPr>
            <w:tcW w:w="113" w:type="dxa"/>
            <w:tcBorders>
              <w:top w:val="nil"/>
              <w:left w:val="nil"/>
              <w:bottom w:val="nil"/>
              <w:right w:val="nil"/>
            </w:tcBorders>
            <w:shd w:val="clear" w:color="auto" w:fill="F4F3F8"/>
            <w:tcMar>
              <w:top w:w="0" w:type="dxa"/>
              <w:left w:w="0" w:type="dxa"/>
              <w:bottom w:w="0" w:type="dxa"/>
              <w:right w:w="0" w:type="dxa"/>
            </w:tcMar>
          </w:tcPr>
          <w:p w:rsidR="002428A0" w:rsidRDefault="002428A0">
            <w:pPr>
              <w:pStyle w:val="ConsPlusNormal"/>
            </w:pPr>
          </w:p>
        </w:tc>
      </w:tr>
    </w:tbl>
    <w:p w:rsidR="002428A0" w:rsidRDefault="002428A0">
      <w:pPr>
        <w:pStyle w:val="ConsPlusNormal"/>
        <w:spacing w:before="280"/>
        <w:ind w:firstLine="540"/>
        <w:jc w:val="both"/>
      </w:pPr>
      <w:r>
        <w:t xml:space="preserve">В соответствии с действующим законодательством, руководствуясь Федеральным </w:t>
      </w:r>
      <w:hyperlink r:id="rId11">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w:t>
      </w:r>
      <w:hyperlink r:id="rId12">
        <w:r>
          <w:rPr>
            <w:color w:val="0000FF"/>
          </w:rPr>
          <w:t>постановлением</w:t>
        </w:r>
      </w:hyperlink>
      <w:r>
        <w:t xml:space="preserve"> Правительства Пензенской области от 29.06.2011 N 410-пП "О разработке и утверждении административных регламентов предоставления государственных услуг исполнительными органами Пензенской области", руководствуясь </w:t>
      </w:r>
      <w:hyperlink r:id="rId13">
        <w:r>
          <w:rPr>
            <w:color w:val="0000FF"/>
          </w:rPr>
          <w:t>Положением</w:t>
        </w:r>
      </w:hyperlink>
      <w:r>
        <w:t xml:space="preserve"> о Министерстве градостроительства и архитектуры Пензенской области, утвержденным постановлением Правительства Пензенской области от 20.01.2022 N 29-пП (с последующими изменениями), приказываю:</w:t>
      </w:r>
    </w:p>
    <w:p w:rsidR="002428A0" w:rsidRDefault="002428A0">
      <w:pPr>
        <w:pStyle w:val="ConsPlusNormal"/>
        <w:spacing w:before="220"/>
        <w:ind w:firstLine="540"/>
        <w:jc w:val="both"/>
      </w:pPr>
      <w:r>
        <w:t xml:space="preserve">1. Утвердить прилагаемый административный </w:t>
      </w:r>
      <w:hyperlink w:anchor="P42">
        <w:r>
          <w:rPr>
            <w:color w:val="0000FF"/>
          </w:rPr>
          <w:t>регламент</w:t>
        </w:r>
      </w:hyperlink>
      <w:r>
        <w:t xml:space="preserve"> предоставления Министерством градостроительства и архитектуры Пензенской области государственной услуги "Выдача разрешений на строительство при осуществлении строительства, реконструкции объектов капитального строительства в случаях, когда выдача разрешений на строительство в соответствии с Градостроительным кодексом Российской Федерации отнесена к компетенции органов местного самоуправления".</w:t>
      </w:r>
    </w:p>
    <w:p w:rsidR="002428A0" w:rsidRDefault="002428A0">
      <w:pPr>
        <w:pStyle w:val="ConsPlusNormal"/>
        <w:spacing w:before="220"/>
        <w:ind w:firstLine="540"/>
        <w:jc w:val="both"/>
      </w:pPr>
      <w:bookmarkStart w:id="0" w:name="P23"/>
      <w:bookmarkEnd w:id="0"/>
      <w:r>
        <w:t xml:space="preserve">2. Положения </w:t>
      </w:r>
      <w:hyperlink w:anchor="P232">
        <w:r>
          <w:rPr>
            <w:color w:val="0000FF"/>
          </w:rPr>
          <w:t>подпункта 5 пункта 2.20 раздела II</w:t>
        </w:r>
      </w:hyperlink>
      <w:r>
        <w:t xml:space="preserve"> "Стандарт предоставления государственной услуги" Административного регламента не применяются до 1 января 2025 года в отношении объектов капитального строительства, разрешения на строительство которых выданы до 1 января 2023 года и по которым не выданы разрешения на ввод их в эксплуатацию.</w:t>
      </w:r>
    </w:p>
    <w:p w:rsidR="002428A0" w:rsidRDefault="002428A0">
      <w:pPr>
        <w:pStyle w:val="ConsPlusNormal"/>
        <w:spacing w:before="220"/>
        <w:ind w:firstLine="540"/>
        <w:jc w:val="both"/>
      </w:pPr>
      <w:r>
        <w:t>3. Настоящий приказ вступает в силу со дня его официального опубликования.</w:t>
      </w:r>
    </w:p>
    <w:p w:rsidR="002428A0" w:rsidRDefault="002428A0">
      <w:pPr>
        <w:pStyle w:val="ConsPlusNormal"/>
        <w:spacing w:before="220"/>
        <w:ind w:firstLine="540"/>
        <w:jc w:val="both"/>
      </w:pPr>
      <w:r>
        <w:t xml:space="preserve">4. Настоящий приказ разместить (опубликовать) на "Официальном интернет-портале </w:t>
      </w:r>
      <w:r>
        <w:lastRenderedPageBreak/>
        <w:t>правовой информации" (</w:t>
      </w:r>
      <w:hyperlink r:id="rId14">
        <w:r>
          <w:rPr>
            <w:color w:val="0000FF"/>
          </w:rPr>
          <w:t>www.pravo.gov.ru</w:t>
        </w:r>
      </w:hyperlink>
      <w:r>
        <w:t>) и на официальном сайте Министерства градостроительства и архитектуры Пензенской области в информационно-телекоммуникационной сети "Интернет".</w:t>
      </w:r>
    </w:p>
    <w:p w:rsidR="002428A0" w:rsidRDefault="002428A0">
      <w:pPr>
        <w:pStyle w:val="ConsPlusNormal"/>
        <w:spacing w:before="220"/>
        <w:ind w:firstLine="540"/>
        <w:jc w:val="both"/>
      </w:pPr>
      <w:r>
        <w:t>5. Контроль за исполнением настоящего приказа оставляю за собой.</w:t>
      </w:r>
    </w:p>
    <w:p w:rsidR="002428A0" w:rsidRDefault="002428A0">
      <w:pPr>
        <w:pStyle w:val="ConsPlusNormal"/>
        <w:jc w:val="both"/>
      </w:pPr>
    </w:p>
    <w:p w:rsidR="002428A0" w:rsidRDefault="002428A0">
      <w:pPr>
        <w:pStyle w:val="ConsPlusNormal"/>
        <w:jc w:val="right"/>
      </w:pPr>
      <w:r>
        <w:t>Исполняющий обязанности Министра</w:t>
      </w:r>
    </w:p>
    <w:p w:rsidR="002428A0" w:rsidRDefault="002428A0">
      <w:pPr>
        <w:pStyle w:val="ConsPlusNormal"/>
        <w:jc w:val="right"/>
      </w:pPr>
      <w:r>
        <w:t>А.Р.АХМЕРОВА</w:t>
      </w:r>
    </w:p>
    <w:p w:rsidR="002428A0" w:rsidRDefault="002428A0">
      <w:pPr>
        <w:pStyle w:val="ConsPlusNormal"/>
        <w:jc w:val="both"/>
      </w:pPr>
    </w:p>
    <w:p w:rsidR="002428A0" w:rsidRDefault="002428A0">
      <w:pPr>
        <w:pStyle w:val="ConsPlusNormal"/>
        <w:jc w:val="both"/>
      </w:pPr>
    </w:p>
    <w:p w:rsidR="002428A0" w:rsidRDefault="002428A0">
      <w:pPr>
        <w:pStyle w:val="ConsPlusNormal"/>
        <w:jc w:val="both"/>
      </w:pPr>
    </w:p>
    <w:p w:rsidR="002428A0" w:rsidRDefault="002428A0">
      <w:pPr>
        <w:pStyle w:val="ConsPlusNormal"/>
        <w:jc w:val="both"/>
      </w:pPr>
    </w:p>
    <w:p w:rsidR="002428A0" w:rsidRDefault="002428A0">
      <w:pPr>
        <w:pStyle w:val="ConsPlusNormal"/>
        <w:jc w:val="both"/>
      </w:pPr>
    </w:p>
    <w:p w:rsidR="002428A0" w:rsidRDefault="002428A0">
      <w:pPr>
        <w:pStyle w:val="ConsPlusNormal"/>
        <w:jc w:val="right"/>
        <w:outlineLvl w:val="0"/>
      </w:pPr>
      <w:r>
        <w:t>Утвержден</w:t>
      </w:r>
    </w:p>
    <w:p w:rsidR="002428A0" w:rsidRDefault="002428A0">
      <w:pPr>
        <w:pStyle w:val="ConsPlusNormal"/>
        <w:jc w:val="right"/>
      </w:pPr>
      <w:r>
        <w:t>Приказом</w:t>
      </w:r>
    </w:p>
    <w:p w:rsidR="002428A0" w:rsidRDefault="002428A0">
      <w:pPr>
        <w:pStyle w:val="ConsPlusNormal"/>
        <w:jc w:val="right"/>
      </w:pPr>
      <w:r>
        <w:t>Министерства</w:t>
      </w:r>
    </w:p>
    <w:p w:rsidR="002428A0" w:rsidRDefault="002428A0">
      <w:pPr>
        <w:pStyle w:val="ConsPlusNormal"/>
        <w:jc w:val="right"/>
      </w:pPr>
      <w:r>
        <w:t>градостроительства и архитектуры</w:t>
      </w:r>
    </w:p>
    <w:p w:rsidR="002428A0" w:rsidRDefault="002428A0">
      <w:pPr>
        <w:pStyle w:val="ConsPlusNormal"/>
        <w:jc w:val="right"/>
      </w:pPr>
      <w:r>
        <w:t>Пензенской области</w:t>
      </w:r>
    </w:p>
    <w:p w:rsidR="002428A0" w:rsidRDefault="002428A0">
      <w:pPr>
        <w:pStyle w:val="ConsPlusNormal"/>
        <w:jc w:val="right"/>
      </w:pPr>
      <w:r>
        <w:t>от 23 июня 2023 г. N 23-140</w:t>
      </w:r>
    </w:p>
    <w:p w:rsidR="002428A0" w:rsidRDefault="002428A0">
      <w:pPr>
        <w:pStyle w:val="ConsPlusNormal"/>
        <w:jc w:val="both"/>
      </w:pPr>
    </w:p>
    <w:p w:rsidR="002428A0" w:rsidRDefault="002428A0">
      <w:pPr>
        <w:pStyle w:val="ConsPlusTitle"/>
        <w:jc w:val="center"/>
      </w:pPr>
      <w:bookmarkStart w:id="1" w:name="P42"/>
      <w:bookmarkEnd w:id="1"/>
      <w:r>
        <w:t>АДМИНИСТРАТИВНЫЙ РЕГЛАМЕНТ</w:t>
      </w:r>
    </w:p>
    <w:p w:rsidR="002428A0" w:rsidRDefault="002428A0">
      <w:pPr>
        <w:pStyle w:val="ConsPlusTitle"/>
        <w:jc w:val="center"/>
      </w:pPr>
      <w:r>
        <w:t>ПРЕДОСТАВЛЕНИЯ МИНИСТЕРСТВОМ ГРАДОСТРОИТЕЛЬСТВА</w:t>
      </w:r>
    </w:p>
    <w:p w:rsidR="002428A0" w:rsidRDefault="002428A0">
      <w:pPr>
        <w:pStyle w:val="ConsPlusTitle"/>
        <w:jc w:val="center"/>
      </w:pPr>
      <w:r>
        <w:t>И АРХИТЕКТУРЫ ПЕНЗЕНСКОЙ ОБЛАСТИ ГОСУДАРСТВЕННОЙ УСЛУГИ:</w:t>
      </w:r>
    </w:p>
    <w:p w:rsidR="002428A0" w:rsidRDefault="002428A0">
      <w:pPr>
        <w:pStyle w:val="ConsPlusTitle"/>
        <w:jc w:val="center"/>
      </w:pPr>
      <w:r>
        <w:t>"ВЫДАЧА РАЗРЕШЕНИЙ НА СТРОИТЕЛЬСТВО ПРИ ОСУЩЕСТВЛЕНИИ</w:t>
      </w:r>
    </w:p>
    <w:p w:rsidR="002428A0" w:rsidRDefault="002428A0">
      <w:pPr>
        <w:pStyle w:val="ConsPlusTitle"/>
        <w:jc w:val="center"/>
      </w:pPr>
      <w:r>
        <w:t>СТРОИТЕЛЬСТВА, РЕКОНСТРУКЦИИ ОБЪЕКТОВ КАПИТАЛЬНОГО</w:t>
      </w:r>
    </w:p>
    <w:p w:rsidR="002428A0" w:rsidRDefault="002428A0">
      <w:pPr>
        <w:pStyle w:val="ConsPlusTitle"/>
        <w:jc w:val="center"/>
      </w:pPr>
      <w:r>
        <w:t>СТРОИТЕЛЬСТВА В СЛУЧАЯХ, КОГДА ВЫДАЧА РАЗРЕШЕНИЙ</w:t>
      </w:r>
    </w:p>
    <w:p w:rsidR="002428A0" w:rsidRDefault="002428A0">
      <w:pPr>
        <w:pStyle w:val="ConsPlusTitle"/>
        <w:jc w:val="center"/>
      </w:pPr>
      <w:r>
        <w:t>НА СТРОИТЕЛЬСТВО В СООТВЕТСТВИИ С ГРАДОСТРОИТЕЛЬНЫМ КОДЕКСОМ</w:t>
      </w:r>
    </w:p>
    <w:p w:rsidR="002428A0" w:rsidRDefault="002428A0">
      <w:pPr>
        <w:pStyle w:val="ConsPlusTitle"/>
        <w:jc w:val="center"/>
      </w:pPr>
      <w:r>
        <w:t>РОССИЙСКОЙ ФЕДЕРАЦИИ ОТНЕСЕНА К КОМПЕТЕНЦИИ ОРГАНОВ МЕСТНОГО</w:t>
      </w:r>
    </w:p>
    <w:p w:rsidR="002428A0" w:rsidRDefault="002428A0">
      <w:pPr>
        <w:pStyle w:val="ConsPlusTitle"/>
        <w:jc w:val="center"/>
      </w:pPr>
      <w:r>
        <w:t>САМОУПРАВЛЕНИЯ"</w:t>
      </w:r>
    </w:p>
    <w:p w:rsidR="002428A0" w:rsidRDefault="002428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28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28A0" w:rsidRDefault="002428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28A0" w:rsidRDefault="002428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28A0" w:rsidRDefault="002428A0">
            <w:pPr>
              <w:pStyle w:val="ConsPlusNormal"/>
              <w:jc w:val="center"/>
            </w:pPr>
            <w:r>
              <w:rPr>
                <w:color w:val="392C69"/>
              </w:rPr>
              <w:t>Список изменяющих документов</w:t>
            </w:r>
          </w:p>
          <w:p w:rsidR="002428A0" w:rsidRDefault="002428A0">
            <w:pPr>
              <w:pStyle w:val="ConsPlusNormal"/>
              <w:jc w:val="center"/>
            </w:pPr>
            <w:r>
              <w:rPr>
                <w:color w:val="392C69"/>
              </w:rPr>
              <w:t xml:space="preserve">(в ред. Приказов Минграда Пензенской обл. от 21.03.2024 </w:t>
            </w:r>
            <w:hyperlink r:id="rId15">
              <w:r>
                <w:rPr>
                  <w:color w:val="0000FF"/>
                </w:rPr>
                <w:t>N 23-77</w:t>
              </w:r>
            </w:hyperlink>
            <w:r>
              <w:rPr>
                <w:color w:val="392C69"/>
              </w:rPr>
              <w:t>,</w:t>
            </w:r>
          </w:p>
          <w:p w:rsidR="002428A0" w:rsidRDefault="002428A0">
            <w:pPr>
              <w:pStyle w:val="ConsPlusNormal"/>
              <w:jc w:val="center"/>
            </w:pPr>
            <w:r>
              <w:rPr>
                <w:color w:val="392C69"/>
              </w:rPr>
              <w:t xml:space="preserve">от 29.05.2024 </w:t>
            </w:r>
            <w:hyperlink r:id="rId16">
              <w:r>
                <w:rPr>
                  <w:color w:val="0000FF"/>
                </w:rPr>
                <w:t>N 23-216</w:t>
              </w:r>
            </w:hyperlink>
            <w:r>
              <w:rPr>
                <w:color w:val="392C69"/>
              </w:rPr>
              <w:t xml:space="preserve">, от 21.06.2024 </w:t>
            </w:r>
            <w:hyperlink r:id="rId17">
              <w:r>
                <w:rPr>
                  <w:color w:val="0000FF"/>
                </w:rPr>
                <w:t>N 23-271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28A0" w:rsidRDefault="002428A0">
            <w:pPr>
              <w:pStyle w:val="ConsPlusNormal"/>
            </w:pPr>
          </w:p>
        </w:tc>
      </w:tr>
    </w:tbl>
    <w:p w:rsidR="002428A0" w:rsidRDefault="002428A0">
      <w:pPr>
        <w:pStyle w:val="ConsPlusNormal"/>
        <w:jc w:val="both"/>
      </w:pPr>
    </w:p>
    <w:p w:rsidR="002428A0" w:rsidRDefault="002428A0">
      <w:pPr>
        <w:pStyle w:val="ConsPlusTitle"/>
        <w:jc w:val="center"/>
        <w:outlineLvl w:val="1"/>
      </w:pPr>
      <w:r>
        <w:t>I. Общие положения</w:t>
      </w:r>
    </w:p>
    <w:p w:rsidR="002428A0" w:rsidRDefault="002428A0">
      <w:pPr>
        <w:pStyle w:val="ConsPlusNormal"/>
        <w:jc w:val="both"/>
      </w:pPr>
    </w:p>
    <w:p w:rsidR="002428A0" w:rsidRDefault="002428A0">
      <w:pPr>
        <w:pStyle w:val="ConsPlusTitle"/>
        <w:jc w:val="center"/>
        <w:outlineLvl w:val="2"/>
      </w:pPr>
      <w:r>
        <w:t>Предмет регулирования регламента</w:t>
      </w:r>
    </w:p>
    <w:p w:rsidR="002428A0" w:rsidRDefault="002428A0">
      <w:pPr>
        <w:pStyle w:val="ConsPlusNormal"/>
        <w:jc w:val="both"/>
      </w:pPr>
    </w:p>
    <w:p w:rsidR="002428A0" w:rsidRDefault="002428A0">
      <w:pPr>
        <w:pStyle w:val="ConsPlusNormal"/>
        <w:ind w:firstLine="540"/>
        <w:jc w:val="both"/>
      </w:pPr>
      <w:r>
        <w:t xml:space="preserve">1.1. Административный регламент предоставления Министерством градостроительства и архитектуры Пензенской области государственной услуги "Выдача разрешений на строительство при осуществлении строительства, реконструкции объектов капитального строительства в случаях, когда выдача разрешений на строительство в соответствии с Градостроительным кодексом Российской Федерации отнесена к компетенции органов местного самоуправления" (далее - Регламент) разработан в целях повышения качества и доступности предоставления государственной услуги по выдаче разрешений на строительство (в том числе внесению изменений в разрешение на строительство объекта капитального строительства и внесению изменений в разрешение на строительство объекта капитального строительства в связи с продлением срока действия такого разрешения), если выдача разрешений на строительство в соответствии с Градостроительным </w:t>
      </w:r>
      <w:hyperlink r:id="rId18">
        <w:r>
          <w:rPr>
            <w:color w:val="0000FF"/>
          </w:rPr>
          <w:t>кодексом</w:t>
        </w:r>
      </w:hyperlink>
      <w:r>
        <w:t xml:space="preserve"> Российской Федерации отнесена к компетенции органов местного самоуправления, и определяет стандарт предоставления государственной услуги, сроки и последовательность действий, в том числе требования к порядку предоставления государственной услуги, административные процедуры и административные действия, а также формы контроля за исполнением Регламента и досудебный (внесудебный) порядок обжалования решений и действий </w:t>
      </w:r>
      <w:r>
        <w:lastRenderedPageBreak/>
        <w:t>(бездействия) органа при осуществлении полномочий по предоставлению государственной услуги.</w:t>
      </w:r>
    </w:p>
    <w:p w:rsidR="002428A0" w:rsidRDefault="002428A0">
      <w:pPr>
        <w:pStyle w:val="ConsPlusNormal"/>
        <w:jc w:val="both"/>
      </w:pPr>
    </w:p>
    <w:p w:rsidR="002428A0" w:rsidRDefault="002428A0">
      <w:pPr>
        <w:pStyle w:val="ConsPlusTitle"/>
        <w:jc w:val="center"/>
        <w:outlineLvl w:val="2"/>
      </w:pPr>
      <w:r>
        <w:t>Круг заявителей</w:t>
      </w:r>
    </w:p>
    <w:p w:rsidR="002428A0" w:rsidRDefault="002428A0">
      <w:pPr>
        <w:pStyle w:val="ConsPlusNormal"/>
        <w:jc w:val="both"/>
      </w:pPr>
    </w:p>
    <w:p w:rsidR="002428A0" w:rsidRDefault="002428A0">
      <w:pPr>
        <w:pStyle w:val="ConsPlusNormal"/>
        <w:ind w:firstLine="540"/>
        <w:jc w:val="both"/>
      </w:pPr>
      <w:bookmarkStart w:id="2" w:name="P63"/>
      <w:bookmarkEnd w:id="2"/>
      <w:r>
        <w:t xml:space="preserve">1.2. Заявителями при предоставлении государственной услуги по выдаче разрешения на строительство объекта капитального строительства являются физические или юридические лица (застройщики), осуществляющие на принадлежащем им земельном участке строительство или реконструкцию объектов капитального строительства, обратившиеся в Министерство градостроительства и архитектуры Пензенской области (далее - Министерство) для получения разрешения на строительство при осуществлении строительства, реконструкции объектов капитального строительства в случаях, когда выдача разрешений на строительство в соответствии с Градостроительным </w:t>
      </w:r>
      <w:hyperlink r:id="rId19">
        <w:r>
          <w:rPr>
            <w:color w:val="0000FF"/>
          </w:rPr>
          <w:t>кодексом</w:t>
        </w:r>
      </w:hyperlink>
      <w:r>
        <w:t xml:space="preserve"> Российской Федерации отнесена к компетенции органов местного самоуправления (далее - заявитель).</w:t>
      </w:r>
    </w:p>
    <w:p w:rsidR="002428A0" w:rsidRDefault="002428A0">
      <w:pPr>
        <w:pStyle w:val="ConsPlusNormal"/>
        <w:spacing w:before="220"/>
        <w:ind w:firstLine="540"/>
        <w:jc w:val="both"/>
      </w:pPr>
      <w:r>
        <w:t>1.3. Заявителями при предоставлении государственной услуги в части внесения изменений в разрешение на строительство объекта капитального строительства и внесения изменений в разрешение на строительство объекта капитального строительства в связи с продлением срока действия такого разрешения (далее - заявитель) являются:</w:t>
      </w:r>
    </w:p>
    <w:p w:rsidR="002428A0" w:rsidRDefault="002428A0">
      <w:pPr>
        <w:pStyle w:val="ConsPlusNormal"/>
        <w:spacing w:before="220"/>
        <w:ind w:firstLine="540"/>
        <w:jc w:val="both"/>
      </w:pPr>
      <w:r>
        <w:t>1) физическое или юридическое лицо, которое приобрело права на земельный участок с выданным прежнему правообладателю земельного участка разрешением на строительство, реконструкцию объекта капитального строительства;</w:t>
      </w:r>
    </w:p>
    <w:p w:rsidR="002428A0" w:rsidRDefault="002428A0">
      <w:pPr>
        <w:pStyle w:val="ConsPlusNormal"/>
        <w:spacing w:before="220"/>
        <w:ind w:firstLine="540"/>
        <w:jc w:val="both"/>
      </w:pPr>
      <w:r>
        <w:t xml:space="preserve">2) физическое или юридическое лицо, у которого возникло право на образованный земельный участок путем объединения земельных участков, в отношении которых или одного из которых в соответствии с Градостроительным </w:t>
      </w:r>
      <w:hyperlink r:id="rId20">
        <w:r>
          <w:rPr>
            <w:color w:val="0000FF"/>
          </w:rPr>
          <w:t>кодексом</w:t>
        </w:r>
      </w:hyperlink>
      <w:r>
        <w:t xml:space="preserve"> Российской Федерации (далее - Градостроительный кодекс) выдано разрешение на строительство, и которое вправе осуществлять строительство на таком земельном участке на условиях, содержащихся в указанном разрешении на строительство;</w:t>
      </w:r>
    </w:p>
    <w:p w:rsidR="002428A0" w:rsidRDefault="002428A0">
      <w:pPr>
        <w:pStyle w:val="ConsPlusNormal"/>
        <w:spacing w:before="220"/>
        <w:ind w:firstLine="540"/>
        <w:jc w:val="both"/>
      </w:pPr>
      <w:r>
        <w:t>3) физическое или юридическое лицо, у которого возникло право на один из земельных участков, образованных путем раздела, перераспределения или выдела земельного участка, и прежнему правообладателю земельного участка было выдано разрешение на строительство, реконструкцию объекта капитального строительства;</w:t>
      </w:r>
    </w:p>
    <w:p w:rsidR="002428A0" w:rsidRDefault="002428A0">
      <w:pPr>
        <w:pStyle w:val="ConsPlusNormal"/>
        <w:spacing w:before="220"/>
        <w:ind w:firstLine="540"/>
        <w:jc w:val="both"/>
      </w:pPr>
      <w:r>
        <w:t>4) новый пользователь недр в случае переоформления лицензии на пользование недрами, который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2428A0" w:rsidRDefault="002428A0">
      <w:pPr>
        <w:pStyle w:val="ConsPlusNormal"/>
        <w:spacing w:before="220"/>
        <w:ind w:firstLine="540"/>
        <w:jc w:val="both"/>
      </w:pPr>
      <w:r>
        <w:t xml:space="preserve">5) застройщики (физические или юридические лица), указанные в </w:t>
      </w:r>
      <w:hyperlink w:anchor="P63">
        <w:r>
          <w:rPr>
            <w:color w:val="0000FF"/>
          </w:rPr>
          <w:t>пункте 1.2</w:t>
        </w:r>
      </w:hyperlink>
      <w:r>
        <w:t xml:space="preserve"> Регламента.</w:t>
      </w:r>
    </w:p>
    <w:p w:rsidR="002428A0" w:rsidRDefault="002428A0">
      <w:pPr>
        <w:pStyle w:val="ConsPlusNormal"/>
        <w:spacing w:before="220"/>
        <w:ind w:firstLine="540"/>
        <w:jc w:val="both"/>
      </w:pPr>
      <w:r>
        <w:t>1.4. Заявитель вправе обратиться за получением государственной услуги через представителя, полномочия которого должны быть подтверждены доверенностью, оформленной в соответствии с требованиями гражданского законодательства Российской Федерации (далее - заявитель).</w:t>
      </w:r>
    </w:p>
    <w:p w:rsidR="002428A0" w:rsidRDefault="002428A0">
      <w:pPr>
        <w:pStyle w:val="ConsPlusNormal"/>
        <w:jc w:val="both"/>
      </w:pPr>
    </w:p>
    <w:p w:rsidR="002428A0" w:rsidRDefault="002428A0">
      <w:pPr>
        <w:pStyle w:val="ConsPlusTitle"/>
        <w:jc w:val="center"/>
        <w:outlineLvl w:val="2"/>
      </w:pPr>
      <w:r>
        <w:t>Требования к порядку информирования о предоставлении</w:t>
      </w:r>
    </w:p>
    <w:p w:rsidR="002428A0" w:rsidRDefault="002428A0">
      <w:pPr>
        <w:pStyle w:val="ConsPlusTitle"/>
        <w:jc w:val="center"/>
      </w:pPr>
      <w:r>
        <w:t>государственной услуги</w:t>
      </w:r>
    </w:p>
    <w:p w:rsidR="002428A0" w:rsidRDefault="002428A0">
      <w:pPr>
        <w:pStyle w:val="ConsPlusNormal"/>
        <w:jc w:val="both"/>
      </w:pPr>
    </w:p>
    <w:p w:rsidR="002428A0" w:rsidRDefault="002428A0">
      <w:pPr>
        <w:pStyle w:val="ConsPlusNormal"/>
        <w:ind w:firstLine="540"/>
        <w:jc w:val="both"/>
      </w:pPr>
      <w:r>
        <w:t>1.5. Информирование заявителей о предоставлении государственной услуги осуществляется в Министерстве.</w:t>
      </w:r>
    </w:p>
    <w:p w:rsidR="002428A0" w:rsidRDefault="002428A0">
      <w:pPr>
        <w:pStyle w:val="ConsPlusNormal"/>
        <w:spacing w:before="220"/>
        <w:ind w:firstLine="540"/>
        <w:jc w:val="both"/>
      </w:pPr>
      <w:bookmarkStart w:id="3" w:name="P76"/>
      <w:bookmarkEnd w:id="3"/>
      <w:r>
        <w:t xml:space="preserve">1.6. Консультации по процедуре предоставления государственной услуги предоставляются </w:t>
      </w:r>
      <w:r>
        <w:lastRenderedPageBreak/>
        <w:t>заместителем Министра - начальником Управления градостроительного развития Министерства, начальником отдела выдачи разрешений на строительство и на ввод объектов в эксплуатацию, заместителем начальника отдела выдачи разрешений на строительство и на ввод объектов в эксплуатацию Министерства и специалистами отдела выдачи разрешений на строительство и на ввод объектов в эксплуатацию Министерства (далее - специалист отдела), в чьи должностные обязанности входит предоставление государственной услуги, по обращениям в письменной форме, по телефону, по электронной почте:</w:t>
      </w:r>
    </w:p>
    <w:p w:rsidR="002428A0" w:rsidRDefault="002428A0">
      <w:pPr>
        <w:pStyle w:val="ConsPlusNormal"/>
        <w:jc w:val="both"/>
      </w:pPr>
      <w:r>
        <w:t xml:space="preserve">(в ред. </w:t>
      </w:r>
      <w:hyperlink r:id="rId21">
        <w:r>
          <w:rPr>
            <w:color w:val="0000FF"/>
          </w:rPr>
          <w:t>Приказа</w:t>
        </w:r>
      </w:hyperlink>
      <w:r>
        <w:t xml:space="preserve"> Минграда Пензенской обл. от 21.03.2024 N 23-77)</w:t>
      </w:r>
    </w:p>
    <w:p w:rsidR="002428A0" w:rsidRDefault="002428A0">
      <w:pPr>
        <w:pStyle w:val="ConsPlusNormal"/>
        <w:spacing w:before="220"/>
        <w:ind w:firstLine="540"/>
        <w:jc w:val="both"/>
      </w:pPr>
      <w:r>
        <w:t>а) по обращениям, поступившим в письменной форме, ответ направляется по почтовому адресу заявителя, указанному в обращении, в срок, не превышающий пяти дней с момента регистрации такого обращения;</w:t>
      </w:r>
    </w:p>
    <w:p w:rsidR="002428A0" w:rsidRDefault="002428A0">
      <w:pPr>
        <w:pStyle w:val="ConsPlusNormal"/>
        <w:spacing w:before="220"/>
        <w:ind w:firstLine="540"/>
        <w:jc w:val="both"/>
      </w:pPr>
      <w:r>
        <w:t>б) по телефону должностные лица Министерства обязаны предоставлять следующую информацию:</w:t>
      </w:r>
    </w:p>
    <w:p w:rsidR="002428A0" w:rsidRDefault="002428A0">
      <w:pPr>
        <w:pStyle w:val="ConsPlusNormal"/>
        <w:spacing w:before="220"/>
        <w:ind w:firstLine="540"/>
        <w:jc w:val="both"/>
      </w:pPr>
      <w:r>
        <w:t>- о входящих номерах, под которыми зарегистрированы в системе делопроизводства Министерства заявления;</w:t>
      </w:r>
    </w:p>
    <w:p w:rsidR="002428A0" w:rsidRDefault="002428A0">
      <w:pPr>
        <w:pStyle w:val="ConsPlusNormal"/>
        <w:spacing w:before="220"/>
        <w:ind w:firstLine="540"/>
        <w:jc w:val="both"/>
      </w:pPr>
      <w:r>
        <w:t>- о принятии решения по конкретному заявлению;</w:t>
      </w:r>
    </w:p>
    <w:p w:rsidR="002428A0" w:rsidRDefault="002428A0">
      <w:pPr>
        <w:pStyle w:val="ConsPlusNormal"/>
        <w:spacing w:before="220"/>
        <w:ind w:firstLine="540"/>
        <w:jc w:val="both"/>
      </w:pPr>
      <w:r>
        <w:t>- о нормативных правовых актах, регламентирующих предоставление государственной услуги (наименование, номер, дата принятия нормативного правового акта);</w:t>
      </w:r>
    </w:p>
    <w:p w:rsidR="002428A0" w:rsidRDefault="002428A0">
      <w:pPr>
        <w:pStyle w:val="ConsPlusNormal"/>
        <w:spacing w:before="220"/>
        <w:ind w:firstLine="540"/>
        <w:jc w:val="both"/>
      </w:pPr>
      <w:r>
        <w:t>- о документах, необходимых для получения государственной услуги;</w:t>
      </w:r>
    </w:p>
    <w:p w:rsidR="002428A0" w:rsidRDefault="002428A0">
      <w:pPr>
        <w:pStyle w:val="ConsPlusNormal"/>
        <w:spacing w:before="220"/>
        <w:ind w:firstLine="540"/>
        <w:jc w:val="both"/>
      </w:pPr>
      <w:r>
        <w:t>- о требованиях к заверению документов, прилагаемых к заявлению (уведомлению).</w:t>
      </w:r>
    </w:p>
    <w:p w:rsidR="002428A0" w:rsidRDefault="002428A0">
      <w:pPr>
        <w:pStyle w:val="ConsPlusNormal"/>
        <w:spacing w:before="220"/>
        <w:ind w:firstLine="540"/>
        <w:jc w:val="both"/>
      </w:pPr>
      <w:r>
        <w:t>Индивидуальное устное информирование каждого заявителя, обратившегося по телефону, осуществляется не более 10 минут.</w:t>
      </w:r>
    </w:p>
    <w:p w:rsidR="002428A0" w:rsidRDefault="002428A0">
      <w:pPr>
        <w:pStyle w:val="ConsPlusNormal"/>
        <w:spacing w:before="220"/>
        <w:ind w:firstLine="540"/>
        <w:jc w:val="both"/>
      </w:pPr>
      <w:r>
        <w:t>В случае если для подготовки ответа требуется более продолжительное время, специалист отдела, осуществляющий индивидуальное устное информирование, может предложить заявителю обратиться за необходимой информацией в письменной форме либо назначить другое удобное для него время для устного информирования.</w:t>
      </w:r>
    </w:p>
    <w:p w:rsidR="002428A0" w:rsidRDefault="002428A0">
      <w:pPr>
        <w:pStyle w:val="ConsPlusNormal"/>
        <w:spacing w:before="220"/>
        <w:ind w:firstLine="540"/>
        <w:jc w:val="both"/>
      </w:pPr>
      <w:r>
        <w:t>При ответе на телефонные звонки специалист отдела, осуществляющий информирование, сняв трубку, должен назвать фамилию, имя, отчество, занимаемую должность и наименование сектора, предложить гражданину представиться и изложить суть вопроса.</w:t>
      </w:r>
    </w:p>
    <w:p w:rsidR="002428A0" w:rsidRDefault="002428A0">
      <w:pPr>
        <w:pStyle w:val="ConsPlusNormal"/>
        <w:spacing w:before="220"/>
        <w:ind w:firstLine="540"/>
        <w:jc w:val="both"/>
      </w:pPr>
      <w: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сектора, осуществляющий информирование, должен кратко подвести итоги и перечислить меры, которые надо принять заявителю.</w:t>
      </w:r>
    </w:p>
    <w:p w:rsidR="002428A0" w:rsidRDefault="002428A0">
      <w:pPr>
        <w:pStyle w:val="ConsPlusNormal"/>
        <w:spacing w:before="220"/>
        <w:ind w:firstLine="540"/>
        <w:jc w:val="both"/>
      </w:pPr>
      <w:r>
        <w:t>Специалисты отдела, осуществляющие информирование (по телефону или лично), должны корректно и внимательно относиться к гражданам, не унижая их чести и достоинства.</w:t>
      </w:r>
    </w:p>
    <w:p w:rsidR="002428A0" w:rsidRDefault="002428A0">
      <w:pPr>
        <w:pStyle w:val="ConsPlusNormal"/>
        <w:spacing w:before="220"/>
        <w:ind w:firstLine="540"/>
        <w:jc w:val="both"/>
      </w:pPr>
      <w:r>
        <w:t>Информирование граждан о процедуре предоставления государственной услуги осуществляется также путем оформления информационных стендов;</w:t>
      </w:r>
    </w:p>
    <w:p w:rsidR="002428A0" w:rsidRDefault="002428A0">
      <w:pPr>
        <w:pStyle w:val="ConsPlusNormal"/>
        <w:spacing w:before="220"/>
        <w:ind w:firstLine="540"/>
        <w:jc w:val="both"/>
      </w:pPr>
      <w:r>
        <w:t xml:space="preserve">в) по обращениям, поступившим в форме электронного документа, в том числе с использованием федеральной государственной информационной системы "Единый портал государственных и муниципальных услуг (функций)", ответ направляется в форме электронного документа по адресу электронной почты, указанному в обращении или по адресу (уникальному идентификатору) личного кабинета заявителя на Едином портале при его использовании, в срок, не </w:t>
      </w:r>
      <w:r>
        <w:lastRenderedPageBreak/>
        <w:t>превышающий пяти дней с момента регистрации такого обращения;</w:t>
      </w:r>
    </w:p>
    <w:p w:rsidR="002428A0" w:rsidRDefault="002428A0">
      <w:pPr>
        <w:pStyle w:val="ConsPlusNormal"/>
        <w:jc w:val="both"/>
      </w:pPr>
      <w:r>
        <w:t xml:space="preserve">(пп. "в" в ред. </w:t>
      </w:r>
      <w:hyperlink r:id="rId22">
        <w:r>
          <w:rPr>
            <w:color w:val="0000FF"/>
          </w:rPr>
          <w:t>Приказа</w:t>
        </w:r>
      </w:hyperlink>
      <w:r>
        <w:t xml:space="preserve"> Минграда Пензенской обл. от 21.03.2024 N 23-77)</w:t>
      </w:r>
    </w:p>
    <w:p w:rsidR="002428A0" w:rsidRDefault="002428A0">
      <w:pPr>
        <w:pStyle w:val="ConsPlusNormal"/>
        <w:spacing w:before="220"/>
        <w:ind w:firstLine="540"/>
        <w:jc w:val="both"/>
      </w:pPr>
      <w:r>
        <w:t>г) заявитель имеет право на получение информации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w:t>
      </w:r>
      <w:hyperlink r:id="rId23">
        <w:r>
          <w:rPr>
            <w:color w:val="0000FF"/>
          </w:rPr>
          <w:t>www.gosuslugi.ru</w:t>
        </w:r>
      </w:hyperlink>
      <w:r>
        <w:t>) (далее - Единый портал) и (или) Портала государственных и муниципальных услуг (функций) Пензенской области (один из модулей государственной информационной системы "Комплексная система предоставления государственных и муниципальных услуг Пензенской области" (</w:t>
      </w:r>
      <w:hyperlink r:id="rId24">
        <w:r>
          <w:rPr>
            <w:color w:val="0000FF"/>
          </w:rPr>
          <w:t>https://gosuslugi.pnzreg.ru</w:t>
        </w:r>
      </w:hyperlink>
      <w:r>
        <w:t>) (далее - Региональный портал), официального сайта Министерства в информационно-телекоммуникационной сети "Интернет" (далее - сайт Министерства).</w:t>
      </w:r>
    </w:p>
    <w:p w:rsidR="002428A0" w:rsidRDefault="002428A0">
      <w:pPr>
        <w:pStyle w:val="ConsPlusNormal"/>
        <w:jc w:val="both"/>
      </w:pPr>
    </w:p>
    <w:p w:rsidR="002428A0" w:rsidRDefault="002428A0">
      <w:pPr>
        <w:pStyle w:val="ConsPlusTitle"/>
        <w:jc w:val="center"/>
        <w:outlineLvl w:val="2"/>
      </w:pPr>
      <w:r>
        <w:t>Порядок, форма, место размещения и способы получения</w:t>
      </w:r>
    </w:p>
    <w:p w:rsidR="002428A0" w:rsidRDefault="002428A0">
      <w:pPr>
        <w:pStyle w:val="ConsPlusTitle"/>
        <w:jc w:val="center"/>
      </w:pPr>
      <w:r>
        <w:t>справочной информации</w:t>
      </w:r>
    </w:p>
    <w:p w:rsidR="002428A0" w:rsidRDefault="002428A0">
      <w:pPr>
        <w:pStyle w:val="ConsPlusNormal"/>
        <w:jc w:val="both"/>
      </w:pPr>
    </w:p>
    <w:p w:rsidR="002428A0" w:rsidRDefault="002428A0">
      <w:pPr>
        <w:pStyle w:val="ConsPlusNormal"/>
        <w:ind w:firstLine="540"/>
        <w:jc w:val="both"/>
      </w:pPr>
      <w:r>
        <w:t>1.7. 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2428A0" w:rsidRDefault="002428A0">
      <w:pPr>
        <w:pStyle w:val="ConsPlusNormal"/>
        <w:spacing w:before="220"/>
        <w:ind w:firstLine="540"/>
        <w:jc w:val="both"/>
      </w:pPr>
      <w:r>
        <w:t xml:space="preserve">Порядок, форма и способы получения справочной информации соответствуют требованиям по информированию заявителей по вопросам предоставления государственной услуги, предусмотренным </w:t>
      </w:r>
      <w:hyperlink w:anchor="P76">
        <w:r>
          <w:rPr>
            <w:color w:val="0000FF"/>
          </w:rPr>
          <w:t>пунктом 1.6</w:t>
        </w:r>
      </w:hyperlink>
      <w:r>
        <w:t xml:space="preserve"> Регламента.</w:t>
      </w:r>
    </w:p>
    <w:p w:rsidR="002428A0" w:rsidRDefault="002428A0">
      <w:pPr>
        <w:pStyle w:val="ConsPlusNormal"/>
        <w:spacing w:before="220"/>
        <w:ind w:firstLine="540"/>
        <w:jc w:val="both"/>
      </w:pPr>
      <w:r>
        <w:t>Информирование осуществляется также путем оформления информационных стендов в здании Министерства, где размещается соответствующая справочная информация.</w:t>
      </w:r>
    </w:p>
    <w:p w:rsidR="002428A0" w:rsidRDefault="002428A0">
      <w:pPr>
        <w:pStyle w:val="ConsPlusNormal"/>
        <w:spacing w:before="220"/>
        <w:ind w:firstLine="540"/>
        <w:jc w:val="both"/>
      </w:pPr>
      <w:r>
        <w:t>Справочная информация размещается также на сайте Министерства, Едином портале, Региональном портале.</w:t>
      </w:r>
    </w:p>
    <w:p w:rsidR="002428A0" w:rsidRDefault="002428A0">
      <w:pPr>
        <w:pStyle w:val="ConsPlusNormal"/>
        <w:spacing w:before="220"/>
        <w:ind w:firstLine="540"/>
        <w:jc w:val="both"/>
      </w:pPr>
      <w:r>
        <w:t>К справочной информации относится следующая информация:</w:t>
      </w:r>
    </w:p>
    <w:p w:rsidR="002428A0" w:rsidRDefault="002428A0">
      <w:pPr>
        <w:pStyle w:val="ConsPlusNormal"/>
        <w:spacing w:before="220"/>
        <w:ind w:firstLine="540"/>
        <w:jc w:val="both"/>
      </w:pPr>
      <w:r>
        <w:t>- место нахождения и график работы Министерства и организаций, обращение в которые необходимо для получения государственной услуги, а также многофункциональных центров предоставления государственных и муниципальных услуг (далее - МФЦ);</w:t>
      </w:r>
    </w:p>
    <w:p w:rsidR="002428A0" w:rsidRDefault="002428A0">
      <w:pPr>
        <w:pStyle w:val="ConsPlusNormal"/>
        <w:spacing w:before="220"/>
        <w:ind w:firstLine="540"/>
        <w:jc w:val="both"/>
      </w:pPr>
      <w:r>
        <w:t>- справочные телефоны отдела, организаций, участвующих в предоставлении государственной услуги, в том числе номер телефона-автоинформатора (при наличии);</w:t>
      </w:r>
    </w:p>
    <w:p w:rsidR="002428A0" w:rsidRDefault="002428A0">
      <w:pPr>
        <w:pStyle w:val="ConsPlusNormal"/>
        <w:spacing w:before="220"/>
        <w:ind w:firstLine="540"/>
        <w:jc w:val="both"/>
      </w:pPr>
      <w:r>
        <w:t>- адреса официальных сайтов в информационно-телекоммуникационной сети "Интернет" Министерства, организаций, участвующих в предоставлении государственной услуги, адреса их электронной почты.</w:t>
      </w:r>
    </w:p>
    <w:p w:rsidR="002428A0" w:rsidRDefault="002428A0">
      <w:pPr>
        <w:pStyle w:val="ConsPlusNormal"/>
        <w:spacing w:before="220"/>
        <w:ind w:firstLine="540"/>
        <w:jc w:val="both"/>
      </w:pPr>
      <w:r>
        <w:t>1.8. На Едином портале, Региональном портале и сайте Министерства размещается следующая информация:</w:t>
      </w:r>
    </w:p>
    <w:p w:rsidR="002428A0" w:rsidRDefault="002428A0">
      <w:pPr>
        <w:pStyle w:val="ConsPlusNormal"/>
        <w:spacing w:before="220"/>
        <w:ind w:firstLine="540"/>
        <w:jc w:val="both"/>
      </w:pPr>
      <w: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428A0" w:rsidRDefault="002428A0">
      <w:pPr>
        <w:pStyle w:val="ConsPlusNormal"/>
        <w:spacing w:before="220"/>
        <w:ind w:firstLine="540"/>
        <w:jc w:val="both"/>
      </w:pPr>
      <w:r>
        <w:t>2) круг заявителей;</w:t>
      </w:r>
    </w:p>
    <w:p w:rsidR="002428A0" w:rsidRDefault="002428A0">
      <w:pPr>
        <w:pStyle w:val="ConsPlusNormal"/>
        <w:spacing w:before="220"/>
        <w:ind w:firstLine="540"/>
        <w:jc w:val="both"/>
      </w:pPr>
      <w:r>
        <w:t>3) срок предоставления государственной услуги;</w:t>
      </w:r>
    </w:p>
    <w:p w:rsidR="002428A0" w:rsidRDefault="002428A0">
      <w:pPr>
        <w:pStyle w:val="ConsPlusNormal"/>
        <w:spacing w:before="220"/>
        <w:ind w:firstLine="540"/>
        <w:jc w:val="both"/>
      </w:pPr>
      <w: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2428A0" w:rsidRDefault="002428A0">
      <w:pPr>
        <w:pStyle w:val="ConsPlusNormal"/>
        <w:spacing w:before="220"/>
        <w:ind w:firstLine="540"/>
        <w:jc w:val="both"/>
      </w:pPr>
      <w:r>
        <w:lastRenderedPageBreak/>
        <w:t>5) размер государственной пошлины, взимаемой за предоставление государственной услуги;</w:t>
      </w:r>
    </w:p>
    <w:p w:rsidR="002428A0" w:rsidRDefault="002428A0">
      <w:pPr>
        <w:pStyle w:val="ConsPlusNormal"/>
        <w:spacing w:before="220"/>
        <w:ind w:firstLine="540"/>
        <w:jc w:val="both"/>
      </w:pPr>
      <w:r>
        <w:t>6) исчерпывающий перечень оснований для приостановления или отказа в предоставлении государственной услуги;</w:t>
      </w:r>
    </w:p>
    <w:p w:rsidR="002428A0" w:rsidRDefault="002428A0">
      <w:pPr>
        <w:pStyle w:val="ConsPlusNormal"/>
        <w:spacing w:before="22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2428A0" w:rsidRDefault="002428A0">
      <w:pPr>
        <w:pStyle w:val="ConsPlusNormal"/>
        <w:spacing w:before="220"/>
        <w:ind w:firstLine="540"/>
        <w:jc w:val="both"/>
      </w:pPr>
      <w:r>
        <w:t>8) формы заявлений (уведомлений, сообщений), используемые при предоставлении государственной услуги.</w:t>
      </w:r>
    </w:p>
    <w:p w:rsidR="002428A0" w:rsidRDefault="002428A0">
      <w:pPr>
        <w:pStyle w:val="ConsPlusNormal"/>
        <w:spacing w:before="220"/>
        <w:ind w:firstLine="540"/>
        <w:jc w:val="both"/>
      </w:pPr>
      <w:r>
        <w:t>Информация о порядке и сроках предоставления государственной услуги посредством Единого портала, Регионального портала, а также на сайте Министерства, предоставляется заявителю бесплатно.</w:t>
      </w:r>
    </w:p>
    <w:p w:rsidR="002428A0" w:rsidRDefault="002428A0">
      <w:pPr>
        <w:pStyle w:val="ConsPlusNormal"/>
        <w:spacing w:before="220"/>
        <w:ind w:firstLine="540"/>
        <w:jc w:val="both"/>
      </w:pPr>
      <w: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t>заявителя</w:t>
      </w:r>
      <w:proofErr w:type="gramEnd"/>
      <w:r>
        <w:t xml:space="preserve"> или предоставление им персональных данных.</w:t>
      </w:r>
    </w:p>
    <w:p w:rsidR="002428A0" w:rsidRDefault="002428A0">
      <w:pPr>
        <w:pStyle w:val="ConsPlusNormal"/>
        <w:spacing w:before="220"/>
        <w:ind w:firstLine="540"/>
        <w:jc w:val="both"/>
      </w:pPr>
      <w:r>
        <w:t>Подробную информацию о предоставляемой государственной услуге, о сроках и ходе ее предоставления можно получить также в МФЦ в соответствии с соглашением о взаимодействии, заключенным между МФЦ и Министерством.</w:t>
      </w:r>
    </w:p>
    <w:p w:rsidR="002428A0" w:rsidRDefault="002428A0">
      <w:pPr>
        <w:pStyle w:val="ConsPlusNormal"/>
        <w:jc w:val="both"/>
      </w:pPr>
    </w:p>
    <w:p w:rsidR="002428A0" w:rsidRDefault="002428A0">
      <w:pPr>
        <w:pStyle w:val="ConsPlusTitle"/>
        <w:jc w:val="center"/>
        <w:outlineLvl w:val="1"/>
      </w:pPr>
      <w:r>
        <w:t>II. Стандарт предоставления государственной услуги</w:t>
      </w:r>
    </w:p>
    <w:p w:rsidR="002428A0" w:rsidRDefault="002428A0">
      <w:pPr>
        <w:pStyle w:val="ConsPlusNormal"/>
        <w:jc w:val="both"/>
      </w:pPr>
    </w:p>
    <w:p w:rsidR="002428A0" w:rsidRDefault="002428A0">
      <w:pPr>
        <w:pStyle w:val="ConsPlusTitle"/>
        <w:jc w:val="center"/>
        <w:outlineLvl w:val="2"/>
      </w:pPr>
      <w:r>
        <w:t>Наименование государственной услуги, краткое наименование</w:t>
      </w:r>
    </w:p>
    <w:p w:rsidR="002428A0" w:rsidRDefault="002428A0">
      <w:pPr>
        <w:pStyle w:val="ConsPlusTitle"/>
        <w:jc w:val="center"/>
      </w:pPr>
      <w:r>
        <w:t>государственной услуги</w:t>
      </w:r>
    </w:p>
    <w:p w:rsidR="002428A0" w:rsidRDefault="002428A0">
      <w:pPr>
        <w:pStyle w:val="ConsPlusNormal"/>
        <w:jc w:val="both"/>
      </w:pPr>
    </w:p>
    <w:p w:rsidR="002428A0" w:rsidRDefault="002428A0">
      <w:pPr>
        <w:pStyle w:val="ConsPlusNormal"/>
        <w:ind w:firstLine="540"/>
        <w:jc w:val="both"/>
      </w:pPr>
      <w:r>
        <w:t>2.1. Наименование государственной услуги: "Выдача разрешений на строительство при осуществлении строительства, реконструкции объектов капитального строительства в случаях, когда выдача разрешений на строительство в соответствии с Градостроительным кодексом Российской Федерации отнесена к компетенции органов местного самоуправления".</w:t>
      </w:r>
    </w:p>
    <w:p w:rsidR="002428A0" w:rsidRDefault="002428A0">
      <w:pPr>
        <w:pStyle w:val="ConsPlusNormal"/>
        <w:spacing w:before="220"/>
        <w:ind w:firstLine="540"/>
        <w:jc w:val="both"/>
      </w:pPr>
      <w:r>
        <w:t>Краткое наименование государственной услуги: "Выдача разрешений (внесение изменений в разрешение) на строительство" (далее - государственная услуга).</w:t>
      </w:r>
    </w:p>
    <w:p w:rsidR="002428A0" w:rsidRDefault="002428A0">
      <w:pPr>
        <w:pStyle w:val="ConsPlusNormal"/>
        <w:jc w:val="both"/>
      </w:pPr>
    </w:p>
    <w:p w:rsidR="002428A0" w:rsidRDefault="002428A0">
      <w:pPr>
        <w:pStyle w:val="ConsPlusTitle"/>
        <w:jc w:val="center"/>
        <w:outlineLvl w:val="2"/>
      </w:pPr>
      <w:r>
        <w:t>Исполнительный орган Пензенской области,</w:t>
      </w:r>
    </w:p>
    <w:p w:rsidR="002428A0" w:rsidRDefault="002428A0">
      <w:pPr>
        <w:pStyle w:val="ConsPlusTitle"/>
        <w:jc w:val="center"/>
      </w:pPr>
      <w:r>
        <w:t>предоставляющий государственную услугу</w:t>
      </w:r>
    </w:p>
    <w:p w:rsidR="002428A0" w:rsidRDefault="002428A0">
      <w:pPr>
        <w:pStyle w:val="ConsPlusNormal"/>
        <w:jc w:val="both"/>
      </w:pPr>
    </w:p>
    <w:p w:rsidR="002428A0" w:rsidRDefault="002428A0">
      <w:pPr>
        <w:pStyle w:val="ConsPlusNormal"/>
        <w:ind w:firstLine="540"/>
        <w:jc w:val="both"/>
      </w:pPr>
      <w:r>
        <w:t>2.2. Министерство градостроительства и архитектуры Пензенской области.</w:t>
      </w:r>
    </w:p>
    <w:p w:rsidR="002428A0" w:rsidRDefault="002428A0">
      <w:pPr>
        <w:pStyle w:val="ConsPlusNormal"/>
        <w:jc w:val="both"/>
      </w:pPr>
    </w:p>
    <w:p w:rsidR="002428A0" w:rsidRDefault="002428A0">
      <w:pPr>
        <w:pStyle w:val="ConsPlusTitle"/>
        <w:jc w:val="center"/>
        <w:outlineLvl w:val="2"/>
      </w:pPr>
      <w:r>
        <w:t>Результат предоставления государственной услуги</w:t>
      </w:r>
    </w:p>
    <w:p w:rsidR="002428A0" w:rsidRDefault="002428A0">
      <w:pPr>
        <w:pStyle w:val="ConsPlusNormal"/>
        <w:jc w:val="both"/>
      </w:pPr>
    </w:p>
    <w:p w:rsidR="002428A0" w:rsidRDefault="002428A0">
      <w:pPr>
        <w:pStyle w:val="ConsPlusNormal"/>
        <w:ind w:firstLine="540"/>
        <w:jc w:val="both"/>
      </w:pPr>
      <w:bookmarkStart w:id="4" w:name="P134"/>
      <w:bookmarkEnd w:id="4"/>
      <w:r>
        <w:t>2.3. Результатом предоставления государственной услуги является:</w:t>
      </w:r>
    </w:p>
    <w:p w:rsidR="002428A0" w:rsidRDefault="002428A0">
      <w:pPr>
        <w:pStyle w:val="ConsPlusNormal"/>
        <w:spacing w:before="220"/>
        <w:ind w:firstLine="540"/>
        <w:jc w:val="both"/>
      </w:pPr>
      <w:r>
        <w:t xml:space="preserve">- выдача разрешений на строительство при осуществлении строительства, реконструкции объектов капитального строительства в случаях, когда выдача разрешений на строительство в соответствии с Градостроительным </w:t>
      </w:r>
      <w:hyperlink r:id="rId25">
        <w:r>
          <w:rPr>
            <w:color w:val="0000FF"/>
          </w:rPr>
          <w:t>кодексом</w:t>
        </w:r>
      </w:hyperlink>
      <w:r>
        <w:t xml:space="preserve"> Российской Федерации отнесена к компетенции органов местного самоуправления;</w:t>
      </w:r>
    </w:p>
    <w:p w:rsidR="002428A0" w:rsidRDefault="002428A0">
      <w:pPr>
        <w:pStyle w:val="ConsPlusNormal"/>
        <w:spacing w:before="220"/>
        <w:ind w:firstLine="540"/>
        <w:jc w:val="both"/>
      </w:pPr>
      <w:r>
        <w:t>- внесение изменений в разрешение на строительство;</w:t>
      </w:r>
    </w:p>
    <w:p w:rsidR="002428A0" w:rsidRDefault="002428A0">
      <w:pPr>
        <w:pStyle w:val="ConsPlusNormal"/>
        <w:spacing w:before="220"/>
        <w:ind w:firstLine="540"/>
        <w:jc w:val="both"/>
      </w:pPr>
      <w:r>
        <w:t>- отказ в предоставлении государственной услуги.</w:t>
      </w:r>
    </w:p>
    <w:p w:rsidR="002428A0" w:rsidRDefault="002428A0">
      <w:pPr>
        <w:pStyle w:val="ConsPlusNormal"/>
        <w:spacing w:before="220"/>
        <w:ind w:firstLine="540"/>
        <w:jc w:val="both"/>
      </w:pPr>
      <w:r>
        <w:lastRenderedPageBreak/>
        <w:t>Результат предоставления государственной услуги по выбору заявителя может быть предоставлен ему в форме документа на бумажном носителе, а также в форме электронного документа с использованием Регионального портала, подписанного усиленной квалифицированной электронной подписью в течение срока действия результата предоставления государственной услуги, и Единого портала в машиночитаемом формате, подписанного усиленной квалифицированной электронной подписью.</w:t>
      </w:r>
    </w:p>
    <w:p w:rsidR="002428A0" w:rsidRDefault="002428A0">
      <w:pPr>
        <w:pStyle w:val="ConsPlusNormal"/>
        <w:jc w:val="both"/>
      </w:pPr>
    </w:p>
    <w:p w:rsidR="002428A0" w:rsidRDefault="002428A0">
      <w:pPr>
        <w:pStyle w:val="ConsPlusTitle"/>
        <w:jc w:val="center"/>
        <w:outlineLvl w:val="2"/>
      </w:pPr>
      <w:r>
        <w:t>Срок предоставления государственной услуги</w:t>
      </w:r>
    </w:p>
    <w:p w:rsidR="002428A0" w:rsidRDefault="002428A0">
      <w:pPr>
        <w:pStyle w:val="ConsPlusNormal"/>
        <w:jc w:val="both"/>
      </w:pPr>
    </w:p>
    <w:p w:rsidR="002428A0" w:rsidRDefault="002428A0">
      <w:pPr>
        <w:pStyle w:val="ConsPlusNormal"/>
        <w:ind w:firstLine="540"/>
        <w:jc w:val="both"/>
      </w:pPr>
      <w:r>
        <w:t xml:space="preserve">2.4. Министерство в срок не более пяти рабочих дней со дня поступления в Министерство заявления о выдаче разрешения на строительство (уведомления о переходе к физическому или юридическому лицу прав на земельные участки, права пользования недрами, об образовании земельного участка или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(уведомление)) принимает решение о выдаче результата предоставления государственной услуги, предусмотренного </w:t>
      </w:r>
      <w:hyperlink w:anchor="P134">
        <w:r>
          <w:rPr>
            <w:color w:val="0000FF"/>
          </w:rPr>
          <w:t>пунктом 2.3</w:t>
        </w:r>
      </w:hyperlink>
      <w:r>
        <w:t xml:space="preserve"> Регламента.</w:t>
      </w:r>
    </w:p>
    <w:p w:rsidR="002428A0" w:rsidRDefault="002428A0">
      <w:pPr>
        <w:pStyle w:val="ConsPlusNormal"/>
        <w:jc w:val="both"/>
      </w:pPr>
    </w:p>
    <w:p w:rsidR="002428A0" w:rsidRDefault="002428A0">
      <w:pPr>
        <w:pStyle w:val="ConsPlusTitle"/>
        <w:jc w:val="center"/>
        <w:outlineLvl w:val="2"/>
      </w:pPr>
      <w:r>
        <w:t>Правовые основания для предоставления государственной услуги</w:t>
      </w:r>
    </w:p>
    <w:p w:rsidR="002428A0" w:rsidRDefault="002428A0">
      <w:pPr>
        <w:pStyle w:val="ConsPlusNormal"/>
        <w:jc w:val="both"/>
      </w:pPr>
    </w:p>
    <w:p w:rsidR="002428A0" w:rsidRDefault="002428A0">
      <w:pPr>
        <w:pStyle w:val="ConsPlusNormal"/>
        <w:ind w:firstLine="540"/>
        <w:jc w:val="both"/>
      </w:pPr>
      <w:r>
        <w:t>2.5.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сайте Министерства, Региональном портале и Едином портале.</w:t>
      </w:r>
    </w:p>
    <w:p w:rsidR="002428A0" w:rsidRDefault="002428A0">
      <w:pPr>
        <w:pStyle w:val="ConsPlusNormal"/>
        <w:spacing w:before="220"/>
        <w:ind w:firstLine="540"/>
        <w:jc w:val="both"/>
      </w:pPr>
      <w:r>
        <w:t>Министерство обеспечивает актуализацию перечня нормативных правовых актов, регулирующих предоставление государственной услуги, на сайте Министерства, Региональном портале и Едином портале.</w:t>
      </w:r>
    </w:p>
    <w:p w:rsidR="002428A0" w:rsidRDefault="002428A0">
      <w:pPr>
        <w:pStyle w:val="ConsPlusNormal"/>
        <w:jc w:val="both"/>
      </w:pPr>
    </w:p>
    <w:p w:rsidR="002428A0" w:rsidRDefault="002428A0">
      <w:pPr>
        <w:pStyle w:val="ConsPlusTitle"/>
        <w:jc w:val="center"/>
        <w:outlineLvl w:val="2"/>
      </w:pPr>
      <w:r>
        <w:t>Исчерпывающий перечень документов, необходимых</w:t>
      </w:r>
    </w:p>
    <w:p w:rsidR="002428A0" w:rsidRDefault="002428A0">
      <w:pPr>
        <w:pStyle w:val="ConsPlusTitle"/>
        <w:jc w:val="center"/>
      </w:pPr>
      <w:r>
        <w:t>в соответствии с законодательными или иными нормативными</w:t>
      </w:r>
    </w:p>
    <w:p w:rsidR="002428A0" w:rsidRDefault="002428A0">
      <w:pPr>
        <w:pStyle w:val="ConsPlusTitle"/>
        <w:jc w:val="center"/>
      </w:pPr>
      <w:r>
        <w:t>правовыми актами для предоставления государственной услуги,</w:t>
      </w:r>
    </w:p>
    <w:p w:rsidR="002428A0" w:rsidRDefault="002428A0">
      <w:pPr>
        <w:pStyle w:val="ConsPlusTitle"/>
        <w:jc w:val="center"/>
      </w:pPr>
      <w:r>
        <w:t>с разделением на документы и информацию, которые заявитель</w:t>
      </w:r>
    </w:p>
    <w:p w:rsidR="002428A0" w:rsidRDefault="002428A0">
      <w:pPr>
        <w:pStyle w:val="ConsPlusTitle"/>
        <w:jc w:val="center"/>
      </w:pPr>
      <w:r>
        <w:t>должен представить самостоятельно, и документы, которые</w:t>
      </w:r>
    </w:p>
    <w:p w:rsidR="002428A0" w:rsidRDefault="002428A0">
      <w:pPr>
        <w:pStyle w:val="ConsPlusTitle"/>
        <w:jc w:val="center"/>
      </w:pPr>
      <w:r>
        <w:t>заявитель вправе представить по собственной инициативе, так</w:t>
      </w:r>
    </w:p>
    <w:p w:rsidR="002428A0" w:rsidRDefault="002428A0">
      <w:pPr>
        <w:pStyle w:val="ConsPlusTitle"/>
        <w:jc w:val="center"/>
      </w:pPr>
      <w:r>
        <w:t>как они подлежат представлению в рамках межведомственного</w:t>
      </w:r>
    </w:p>
    <w:p w:rsidR="002428A0" w:rsidRDefault="002428A0">
      <w:pPr>
        <w:pStyle w:val="ConsPlusTitle"/>
        <w:jc w:val="center"/>
      </w:pPr>
      <w:r>
        <w:t>информационного взаимодействия, способы их представления</w:t>
      </w:r>
    </w:p>
    <w:p w:rsidR="002428A0" w:rsidRDefault="002428A0">
      <w:pPr>
        <w:pStyle w:val="ConsPlusNormal"/>
        <w:jc w:val="both"/>
      </w:pPr>
    </w:p>
    <w:p w:rsidR="002428A0" w:rsidRDefault="002428A0">
      <w:pPr>
        <w:pStyle w:val="ConsPlusNormal"/>
        <w:ind w:firstLine="540"/>
        <w:jc w:val="both"/>
      </w:pPr>
      <w:r>
        <w:t>2.6. Государственная услуга предоставляется при поступлении от заявителя в Министерство заявления (уведомления) и документов, необходимых для предоставления государственной услуги.</w:t>
      </w:r>
    </w:p>
    <w:p w:rsidR="002428A0" w:rsidRDefault="002428A0">
      <w:pPr>
        <w:pStyle w:val="ConsPlusNormal"/>
        <w:spacing w:before="220"/>
        <w:ind w:firstLine="540"/>
        <w:jc w:val="both"/>
      </w:pPr>
      <w:bookmarkStart w:id="5" w:name="P159"/>
      <w:bookmarkEnd w:id="5"/>
      <w:r>
        <w:t xml:space="preserve">2.7. Для получения разрешения на строительство заявитель направляет в Министерство </w:t>
      </w:r>
      <w:hyperlink w:anchor="P572">
        <w:r>
          <w:rPr>
            <w:color w:val="0000FF"/>
          </w:rPr>
          <w:t>заявление</w:t>
        </w:r>
      </w:hyperlink>
      <w:r>
        <w:t xml:space="preserve"> на бумажном носителе или в форме электронного документа, подписанного электронной подписью, по форме согласно приложению N 1 к Регламенту, с приложением необходимых для предоставления государственной услуги документов:</w:t>
      </w:r>
    </w:p>
    <w:p w:rsidR="002428A0" w:rsidRDefault="002428A0">
      <w:pPr>
        <w:pStyle w:val="ConsPlusNormal"/>
        <w:spacing w:before="220"/>
        <w:ind w:firstLine="540"/>
        <w:jc w:val="both"/>
      </w:pPr>
      <w:r>
        <w:t xml:space="preserve">1) согласие всех правообладателей объекта капитального строительства в случае реконструкции такого объекта, за исключением указанных в </w:t>
      </w:r>
      <w:hyperlink r:id="rId26">
        <w:r>
          <w:rPr>
            <w:color w:val="0000FF"/>
          </w:rPr>
          <w:t>пункте 6.2 части 7 статьи 51</w:t>
        </w:r>
      </w:hyperlink>
      <w:r>
        <w:t xml:space="preserve"> Градостроительного кодекса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2428A0" w:rsidRDefault="002428A0">
      <w:pPr>
        <w:pStyle w:val="ConsPlusNormal"/>
        <w:spacing w:before="220"/>
        <w:ind w:firstLine="540"/>
        <w:jc w:val="both"/>
      </w:pPr>
      <w:r>
        <w:t xml:space="preserve">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w:t>
      </w:r>
      <w:r>
        <w:lastRenderedPageBreak/>
        <w:t>размера общего имущества в многоквартирном доме, согласие всех собственников помещений и машино-мест в многоквартирном доме.</w:t>
      </w:r>
    </w:p>
    <w:p w:rsidR="002428A0" w:rsidRDefault="002428A0">
      <w:pPr>
        <w:pStyle w:val="ConsPlusNormal"/>
        <w:spacing w:before="220"/>
        <w:ind w:firstLine="540"/>
        <w:jc w:val="both"/>
      </w:pPr>
      <w:bookmarkStart w:id="6" w:name="P162"/>
      <w:bookmarkEnd w:id="6"/>
      <w:r>
        <w:t xml:space="preserve">2.8. Для внесения изменений в разрешение на строительство заявитель направляет в Министерство </w:t>
      </w:r>
      <w:hyperlink w:anchor="P670">
        <w:r>
          <w:rPr>
            <w:color w:val="0000FF"/>
          </w:rPr>
          <w:t>уведомление</w:t>
        </w:r>
      </w:hyperlink>
      <w:r>
        <w:t xml:space="preserve">, по форме согласно приложению N 2 к Регламенту (в случаях, указанных в </w:t>
      </w:r>
      <w:hyperlink r:id="rId27">
        <w:r>
          <w:rPr>
            <w:color w:val="0000FF"/>
          </w:rPr>
          <w:t>части 21.10 статьи 51</w:t>
        </w:r>
      </w:hyperlink>
      <w:r>
        <w:t xml:space="preserve"> Градостроительного кодекса), с указанием реквизитов:</w:t>
      </w:r>
    </w:p>
    <w:p w:rsidR="002428A0" w:rsidRDefault="002428A0">
      <w:pPr>
        <w:pStyle w:val="ConsPlusNormal"/>
        <w:spacing w:before="220"/>
        <w:ind w:firstLine="540"/>
        <w:jc w:val="both"/>
      </w:pPr>
      <w:bookmarkStart w:id="7" w:name="P163"/>
      <w:bookmarkEnd w:id="7"/>
      <w:r>
        <w:t xml:space="preserve">1) правоустанавливающих документов на земельные участки, в случае, указанном в </w:t>
      </w:r>
      <w:hyperlink r:id="rId28">
        <w:r>
          <w:rPr>
            <w:color w:val="0000FF"/>
          </w:rPr>
          <w:t>части 21.5 статьи 51</w:t>
        </w:r>
      </w:hyperlink>
      <w:r>
        <w:t xml:space="preserve"> Градостроительного кодекса;</w:t>
      </w:r>
    </w:p>
    <w:p w:rsidR="002428A0" w:rsidRDefault="002428A0">
      <w:pPr>
        <w:pStyle w:val="ConsPlusNormal"/>
        <w:spacing w:before="220"/>
        <w:ind w:firstLine="540"/>
        <w:jc w:val="both"/>
      </w:pPr>
      <w:r>
        <w:t xml:space="preserve">2) решения об образовании земельных участков, в случаях, предусмотренных </w:t>
      </w:r>
      <w:hyperlink r:id="rId29">
        <w:r>
          <w:rPr>
            <w:color w:val="0000FF"/>
          </w:rPr>
          <w:t>частями 21.6</w:t>
        </w:r>
      </w:hyperlink>
      <w:r>
        <w:t xml:space="preserve"> и </w:t>
      </w:r>
      <w:hyperlink r:id="rId30">
        <w:r>
          <w:rPr>
            <w:color w:val="0000FF"/>
          </w:rPr>
          <w:t>21.7 статьи 51</w:t>
        </w:r>
      </w:hyperlink>
      <w:r>
        <w:t xml:space="preserve"> Градостроительного кодекса,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2428A0" w:rsidRDefault="002428A0">
      <w:pPr>
        <w:pStyle w:val="ConsPlusNormal"/>
        <w:spacing w:before="220"/>
        <w:ind w:firstLine="540"/>
        <w:jc w:val="both"/>
      </w:pPr>
      <w: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r:id="rId31">
        <w:r>
          <w:rPr>
            <w:color w:val="0000FF"/>
          </w:rPr>
          <w:t>частью 21.7 статьи 51</w:t>
        </w:r>
      </w:hyperlink>
      <w:r>
        <w:t xml:space="preserve"> Градостроительного кодекса;</w:t>
      </w:r>
    </w:p>
    <w:p w:rsidR="002428A0" w:rsidRDefault="002428A0">
      <w:pPr>
        <w:pStyle w:val="ConsPlusNormal"/>
        <w:spacing w:before="220"/>
        <w:ind w:firstLine="540"/>
        <w:jc w:val="both"/>
      </w:pPr>
      <w:bookmarkStart w:id="8" w:name="P166"/>
      <w:bookmarkEnd w:id="8"/>
      <w: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r:id="rId32">
        <w:r>
          <w:rPr>
            <w:color w:val="0000FF"/>
          </w:rPr>
          <w:t>частью 21.9 статьи 51</w:t>
        </w:r>
      </w:hyperlink>
      <w:r>
        <w:t xml:space="preserve"> Градостроительного кодекса.</w:t>
      </w:r>
    </w:p>
    <w:p w:rsidR="002428A0" w:rsidRDefault="002428A0">
      <w:pPr>
        <w:pStyle w:val="ConsPlusNormal"/>
        <w:spacing w:before="220"/>
        <w:ind w:firstLine="540"/>
        <w:jc w:val="both"/>
      </w:pPr>
      <w:r>
        <w:t>Копии указанных документов могут быть представлены заявителем одновременно с уведомлением.</w:t>
      </w:r>
    </w:p>
    <w:p w:rsidR="002428A0" w:rsidRDefault="002428A0">
      <w:pPr>
        <w:pStyle w:val="ConsPlusNormal"/>
        <w:spacing w:before="220"/>
        <w:ind w:firstLine="540"/>
        <w:jc w:val="both"/>
      </w:pPr>
      <w:bookmarkStart w:id="9" w:name="P168"/>
      <w:bookmarkEnd w:id="9"/>
      <w:r>
        <w:t xml:space="preserve">2.9. В целях внесения изменений в разрешение на строительство заявитель направляет в Министерство </w:t>
      </w:r>
      <w:hyperlink w:anchor="P787">
        <w:r>
          <w:rPr>
            <w:color w:val="0000FF"/>
          </w:rPr>
          <w:t>заявление</w:t>
        </w:r>
      </w:hyperlink>
      <w:r>
        <w:t xml:space="preserve">, по форме согласно приложению N 3 к Регламенту (кроме заявления о внесении изменений в разрешение на строительство исключительно в связи с продлением срока действия такого разрешения), с приложением документов, предусмотренных </w:t>
      </w:r>
      <w:hyperlink w:anchor="P159">
        <w:r>
          <w:rPr>
            <w:color w:val="0000FF"/>
          </w:rPr>
          <w:t>пунктом 2.7</w:t>
        </w:r>
      </w:hyperlink>
      <w:r>
        <w:t xml:space="preserve"> Регламента (за исключением случаев, указанных в </w:t>
      </w:r>
      <w:hyperlink r:id="rId33">
        <w:r>
          <w:rPr>
            <w:color w:val="0000FF"/>
          </w:rPr>
          <w:t>части 21.10 статьи 51</w:t>
        </w:r>
      </w:hyperlink>
      <w:r>
        <w:t xml:space="preserve"> Градостроительного кодекса).</w:t>
      </w:r>
    </w:p>
    <w:p w:rsidR="002428A0" w:rsidRDefault="002428A0">
      <w:pPr>
        <w:pStyle w:val="ConsPlusNormal"/>
        <w:spacing w:before="220"/>
        <w:ind w:firstLine="540"/>
        <w:jc w:val="both"/>
      </w:pPr>
      <w:bookmarkStart w:id="10" w:name="P169"/>
      <w:bookmarkEnd w:id="10"/>
      <w:r>
        <w:t xml:space="preserve">2.10. В целях внесения изменений в разрешение на строительство исключительно в связи с продлением срока действия такого разрешения заявитель направляет в Министерство </w:t>
      </w:r>
      <w:hyperlink w:anchor="P893">
        <w:r>
          <w:rPr>
            <w:color w:val="0000FF"/>
          </w:rPr>
          <w:t>заявление</w:t>
        </w:r>
      </w:hyperlink>
      <w:r>
        <w:t>, по форме согласно приложению N 4 к Регламенту.</w:t>
      </w:r>
    </w:p>
    <w:p w:rsidR="002428A0" w:rsidRDefault="002428A0">
      <w:pPr>
        <w:pStyle w:val="ConsPlusNormal"/>
        <w:spacing w:before="220"/>
        <w:ind w:firstLine="540"/>
        <w:jc w:val="both"/>
      </w:pPr>
      <w:bookmarkStart w:id="11" w:name="P170"/>
      <w:bookmarkEnd w:id="11"/>
      <w:r>
        <w:t xml:space="preserve">2.11. Необходимыми для предоставления государственной услуги документами и сведениями,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самостоятельно, являются (в случае подачи в Министерство заявлений, предусмотренных </w:t>
      </w:r>
      <w:hyperlink w:anchor="P159">
        <w:r>
          <w:rPr>
            <w:color w:val="0000FF"/>
          </w:rPr>
          <w:t>пунктами 2.7</w:t>
        </w:r>
      </w:hyperlink>
      <w:r>
        <w:t xml:space="preserve">, </w:t>
      </w:r>
      <w:hyperlink w:anchor="P168">
        <w:r>
          <w:rPr>
            <w:color w:val="0000FF"/>
          </w:rPr>
          <w:t>2.9</w:t>
        </w:r>
      </w:hyperlink>
      <w:r>
        <w:t xml:space="preserve"> Регламента):</w:t>
      </w:r>
    </w:p>
    <w:p w:rsidR="002428A0" w:rsidRDefault="002428A0">
      <w:pPr>
        <w:pStyle w:val="ConsPlusNormal"/>
        <w:spacing w:before="220"/>
        <w:ind w:firstLine="540"/>
        <w:jc w:val="both"/>
      </w:pPr>
      <w:bookmarkStart w:id="12" w:name="P171"/>
      <w:bookmarkEnd w:id="12"/>
      <w: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34">
        <w:r>
          <w:rPr>
            <w:color w:val="0000FF"/>
          </w:rPr>
          <w:t>частью 1.1 статьи 57.3</w:t>
        </w:r>
      </w:hyperlink>
      <w:r>
        <w:t xml:space="preserve"> Градостроительного кодекса, если иное не установлено </w:t>
      </w:r>
      <w:hyperlink r:id="rId35">
        <w:r>
          <w:rPr>
            <w:color w:val="0000FF"/>
          </w:rPr>
          <w:t>частью 7.3 статьи 51</w:t>
        </w:r>
      </w:hyperlink>
      <w:r>
        <w:t xml:space="preserve"> Градостроительного кодекса (в случае если указанные документы содержатся в Едином государственном реестре недвижимости);</w:t>
      </w:r>
    </w:p>
    <w:p w:rsidR="002428A0" w:rsidRDefault="002428A0">
      <w:pPr>
        <w:pStyle w:val="ConsPlusNormal"/>
        <w:spacing w:before="220"/>
        <w:ind w:firstLine="540"/>
        <w:jc w:val="both"/>
      </w:pPr>
      <w:r>
        <w:t xml:space="preserve">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w:t>
      </w:r>
      <w:r>
        <w:lastRenderedPageBreak/>
        <w:t>(муниципального)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2428A0" w:rsidRDefault="002428A0">
      <w:pPr>
        <w:pStyle w:val="ConsPlusNormal"/>
        <w:spacing w:before="220"/>
        <w:ind w:firstLine="540"/>
        <w:jc w:val="both"/>
      </w:pPr>
      <w: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2428A0" w:rsidRDefault="002428A0">
      <w:pPr>
        <w:pStyle w:val="ConsPlusNormal"/>
        <w:spacing w:before="220"/>
        <w:ind w:firstLine="540"/>
        <w:jc w:val="both"/>
      </w:pPr>
      <w:bookmarkStart w:id="13" w:name="P174"/>
      <w:bookmarkEnd w:id="13"/>
      <w:r>
        <w:t xml:space="preserve">4) результаты инженерных изысканий и следующие материалы, содержащиеся в утвержденной в соответствии с </w:t>
      </w:r>
      <w:hyperlink r:id="rId36">
        <w:r>
          <w:rPr>
            <w:color w:val="0000FF"/>
          </w:rPr>
          <w:t>частью 15 статьи 48</w:t>
        </w:r>
      </w:hyperlink>
      <w:r>
        <w:t xml:space="preserve"> Градостроительного кодекса проектной документации (в случае если указанные документы содержатся в едином государственном реестре заключений):</w:t>
      </w:r>
    </w:p>
    <w:p w:rsidR="002428A0" w:rsidRDefault="002428A0">
      <w:pPr>
        <w:pStyle w:val="ConsPlusNormal"/>
        <w:spacing w:before="220"/>
        <w:ind w:firstLine="540"/>
        <w:jc w:val="both"/>
      </w:pPr>
      <w:r>
        <w:t>а) пояснительная записка;</w:t>
      </w:r>
    </w:p>
    <w:p w:rsidR="002428A0" w:rsidRDefault="002428A0">
      <w:pPr>
        <w:pStyle w:val="ConsPlusNormal"/>
        <w:spacing w:before="220"/>
        <w:ind w:firstLine="540"/>
        <w:jc w:val="both"/>
      </w:pPr>
      <w: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2428A0" w:rsidRDefault="002428A0">
      <w:pPr>
        <w:pStyle w:val="ConsPlusNormal"/>
        <w:spacing w:before="220"/>
        <w:ind w:firstLine="540"/>
        <w:jc w:val="both"/>
      </w:pPr>
      <w: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2428A0" w:rsidRDefault="002428A0">
      <w:pPr>
        <w:pStyle w:val="ConsPlusNormal"/>
        <w:spacing w:before="220"/>
        <w:ind w:firstLine="540"/>
        <w:jc w:val="both"/>
      </w:pPr>
      <w: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2428A0" w:rsidRDefault="002428A0">
      <w:pPr>
        <w:pStyle w:val="ConsPlusNormal"/>
        <w:spacing w:before="220"/>
        <w:ind w:firstLine="540"/>
        <w:jc w:val="both"/>
      </w:pPr>
      <w:bookmarkStart w:id="14" w:name="P179"/>
      <w:bookmarkEnd w:id="14"/>
      <w:r>
        <w:t xml:space="preserve">5) положительное заключение экспертизы проектной документации (в части соответствия проектной документации требованиям, указанным в </w:t>
      </w:r>
      <w:hyperlink r:id="rId37">
        <w:r>
          <w:rPr>
            <w:color w:val="0000FF"/>
          </w:rPr>
          <w:t>пункте 1 части 5 статьи 49</w:t>
        </w:r>
      </w:hyperlink>
      <w:r>
        <w:t xml:space="preserve"> Градостроительного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38">
        <w:r>
          <w:rPr>
            <w:color w:val="0000FF"/>
          </w:rPr>
          <w:t>частью 12.1 статьи 48</w:t>
        </w:r>
      </w:hyperlink>
      <w:r>
        <w:t xml:space="preserve"> Градостроительного кодекса), если такая проектная документация подлежит экспертизе в соответствии со </w:t>
      </w:r>
      <w:hyperlink r:id="rId39">
        <w:r>
          <w:rPr>
            <w:color w:val="0000FF"/>
          </w:rPr>
          <w:t>статьей 49</w:t>
        </w:r>
      </w:hyperlink>
      <w:r>
        <w:t xml:space="preserve"> Градостроительного кодекса, положительное заключение государственной экспертизы проектной документации, в случаях, предусмотренных </w:t>
      </w:r>
      <w:hyperlink r:id="rId40">
        <w:r>
          <w:rPr>
            <w:color w:val="0000FF"/>
          </w:rPr>
          <w:t>частью 3.4 статьи 49</w:t>
        </w:r>
      </w:hyperlink>
      <w:r>
        <w:t xml:space="preserve"> Градостроительного кодекса, положительное заключение государственной экологической экспертизы проектной документации, в случаях, предусмотренных </w:t>
      </w:r>
      <w:hyperlink r:id="rId41">
        <w:r>
          <w:rPr>
            <w:color w:val="0000FF"/>
          </w:rPr>
          <w:t>частью 6 статьи 49</w:t>
        </w:r>
      </w:hyperlink>
      <w:r>
        <w:t xml:space="preserve"> Градостроительного кодекса (в случае если указанные документы содержатся в едином государственном реестре заключений);</w:t>
      </w:r>
    </w:p>
    <w:p w:rsidR="002428A0" w:rsidRDefault="002428A0">
      <w:pPr>
        <w:pStyle w:val="ConsPlusNormal"/>
        <w:spacing w:before="220"/>
        <w:ind w:firstLine="540"/>
        <w:jc w:val="both"/>
      </w:pPr>
      <w:r>
        <w:t xml:space="preserve">6) подтверждение соответствия вносимых в проектную документацию изменений </w:t>
      </w:r>
      <w:r>
        <w:lastRenderedPageBreak/>
        <w:t xml:space="preserve">требованиям, указанным в </w:t>
      </w:r>
      <w:hyperlink r:id="rId42">
        <w:r>
          <w:rPr>
            <w:color w:val="0000FF"/>
          </w:rPr>
          <w:t>части 3.8 статьи 49</w:t>
        </w:r>
      </w:hyperlink>
      <w:r>
        <w:t xml:space="preserve">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w:t>
      </w:r>
      <w:hyperlink r:id="rId43">
        <w:r>
          <w:rPr>
            <w:color w:val="0000FF"/>
          </w:rPr>
          <w:t>кодексом</w:t>
        </w:r>
      </w:hyperlink>
      <w:r>
        <w:t xml:space="preserve">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44">
        <w:r>
          <w:rPr>
            <w:color w:val="0000FF"/>
          </w:rPr>
          <w:t>частью 3.8 статьи 49</w:t>
        </w:r>
      </w:hyperlink>
      <w:r>
        <w:t xml:space="preserve"> Градостроительного кодекса;</w:t>
      </w:r>
    </w:p>
    <w:p w:rsidR="002428A0" w:rsidRDefault="002428A0">
      <w:pPr>
        <w:pStyle w:val="ConsPlusNormal"/>
        <w:spacing w:before="220"/>
        <w:ind w:firstLine="540"/>
        <w:jc w:val="both"/>
      </w:pPr>
      <w:r>
        <w:t xml:space="preserve">7) подтверждение соответствия вносимых в проектную документацию изменений требованиям, указанным в </w:t>
      </w:r>
      <w:hyperlink r:id="rId45">
        <w:r>
          <w:rPr>
            <w:color w:val="0000FF"/>
          </w:rPr>
          <w:t>части 3.9 статьи 49</w:t>
        </w:r>
      </w:hyperlink>
      <w:r>
        <w:t xml:space="preserve">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46">
        <w:r>
          <w:rPr>
            <w:color w:val="0000FF"/>
          </w:rPr>
          <w:t>частью 3.9 статьи 49</w:t>
        </w:r>
      </w:hyperlink>
      <w:r>
        <w:t xml:space="preserve"> Градостроительного кодекса;</w:t>
      </w:r>
    </w:p>
    <w:p w:rsidR="002428A0" w:rsidRDefault="002428A0">
      <w:pPr>
        <w:pStyle w:val="ConsPlusNormal"/>
        <w:spacing w:before="220"/>
        <w:ind w:firstLine="540"/>
        <w:jc w:val="both"/>
      </w:pPr>
      <w:r>
        <w:t xml:space="preserve">8)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47">
        <w:r>
          <w:rPr>
            <w:color w:val="0000FF"/>
          </w:rPr>
          <w:t>статьей 40</w:t>
        </w:r>
      </w:hyperlink>
      <w:r>
        <w:t xml:space="preserve"> Градостроительного кодекса);</w:t>
      </w:r>
    </w:p>
    <w:p w:rsidR="002428A0" w:rsidRDefault="002428A0">
      <w:pPr>
        <w:pStyle w:val="ConsPlusNormal"/>
        <w:spacing w:before="220"/>
        <w:ind w:firstLine="540"/>
        <w:jc w:val="both"/>
      </w:pPr>
      <w:r>
        <w:t>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2428A0" w:rsidRDefault="002428A0">
      <w:pPr>
        <w:pStyle w:val="ConsPlusNormal"/>
        <w:spacing w:before="220"/>
        <w:ind w:firstLine="540"/>
        <w:jc w:val="both"/>
      </w:pPr>
      <w:r>
        <w:t>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2428A0" w:rsidRDefault="002428A0">
      <w:pPr>
        <w:pStyle w:val="ConsPlusNormal"/>
        <w:jc w:val="both"/>
      </w:pPr>
      <w:r>
        <w:t xml:space="preserve">(пп. 10 в ред. </w:t>
      </w:r>
      <w:hyperlink r:id="rId48">
        <w:r>
          <w:rPr>
            <w:color w:val="0000FF"/>
          </w:rPr>
          <w:t>Приказа</w:t>
        </w:r>
      </w:hyperlink>
      <w:r>
        <w:t xml:space="preserve"> Минграда Пензенской обл. от 29.05.2024 N 23-216)</w:t>
      </w:r>
    </w:p>
    <w:p w:rsidR="002428A0" w:rsidRDefault="002428A0">
      <w:pPr>
        <w:pStyle w:val="ConsPlusNormal"/>
        <w:spacing w:before="220"/>
        <w:ind w:firstLine="540"/>
        <w:jc w:val="both"/>
      </w:pPr>
      <w:r>
        <w:t xml:space="preserve">11) согласование архитектурно-градостроительного облика объекта капитального строительства, в случае если такое согласование предусмотрено </w:t>
      </w:r>
      <w:hyperlink r:id="rId49">
        <w:r>
          <w:rPr>
            <w:color w:val="0000FF"/>
          </w:rPr>
          <w:t>статьей 40.1</w:t>
        </w:r>
      </w:hyperlink>
      <w:r>
        <w:t xml:space="preserve"> Градостроительного кодекса Российской Федерации.</w:t>
      </w:r>
    </w:p>
    <w:p w:rsidR="002428A0" w:rsidRDefault="002428A0">
      <w:pPr>
        <w:pStyle w:val="ConsPlusNormal"/>
        <w:spacing w:before="220"/>
        <w:ind w:firstLine="540"/>
        <w:jc w:val="both"/>
      </w:pPr>
      <w:bookmarkStart w:id="15" w:name="P187"/>
      <w:bookmarkEnd w:id="15"/>
      <w:r>
        <w:t xml:space="preserve">2.12. В случае если заявитель самостоятельно не представил документы, указанные в </w:t>
      </w:r>
      <w:hyperlink w:anchor="P170">
        <w:r>
          <w:rPr>
            <w:color w:val="0000FF"/>
          </w:rPr>
          <w:t>пункте 2.11</w:t>
        </w:r>
      </w:hyperlink>
      <w:r>
        <w:t xml:space="preserve"> Регламента, Министерство направляет межведомственный запрос о предоставлении таких документов в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государственной услуги, в распоряжении которых находятся указанные документы.</w:t>
      </w:r>
    </w:p>
    <w:p w:rsidR="002428A0" w:rsidRDefault="002428A0">
      <w:pPr>
        <w:pStyle w:val="ConsPlusNormal"/>
        <w:spacing w:before="220"/>
        <w:ind w:firstLine="540"/>
        <w:jc w:val="both"/>
      </w:pPr>
      <w:r>
        <w:t xml:space="preserve">В случае если документы, предусмотренные </w:t>
      </w:r>
      <w:hyperlink w:anchor="P162">
        <w:r>
          <w:rPr>
            <w:color w:val="0000FF"/>
          </w:rPr>
          <w:t>пунктом 2.8</w:t>
        </w:r>
      </w:hyperlink>
      <w:r>
        <w:t xml:space="preserve"> Регламента, не представлены заявителем, Министерство запрашивает в рамках межведомственного запроса такие документы или сведения, содержащиеся в них, в соответствующих органах государственной власти или органах местного самоуправления.</w:t>
      </w:r>
    </w:p>
    <w:p w:rsidR="002428A0" w:rsidRDefault="002428A0">
      <w:pPr>
        <w:pStyle w:val="ConsPlusNormal"/>
        <w:spacing w:before="220"/>
        <w:ind w:firstLine="540"/>
        <w:jc w:val="both"/>
      </w:pPr>
      <w:r>
        <w:t xml:space="preserve">2.13. Неполучение или несвоевременное получение документов, запрошенных в соответствии с </w:t>
      </w:r>
      <w:hyperlink w:anchor="P187">
        <w:r>
          <w:rPr>
            <w:color w:val="0000FF"/>
          </w:rPr>
          <w:t>пунктом 2.12</w:t>
        </w:r>
      </w:hyperlink>
      <w:r>
        <w:t xml:space="preserve"> Регламента, не может являться основанием для отказа в </w:t>
      </w:r>
      <w:r>
        <w:lastRenderedPageBreak/>
        <w:t>предоставлении государственной услуги.</w:t>
      </w:r>
    </w:p>
    <w:p w:rsidR="002428A0" w:rsidRDefault="002428A0">
      <w:pPr>
        <w:pStyle w:val="ConsPlusNormal"/>
        <w:spacing w:before="220"/>
        <w:ind w:firstLine="540"/>
        <w:jc w:val="both"/>
      </w:pPr>
      <w:r>
        <w:t xml:space="preserve">2.14. Документы, указанные в </w:t>
      </w:r>
      <w:hyperlink w:anchor="P171">
        <w:r>
          <w:rPr>
            <w:color w:val="0000FF"/>
          </w:rPr>
          <w:t>подпунктах 1</w:t>
        </w:r>
      </w:hyperlink>
      <w:r>
        <w:t xml:space="preserve">, </w:t>
      </w:r>
      <w:hyperlink w:anchor="P174">
        <w:r>
          <w:rPr>
            <w:color w:val="0000FF"/>
          </w:rPr>
          <w:t>4</w:t>
        </w:r>
      </w:hyperlink>
      <w:r>
        <w:t xml:space="preserve"> и </w:t>
      </w:r>
      <w:hyperlink w:anchor="P179">
        <w:r>
          <w:rPr>
            <w:color w:val="0000FF"/>
          </w:rPr>
          <w:t>5 пункта 2.11</w:t>
        </w:r>
      </w:hyperlink>
      <w:r>
        <w:t xml:space="preserve">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2428A0" w:rsidRDefault="002428A0">
      <w:pPr>
        <w:pStyle w:val="ConsPlusNormal"/>
        <w:spacing w:before="220"/>
        <w:ind w:firstLine="540"/>
        <w:jc w:val="both"/>
      </w:pPr>
      <w:r>
        <w:t>2.15. Министерство не вправе требовать от заявителя:</w:t>
      </w:r>
    </w:p>
    <w:p w:rsidR="002428A0" w:rsidRDefault="002428A0">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428A0" w:rsidRDefault="002428A0">
      <w:pPr>
        <w:pStyle w:val="ConsPlusNormal"/>
        <w:spacing w:before="220"/>
        <w:ind w:firstLine="540"/>
        <w:jc w:val="both"/>
      </w:pPr>
      <w:r>
        <w:t xml:space="preserve">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50">
        <w:r>
          <w:rPr>
            <w:color w:val="0000FF"/>
          </w:rPr>
          <w:t>частью 1 статьи 1</w:t>
        </w:r>
      </w:hyperlink>
      <w:r>
        <w:t xml:space="preserve">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51">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(с последующими изменениями)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2428A0" w:rsidRDefault="002428A0">
      <w:pPr>
        <w:pStyle w:val="ConsPlusNormal"/>
        <w:spacing w:before="220"/>
        <w:ind w:firstLine="540"/>
        <w:jc w:val="both"/>
      </w:pPr>
      <w: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указанных в </w:t>
      </w:r>
      <w:hyperlink r:id="rId52">
        <w:r>
          <w:rPr>
            <w:color w:val="0000FF"/>
          </w:rPr>
          <w:t>пункте 4 части 1 статьи 7</w:t>
        </w:r>
      </w:hyperlink>
      <w:r>
        <w:t xml:space="preserve"> Федерального закона N 210-ФЗ;</w:t>
      </w:r>
    </w:p>
    <w:p w:rsidR="002428A0" w:rsidRDefault="002428A0">
      <w:pPr>
        <w:pStyle w:val="ConsPlusNormal"/>
        <w:spacing w:before="220"/>
        <w:ind w:firstLine="540"/>
        <w:jc w:val="both"/>
      </w:pPr>
      <w:r>
        <w:t xml:space="preserve">4)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53">
        <w:r>
          <w:rPr>
            <w:color w:val="0000FF"/>
          </w:rPr>
          <w:t>части 1 статьи 9</w:t>
        </w:r>
      </w:hyperlink>
      <w:r>
        <w:t xml:space="preserve"> Федерального закона N 210-ФЗ;</w:t>
      </w:r>
    </w:p>
    <w:p w:rsidR="002428A0" w:rsidRDefault="002428A0">
      <w:pPr>
        <w:pStyle w:val="ConsPlusNormal"/>
        <w:spacing w:before="22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54">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2428A0" w:rsidRDefault="002428A0">
      <w:pPr>
        <w:pStyle w:val="ConsPlusNormal"/>
        <w:spacing w:before="220"/>
        <w:ind w:firstLine="540"/>
        <w:jc w:val="both"/>
      </w:pPr>
      <w:r>
        <w:t>2.16. Заявитель может подать заявление (уведомление) и (или) документы, необходимые для предоставления государственной услуги, следующими способами:</w:t>
      </w:r>
    </w:p>
    <w:p w:rsidR="002428A0" w:rsidRDefault="002428A0">
      <w:pPr>
        <w:pStyle w:val="ConsPlusNormal"/>
        <w:spacing w:before="220"/>
        <w:ind w:firstLine="540"/>
        <w:jc w:val="both"/>
      </w:pPr>
      <w:r>
        <w:t>1) лично по местонахождению Министерства;</w:t>
      </w:r>
    </w:p>
    <w:p w:rsidR="002428A0" w:rsidRDefault="002428A0">
      <w:pPr>
        <w:pStyle w:val="ConsPlusNormal"/>
        <w:spacing w:before="220"/>
        <w:ind w:firstLine="540"/>
        <w:jc w:val="both"/>
      </w:pPr>
      <w:r>
        <w:t>2) посредством почтовой связи по местонахождению Министерства;</w:t>
      </w:r>
    </w:p>
    <w:p w:rsidR="002428A0" w:rsidRDefault="002428A0">
      <w:pPr>
        <w:pStyle w:val="ConsPlusNormal"/>
        <w:spacing w:before="220"/>
        <w:ind w:firstLine="540"/>
        <w:jc w:val="both"/>
      </w:pPr>
      <w:bookmarkStart w:id="16" w:name="P200"/>
      <w:bookmarkEnd w:id="16"/>
      <w:r>
        <w:t xml:space="preserve">3) в форме электронного документа, подписанного усиленной квалифицированной электронной подписью, посредством Единого портала, Регионального портала, сайта Министерства. В случае если в результате проверки квалифицированной подписи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w:t>
      </w:r>
      <w:r>
        <w:lastRenderedPageBreak/>
        <w:t xml:space="preserve">приеме к рассмотрению обращения за получением услуг и направляет заявителю уведомление об этом в электронной форме, с указанием пунктов </w:t>
      </w:r>
      <w:hyperlink r:id="rId55">
        <w:r>
          <w:rPr>
            <w:color w:val="0000FF"/>
          </w:rPr>
          <w:t>статьи 11</w:t>
        </w:r>
      </w:hyperlink>
      <w:r>
        <w:t xml:space="preserve">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2428A0" w:rsidRDefault="002428A0">
      <w:pPr>
        <w:pStyle w:val="ConsPlusNormal"/>
        <w:spacing w:before="220"/>
        <w:ind w:firstLine="540"/>
        <w:jc w:val="both"/>
      </w:pPr>
      <w:r>
        <w:t>4) на бумажном носителе через МФЦ в соответствии с соглашением о взаимодействии, заключенным между МФЦ и Министерством, предоставляющими государственную услугу, с момента вступления в силу соглашения о взаимодействии.</w:t>
      </w:r>
    </w:p>
    <w:p w:rsidR="002428A0" w:rsidRDefault="002428A0">
      <w:pPr>
        <w:pStyle w:val="ConsPlusNormal"/>
        <w:spacing w:before="220"/>
        <w:ind w:firstLine="540"/>
        <w:jc w:val="both"/>
      </w:pPr>
      <w:r>
        <w:t xml:space="preserve">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 или в случае, предусмотренном в </w:t>
      </w:r>
      <w:hyperlink w:anchor="P200">
        <w:r>
          <w:rPr>
            <w:color w:val="0000FF"/>
          </w:rPr>
          <w:t>подпункте 3</w:t>
        </w:r>
      </w:hyperlink>
      <w:r>
        <w:t xml:space="preserve"> настоящего пункта, документы, предусмотренные </w:t>
      </w:r>
      <w:hyperlink w:anchor="P159">
        <w:r>
          <w:rPr>
            <w:color w:val="0000FF"/>
          </w:rPr>
          <w:t>пунктами 2.7</w:t>
        </w:r>
      </w:hyperlink>
      <w:r>
        <w:t xml:space="preserve"> - </w:t>
      </w:r>
      <w:hyperlink w:anchor="P170">
        <w:r>
          <w:rPr>
            <w:color w:val="0000FF"/>
          </w:rPr>
          <w:t>2.11</w:t>
        </w:r>
      </w:hyperlink>
      <w:r>
        <w:t xml:space="preserve"> Регламента, представляются в Министерство в электронной форме и прикрепляются к заявлению (уведомлению), подписанному усиленной квалифицированной электронной подписью заявителя.</w:t>
      </w:r>
    </w:p>
    <w:p w:rsidR="002428A0" w:rsidRDefault="002428A0">
      <w:pPr>
        <w:pStyle w:val="ConsPlusNormal"/>
        <w:jc w:val="both"/>
      </w:pPr>
    </w:p>
    <w:p w:rsidR="002428A0" w:rsidRDefault="002428A0">
      <w:pPr>
        <w:pStyle w:val="ConsPlusTitle"/>
        <w:jc w:val="center"/>
        <w:outlineLvl w:val="2"/>
      </w:pPr>
      <w:r>
        <w:t>Исчерпывающий перечень оснований для отказа в приеме</w:t>
      </w:r>
    </w:p>
    <w:p w:rsidR="002428A0" w:rsidRDefault="002428A0">
      <w:pPr>
        <w:pStyle w:val="ConsPlusTitle"/>
        <w:jc w:val="center"/>
      </w:pPr>
      <w:r>
        <w:t>документов, необходимых для предоставления государственной</w:t>
      </w:r>
    </w:p>
    <w:p w:rsidR="002428A0" w:rsidRDefault="002428A0">
      <w:pPr>
        <w:pStyle w:val="ConsPlusTitle"/>
        <w:jc w:val="center"/>
      </w:pPr>
      <w:r>
        <w:t>услуги</w:t>
      </w:r>
    </w:p>
    <w:p w:rsidR="002428A0" w:rsidRDefault="002428A0">
      <w:pPr>
        <w:pStyle w:val="ConsPlusNormal"/>
        <w:jc w:val="both"/>
      </w:pPr>
    </w:p>
    <w:p w:rsidR="002428A0" w:rsidRDefault="002428A0">
      <w:pPr>
        <w:pStyle w:val="ConsPlusNormal"/>
        <w:ind w:firstLine="540"/>
        <w:jc w:val="both"/>
      </w:pPr>
      <w:r>
        <w:t xml:space="preserve">2.17. Основанием для отказа в приеме заявления (уведомления) и (или) документов, необходимых для предоставления государственной услуги, является выявленное несоблюдение </w:t>
      </w:r>
      <w:proofErr w:type="gramStart"/>
      <w:r>
        <w:t>при проверке</w:t>
      </w:r>
      <w:proofErr w:type="gramEnd"/>
      <w:r>
        <w:t xml:space="preserve"> усиленной квалифицированной электронной подписи, установленной </w:t>
      </w:r>
      <w:hyperlink r:id="rId56">
        <w:r>
          <w:rPr>
            <w:color w:val="0000FF"/>
          </w:rPr>
          <w:t>статьей 11</w:t>
        </w:r>
      </w:hyperlink>
      <w:r>
        <w:t xml:space="preserve"> Федерального закона от 06.04.2011 N 63-ФЗ "Об электронной подписи" (с последующими изменениями), условий признания ее действительности.</w:t>
      </w:r>
    </w:p>
    <w:p w:rsidR="002428A0" w:rsidRDefault="002428A0">
      <w:pPr>
        <w:pStyle w:val="ConsPlusNormal"/>
        <w:jc w:val="both"/>
      </w:pPr>
    </w:p>
    <w:p w:rsidR="002428A0" w:rsidRDefault="002428A0">
      <w:pPr>
        <w:pStyle w:val="ConsPlusTitle"/>
        <w:jc w:val="center"/>
        <w:outlineLvl w:val="2"/>
      </w:pPr>
      <w:r>
        <w:t>Исчерпывающий перечень оснований для приостановления</w:t>
      </w:r>
    </w:p>
    <w:p w:rsidR="002428A0" w:rsidRDefault="002428A0">
      <w:pPr>
        <w:pStyle w:val="ConsPlusTitle"/>
        <w:jc w:val="center"/>
      </w:pPr>
      <w:r>
        <w:t>предоставления государственной услуги или отказа</w:t>
      </w:r>
    </w:p>
    <w:p w:rsidR="002428A0" w:rsidRDefault="002428A0">
      <w:pPr>
        <w:pStyle w:val="ConsPlusTitle"/>
        <w:jc w:val="center"/>
      </w:pPr>
      <w:r>
        <w:t>в предоставлении государственной услуги</w:t>
      </w:r>
    </w:p>
    <w:p w:rsidR="002428A0" w:rsidRDefault="002428A0">
      <w:pPr>
        <w:pStyle w:val="ConsPlusNormal"/>
        <w:jc w:val="both"/>
      </w:pPr>
    </w:p>
    <w:p w:rsidR="002428A0" w:rsidRDefault="002428A0">
      <w:pPr>
        <w:pStyle w:val="ConsPlusNormal"/>
        <w:ind w:firstLine="540"/>
        <w:jc w:val="both"/>
      </w:pPr>
      <w:bookmarkStart w:id="17" w:name="P214"/>
      <w:bookmarkEnd w:id="17"/>
      <w:r>
        <w:t>2.18. Основаниями для отказа в выдаче разрешения на строительство являются:</w:t>
      </w:r>
    </w:p>
    <w:p w:rsidR="002428A0" w:rsidRDefault="002428A0">
      <w:pPr>
        <w:pStyle w:val="ConsPlusNormal"/>
        <w:spacing w:before="220"/>
        <w:ind w:firstLine="540"/>
        <w:jc w:val="both"/>
      </w:pPr>
      <w:r>
        <w:t xml:space="preserve">- отсутствие документов, предусмотренных </w:t>
      </w:r>
      <w:hyperlink w:anchor="P159">
        <w:r>
          <w:rPr>
            <w:color w:val="0000FF"/>
          </w:rPr>
          <w:t>пунктами 2.7</w:t>
        </w:r>
      </w:hyperlink>
      <w:r>
        <w:t xml:space="preserve">, </w:t>
      </w:r>
      <w:hyperlink w:anchor="P170">
        <w:r>
          <w:rPr>
            <w:color w:val="0000FF"/>
          </w:rPr>
          <w:t>2.11</w:t>
        </w:r>
      </w:hyperlink>
      <w:r>
        <w:t xml:space="preserve"> Регламента, если они не должны быть получены Министерством в рамках межведомственного взаимодействия;</w:t>
      </w:r>
    </w:p>
    <w:p w:rsidR="002428A0" w:rsidRDefault="002428A0">
      <w:pPr>
        <w:pStyle w:val="ConsPlusNormal"/>
        <w:spacing w:before="220"/>
        <w:ind w:firstLine="540"/>
        <w:jc w:val="both"/>
      </w:pPr>
      <w:r>
        <w:t>- несоответствие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 на дату выдачи разрешения на строительство;</w:t>
      </w:r>
    </w:p>
    <w:p w:rsidR="002428A0" w:rsidRDefault="002428A0">
      <w:pPr>
        <w:pStyle w:val="ConsPlusNormal"/>
        <w:spacing w:before="220"/>
        <w:ind w:firstLine="540"/>
        <w:jc w:val="both"/>
      </w:pPr>
      <w:r>
        <w:lastRenderedPageBreak/>
        <w:t>-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 в случае выдачи заявителю разрешения на отклонение от предельных параметров разрешенного строительства, реконструкции;</w:t>
      </w:r>
    </w:p>
    <w:p w:rsidR="002428A0" w:rsidRDefault="002428A0">
      <w:pPr>
        <w:pStyle w:val="ConsPlusNormal"/>
        <w:spacing w:before="220"/>
        <w:ind w:firstLine="540"/>
        <w:jc w:val="both"/>
      </w:pPr>
      <w:r>
        <w:t xml:space="preserve">-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r:id="rId57">
        <w:r>
          <w:rPr>
            <w:color w:val="0000FF"/>
          </w:rPr>
          <w:t>статьей 70</w:t>
        </w:r>
      </w:hyperlink>
      <w:r>
        <w:t xml:space="preserve"> Градостроительного кодекса Российской Федерации.</w:t>
      </w:r>
    </w:p>
    <w:p w:rsidR="002428A0" w:rsidRDefault="002428A0">
      <w:pPr>
        <w:pStyle w:val="ConsPlusNormal"/>
        <w:jc w:val="both"/>
      </w:pPr>
      <w:r>
        <w:t xml:space="preserve">(в ред. </w:t>
      </w:r>
      <w:hyperlink r:id="rId58">
        <w:r>
          <w:rPr>
            <w:color w:val="0000FF"/>
          </w:rPr>
          <w:t>Приказа</w:t>
        </w:r>
      </w:hyperlink>
      <w:r>
        <w:t xml:space="preserve"> Минграда Пензенской обл. от 21.06.2024 N 23-271)</w:t>
      </w:r>
    </w:p>
    <w:p w:rsidR="002428A0" w:rsidRDefault="002428A0">
      <w:pPr>
        <w:pStyle w:val="ConsPlusNormal"/>
        <w:spacing w:before="220"/>
        <w:ind w:firstLine="540"/>
        <w:jc w:val="both"/>
      </w:pPr>
      <w:bookmarkStart w:id="18" w:name="P220"/>
      <w:bookmarkEnd w:id="18"/>
      <w:r>
        <w:t xml:space="preserve">2.19. Основаниями для отказа во внесении изменений в разрешение на строительство являются (в случае подачи заявителем в Министерство уведомления, предусмотренного </w:t>
      </w:r>
      <w:hyperlink w:anchor="P162">
        <w:r>
          <w:rPr>
            <w:color w:val="0000FF"/>
          </w:rPr>
          <w:t>пунктом 2.8</w:t>
        </w:r>
      </w:hyperlink>
      <w:r>
        <w:t xml:space="preserve"> Регламента):</w:t>
      </w:r>
    </w:p>
    <w:p w:rsidR="002428A0" w:rsidRDefault="002428A0">
      <w:pPr>
        <w:pStyle w:val="ConsPlusNormal"/>
        <w:spacing w:before="220"/>
        <w:ind w:firstLine="540"/>
        <w:jc w:val="both"/>
      </w:pPr>
      <w:r>
        <w:t xml:space="preserve">1) отсутствие в уведомлении реквизитов документов, предусмотренных соответственно </w:t>
      </w:r>
      <w:hyperlink w:anchor="P163">
        <w:r>
          <w:rPr>
            <w:color w:val="0000FF"/>
          </w:rPr>
          <w:t>подпунктами 1</w:t>
        </w:r>
      </w:hyperlink>
      <w:r>
        <w:t xml:space="preserve"> - </w:t>
      </w:r>
      <w:hyperlink w:anchor="P166">
        <w:r>
          <w:rPr>
            <w:color w:val="0000FF"/>
          </w:rPr>
          <w:t>4 пункта 2.8</w:t>
        </w:r>
      </w:hyperlink>
      <w:r>
        <w:t xml:space="preserve"> Регламента, или отсутствие правоустанавливающего документа на земельный участок, в случае если в Едином государственном реестре прав на недвижимое имущество и сделок с ним не содержатся сведения о правоустанавливающих документах на земельный участок;</w:t>
      </w:r>
    </w:p>
    <w:p w:rsidR="002428A0" w:rsidRDefault="002428A0">
      <w:pPr>
        <w:pStyle w:val="ConsPlusNormal"/>
        <w:spacing w:before="220"/>
        <w:ind w:firstLine="540"/>
        <w:jc w:val="both"/>
      </w:pPr>
      <w:r>
        <w:t xml:space="preserve">2) недостоверность сведений, указанных в уведомлении, предусмотренном </w:t>
      </w:r>
      <w:hyperlink w:anchor="P162">
        <w:r>
          <w:rPr>
            <w:color w:val="0000FF"/>
          </w:rPr>
          <w:t>пунктом 2.8</w:t>
        </w:r>
      </w:hyperlink>
      <w:r>
        <w:t xml:space="preserve"> Регламента;</w:t>
      </w:r>
    </w:p>
    <w:p w:rsidR="002428A0" w:rsidRDefault="002428A0">
      <w:pPr>
        <w:pStyle w:val="ConsPlusNormal"/>
        <w:spacing w:before="220"/>
        <w:ind w:firstLine="540"/>
        <w:jc w:val="both"/>
      </w:pPr>
      <w: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59">
        <w:r>
          <w:rPr>
            <w:color w:val="0000FF"/>
          </w:rPr>
          <w:t>частью 21.7 статьи 51</w:t>
        </w:r>
      </w:hyperlink>
      <w:r>
        <w:t xml:space="preserve"> Градостроительного кодекса. При этом градостроительный план земельного участка должен быть выдан не ранее чем за три года до дня направления уведомления, указанного в </w:t>
      </w:r>
      <w:hyperlink w:anchor="P162">
        <w:r>
          <w:rPr>
            <w:color w:val="0000FF"/>
          </w:rPr>
          <w:t>пункте 2.8</w:t>
        </w:r>
      </w:hyperlink>
      <w:r>
        <w:t xml:space="preserve"> Регламента;</w:t>
      </w:r>
    </w:p>
    <w:p w:rsidR="002428A0" w:rsidRDefault="002428A0">
      <w:pPr>
        <w:pStyle w:val="ConsPlusNormal"/>
        <w:spacing w:before="220"/>
        <w:ind w:firstLine="540"/>
        <w:jc w:val="both"/>
      </w:pPr>
      <w:r>
        <w:t xml:space="preserve">4)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60">
        <w:r>
          <w:rPr>
            <w:color w:val="0000FF"/>
          </w:rPr>
          <w:t>частью 21.7 статьи 51</w:t>
        </w:r>
      </w:hyperlink>
      <w:r>
        <w:t xml:space="preserve"> Градостроительного кодекса.</w:t>
      </w:r>
    </w:p>
    <w:p w:rsidR="002428A0" w:rsidRDefault="002428A0">
      <w:pPr>
        <w:pStyle w:val="ConsPlusNormal"/>
        <w:jc w:val="both"/>
      </w:pPr>
      <w:r>
        <w:t xml:space="preserve">(в ред. </w:t>
      </w:r>
      <w:hyperlink r:id="rId61">
        <w:r>
          <w:rPr>
            <w:color w:val="0000FF"/>
          </w:rPr>
          <w:t>Приказа</w:t>
        </w:r>
      </w:hyperlink>
      <w:r>
        <w:t xml:space="preserve"> Минграда Пензенской обл. от 29.05.2024 N 23-216)</w:t>
      </w:r>
    </w:p>
    <w:p w:rsidR="002428A0" w:rsidRDefault="002428A0">
      <w:pPr>
        <w:pStyle w:val="ConsPlusNormal"/>
        <w:spacing w:before="220"/>
        <w:ind w:firstLine="540"/>
        <w:jc w:val="both"/>
      </w:pPr>
      <w:bookmarkStart w:id="19" w:name="P226"/>
      <w:bookmarkEnd w:id="19"/>
      <w:r>
        <w:t xml:space="preserve">2.20. Основаниями для отказа во внесении изменений в разрешение на строительство являются (в случае подачи заявителем в Министерство заявления, предусмотренного </w:t>
      </w:r>
      <w:hyperlink w:anchor="P168">
        <w:r>
          <w:rPr>
            <w:color w:val="0000FF"/>
          </w:rPr>
          <w:t>пунктом 2.9</w:t>
        </w:r>
      </w:hyperlink>
      <w:r>
        <w:t xml:space="preserve"> Регламента):</w:t>
      </w:r>
    </w:p>
    <w:p w:rsidR="002428A0" w:rsidRDefault="002428A0">
      <w:pPr>
        <w:pStyle w:val="ConsPlusNormal"/>
        <w:spacing w:before="220"/>
        <w:ind w:firstLine="540"/>
        <w:jc w:val="both"/>
      </w:pPr>
      <w:r>
        <w:t xml:space="preserve">1) отсутствие документов, предусмотренных </w:t>
      </w:r>
      <w:hyperlink w:anchor="P159">
        <w:r>
          <w:rPr>
            <w:color w:val="0000FF"/>
          </w:rPr>
          <w:t>пунктами 2.7</w:t>
        </w:r>
      </w:hyperlink>
      <w:r>
        <w:t xml:space="preserve">, </w:t>
      </w:r>
      <w:hyperlink w:anchor="P170">
        <w:r>
          <w:rPr>
            <w:color w:val="0000FF"/>
          </w:rPr>
          <w:t>2.11</w:t>
        </w:r>
      </w:hyperlink>
      <w:r>
        <w:t xml:space="preserve"> Регламента, если они не должны быть получены Министерством в рамках межведомственного взаимодействия;</w:t>
      </w:r>
    </w:p>
    <w:p w:rsidR="002428A0" w:rsidRDefault="002428A0">
      <w:pPr>
        <w:pStyle w:val="ConsPlusNormal"/>
        <w:spacing w:before="220"/>
        <w:ind w:firstLine="540"/>
        <w:jc w:val="both"/>
      </w:pPr>
      <w:r>
        <w:t xml:space="preserve">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представления градостроительного плана земельного участка, выданного после получения </w:t>
      </w:r>
      <w:r>
        <w:lastRenderedPageBreak/>
        <w:t xml:space="preserve">разрешения на строительство, такой градостроительный план должен быть выдан не ранее чем за три года до дня направления заявления, предусмотренного </w:t>
      </w:r>
      <w:hyperlink w:anchor="P168">
        <w:r>
          <w:rPr>
            <w:color w:val="0000FF"/>
          </w:rPr>
          <w:t>пунктом 2.9</w:t>
        </w:r>
      </w:hyperlink>
      <w:r>
        <w:t xml:space="preserve"> Регламента;</w:t>
      </w:r>
    </w:p>
    <w:p w:rsidR="002428A0" w:rsidRDefault="002428A0">
      <w:pPr>
        <w:pStyle w:val="ConsPlusNormal"/>
        <w:spacing w:before="220"/>
        <w:ind w:firstLine="540"/>
        <w:jc w:val="both"/>
      </w:pPr>
      <w:r>
        <w:t>3)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2428A0" w:rsidRDefault="002428A0">
      <w:pPr>
        <w:pStyle w:val="ConsPlusNormal"/>
        <w:spacing w:before="220"/>
        <w:ind w:firstLine="540"/>
        <w:jc w:val="both"/>
      </w:pPr>
      <w:r>
        <w:t>4)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выдачи заявителю разрешения на отклонение от предельных параметров разрешенного строительства, реконструкции;</w:t>
      </w:r>
    </w:p>
    <w:p w:rsidR="002428A0" w:rsidRDefault="002428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28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28A0" w:rsidRDefault="002428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28A0" w:rsidRDefault="002428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28A0" w:rsidRDefault="002428A0">
            <w:pPr>
              <w:pStyle w:val="ConsPlusNormal"/>
              <w:jc w:val="both"/>
            </w:pPr>
            <w:r>
              <w:rPr>
                <w:color w:val="392C69"/>
              </w:rPr>
              <w:t xml:space="preserve">Положения пп. 5 п. 2.20 разд. 2 </w:t>
            </w:r>
            <w:hyperlink w:anchor="P23">
              <w:r>
                <w:rPr>
                  <w:color w:val="0000FF"/>
                </w:rPr>
                <w:t>не применяются</w:t>
              </w:r>
            </w:hyperlink>
            <w:r>
              <w:rPr>
                <w:color w:val="392C69"/>
              </w:rPr>
              <w:t xml:space="preserve"> до 01.01.2025 в отношении объектов капитального строительства, разрешения на строительство которых выданы до 01.01.2023 и по которым не выданы разрешения на ввод их в эксплуатацию.</w:t>
            </w:r>
          </w:p>
        </w:tc>
        <w:tc>
          <w:tcPr>
            <w:tcW w:w="113" w:type="dxa"/>
            <w:tcBorders>
              <w:top w:val="nil"/>
              <w:left w:val="nil"/>
              <w:bottom w:val="nil"/>
              <w:right w:val="nil"/>
            </w:tcBorders>
            <w:shd w:val="clear" w:color="auto" w:fill="F4F3F8"/>
            <w:tcMar>
              <w:top w:w="0" w:type="dxa"/>
              <w:left w:w="0" w:type="dxa"/>
              <w:bottom w:w="0" w:type="dxa"/>
              <w:right w:w="0" w:type="dxa"/>
            </w:tcMar>
          </w:tcPr>
          <w:p w:rsidR="002428A0" w:rsidRDefault="002428A0">
            <w:pPr>
              <w:pStyle w:val="ConsPlusNormal"/>
            </w:pPr>
          </w:p>
        </w:tc>
      </w:tr>
    </w:tbl>
    <w:p w:rsidR="002428A0" w:rsidRDefault="002428A0">
      <w:pPr>
        <w:pStyle w:val="ConsPlusNormal"/>
        <w:spacing w:before="280"/>
        <w:ind w:firstLine="540"/>
        <w:jc w:val="both"/>
      </w:pPr>
      <w:bookmarkStart w:id="20" w:name="P232"/>
      <w:bookmarkEnd w:id="20"/>
      <w:r>
        <w:t>5)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2428A0" w:rsidRDefault="002428A0">
      <w:pPr>
        <w:pStyle w:val="ConsPlusNormal"/>
        <w:spacing w:before="220"/>
        <w:ind w:firstLine="540"/>
        <w:jc w:val="both"/>
      </w:pPr>
      <w:bookmarkStart w:id="21" w:name="P233"/>
      <w:bookmarkEnd w:id="21"/>
      <w:r>
        <w:t xml:space="preserve">2.21. Основаниями для отказа во внесении изменений в разрешение на строительство являются (в случае подачи заявителем в Министерство заявления, предусмотренного </w:t>
      </w:r>
      <w:hyperlink w:anchor="P169">
        <w:r>
          <w:rPr>
            <w:color w:val="0000FF"/>
          </w:rPr>
          <w:t>пунктом 2.10</w:t>
        </w:r>
      </w:hyperlink>
      <w:r>
        <w:t xml:space="preserve"> Регламента):</w:t>
      </w:r>
    </w:p>
    <w:p w:rsidR="002428A0" w:rsidRDefault="002428A0">
      <w:pPr>
        <w:pStyle w:val="ConsPlusNormal"/>
        <w:spacing w:before="220"/>
        <w:ind w:firstLine="540"/>
        <w:jc w:val="both"/>
      </w:pPr>
      <w:r>
        <w:t xml:space="preserve">1) наличие у Министерства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62">
        <w:r>
          <w:rPr>
            <w:color w:val="0000FF"/>
          </w:rPr>
          <w:t>части 5 статьи 52</w:t>
        </w:r>
      </w:hyperlink>
      <w:r>
        <w:t xml:space="preserve"> Градостроительного кодекса, в случае если внесение изменений в разрешение на строительство связано с продлением срока действия разрешения на строительство;</w:t>
      </w:r>
    </w:p>
    <w:p w:rsidR="002428A0" w:rsidRDefault="002428A0">
      <w:pPr>
        <w:pStyle w:val="ConsPlusNormal"/>
        <w:spacing w:before="220"/>
        <w:ind w:firstLine="540"/>
        <w:jc w:val="both"/>
      </w:pPr>
      <w:r>
        <w:t>2)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2428A0" w:rsidRDefault="002428A0">
      <w:pPr>
        <w:pStyle w:val="ConsPlusNormal"/>
        <w:spacing w:before="220"/>
        <w:ind w:firstLine="540"/>
        <w:jc w:val="both"/>
      </w:pPr>
      <w:r>
        <w:t>2.22. Оснований для приостановления предоставления государственной услуги не предусмотрено.</w:t>
      </w:r>
    </w:p>
    <w:p w:rsidR="002428A0" w:rsidRDefault="002428A0">
      <w:pPr>
        <w:pStyle w:val="ConsPlusNormal"/>
        <w:jc w:val="both"/>
      </w:pPr>
    </w:p>
    <w:p w:rsidR="002428A0" w:rsidRDefault="002428A0">
      <w:pPr>
        <w:pStyle w:val="ConsPlusTitle"/>
        <w:jc w:val="center"/>
        <w:outlineLvl w:val="2"/>
      </w:pPr>
      <w:r>
        <w:t>Размер платы, взимаемой с заявителя при предоставлении</w:t>
      </w:r>
    </w:p>
    <w:p w:rsidR="002428A0" w:rsidRDefault="002428A0">
      <w:pPr>
        <w:pStyle w:val="ConsPlusTitle"/>
        <w:jc w:val="center"/>
      </w:pPr>
      <w:r>
        <w:t>государственной услуги, и способы ее взимания, в случаях,</w:t>
      </w:r>
    </w:p>
    <w:p w:rsidR="002428A0" w:rsidRDefault="002428A0">
      <w:pPr>
        <w:pStyle w:val="ConsPlusTitle"/>
        <w:jc w:val="center"/>
      </w:pPr>
      <w:r>
        <w:t>предусмотренных федеральными законами, принимаемыми</w:t>
      </w:r>
    </w:p>
    <w:p w:rsidR="002428A0" w:rsidRDefault="002428A0">
      <w:pPr>
        <w:pStyle w:val="ConsPlusTitle"/>
        <w:jc w:val="center"/>
      </w:pPr>
      <w:r>
        <w:t>в соответствии с ними иными нормативными правовыми актами</w:t>
      </w:r>
    </w:p>
    <w:p w:rsidR="002428A0" w:rsidRDefault="002428A0">
      <w:pPr>
        <w:pStyle w:val="ConsPlusTitle"/>
        <w:jc w:val="center"/>
      </w:pPr>
      <w:r>
        <w:t>Российской Федерации и нормативными правовыми актами</w:t>
      </w:r>
    </w:p>
    <w:p w:rsidR="002428A0" w:rsidRDefault="002428A0">
      <w:pPr>
        <w:pStyle w:val="ConsPlusTitle"/>
        <w:jc w:val="center"/>
      </w:pPr>
      <w:r>
        <w:t>Пензенской области</w:t>
      </w:r>
    </w:p>
    <w:p w:rsidR="002428A0" w:rsidRDefault="002428A0">
      <w:pPr>
        <w:pStyle w:val="ConsPlusNormal"/>
        <w:jc w:val="both"/>
      </w:pPr>
    </w:p>
    <w:p w:rsidR="002428A0" w:rsidRDefault="002428A0">
      <w:pPr>
        <w:pStyle w:val="ConsPlusNormal"/>
        <w:ind w:firstLine="540"/>
        <w:jc w:val="both"/>
      </w:pPr>
      <w:r>
        <w:t>2.23. Государственная услуга предоставляется бесплатно.</w:t>
      </w:r>
    </w:p>
    <w:p w:rsidR="002428A0" w:rsidRDefault="002428A0">
      <w:pPr>
        <w:pStyle w:val="ConsPlusNormal"/>
        <w:jc w:val="both"/>
      </w:pPr>
    </w:p>
    <w:p w:rsidR="002428A0" w:rsidRDefault="002428A0">
      <w:pPr>
        <w:pStyle w:val="ConsPlusTitle"/>
        <w:jc w:val="center"/>
        <w:outlineLvl w:val="2"/>
      </w:pPr>
      <w:r>
        <w:t>Максимальный срок ожидания в очереди при подаче запроса</w:t>
      </w:r>
    </w:p>
    <w:p w:rsidR="002428A0" w:rsidRDefault="002428A0">
      <w:pPr>
        <w:pStyle w:val="ConsPlusTitle"/>
        <w:jc w:val="center"/>
      </w:pPr>
      <w:r>
        <w:t>о предоставлении государственной услуги и при получении</w:t>
      </w:r>
    </w:p>
    <w:p w:rsidR="002428A0" w:rsidRDefault="002428A0">
      <w:pPr>
        <w:pStyle w:val="ConsPlusTitle"/>
        <w:jc w:val="center"/>
      </w:pPr>
      <w:r>
        <w:t>результата предоставления государственной услуги</w:t>
      </w:r>
    </w:p>
    <w:p w:rsidR="002428A0" w:rsidRDefault="002428A0">
      <w:pPr>
        <w:pStyle w:val="ConsPlusNormal"/>
        <w:jc w:val="both"/>
      </w:pPr>
    </w:p>
    <w:p w:rsidR="002428A0" w:rsidRDefault="002428A0">
      <w:pPr>
        <w:pStyle w:val="ConsPlusNormal"/>
        <w:ind w:firstLine="540"/>
        <w:jc w:val="both"/>
      </w:pPr>
      <w:r>
        <w:t xml:space="preserve">2.24. Максимальный срок ожидания в очереди при подаче заявления (уведомления) и (или) </w:t>
      </w:r>
      <w:r>
        <w:lastRenderedPageBreak/>
        <w:t>документов, необходимых при предоставлении государственной услуги, и при получении документов, являющихся результатом предоставления государственной услуги, составляет 15 минут.</w:t>
      </w:r>
    </w:p>
    <w:p w:rsidR="002428A0" w:rsidRDefault="002428A0">
      <w:pPr>
        <w:pStyle w:val="ConsPlusNormal"/>
        <w:spacing w:before="220"/>
        <w:ind w:firstLine="540"/>
        <w:jc w:val="both"/>
      </w:pPr>
      <w:r>
        <w:t>В целях оптимизации процесса предоставления государственной услуги осуществляется прием заявителя по предварительной записи.</w:t>
      </w:r>
    </w:p>
    <w:p w:rsidR="002428A0" w:rsidRDefault="002428A0">
      <w:pPr>
        <w:pStyle w:val="ConsPlusNormal"/>
        <w:spacing w:before="220"/>
        <w:ind w:firstLine="540"/>
        <w:jc w:val="both"/>
      </w:pPr>
      <w:r>
        <w:t>Запись на прием проводится посредством Единого портала, Регионального портала, по телефону или электронной почте.</w:t>
      </w:r>
    </w:p>
    <w:p w:rsidR="002428A0" w:rsidRDefault="002428A0">
      <w:pPr>
        <w:pStyle w:val="ConsPlusNormal"/>
        <w:spacing w:before="220"/>
        <w:ind w:firstLine="540"/>
        <w:jc w:val="both"/>
      </w:pPr>
      <w:r>
        <w:t>Заявителю предоставляется возможность записи в любые свободные для приема дату и время, в пределах установленного в Министерстве графика приема.</w:t>
      </w:r>
    </w:p>
    <w:p w:rsidR="002428A0" w:rsidRDefault="002428A0">
      <w:pPr>
        <w:pStyle w:val="ConsPlusNormal"/>
        <w:jc w:val="both"/>
      </w:pPr>
    </w:p>
    <w:p w:rsidR="002428A0" w:rsidRDefault="002428A0">
      <w:pPr>
        <w:pStyle w:val="ConsPlusTitle"/>
        <w:jc w:val="center"/>
        <w:outlineLvl w:val="2"/>
      </w:pPr>
      <w:r>
        <w:t>Срок регистрации заявления (уведомления) заявителя</w:t>
      </w:r>
    </w:p>
    <w:p w:rsidR="002428A0" w:rsidRDefault="002428A0">
      <w:pPr>
        <w:pStyle w:val="ConsPlusTitle"/>
        <w:jc w:val="center"/>
      </w:pPr>
      <w:r>
        <w:t>о предоставлении государственной услуги</w:t>
      </w:r>
    </w:p>
    <w:p w:rsidR="002428A0" w:rsidRDefault="002428A0">
      <w:pPr>
        <w:pStyle w:val="ConsPlusNormal"/>
        <w:jc w:val="both"/>
      </w:pPr>
    </w:p>
    <w:p w:rsidR="002428A0" w:rsidRDefault="002428A0">
      <w:pPr>
        <w:pStyle w:val="ConsPlusNormal"/>
        <w:ind w:firstLine="540"/>
        <w:jc w:val="both"/>
      </w:pPr>
      <w:r>
        <w:t>2.25. Регистрация заявления (уведомления), представленного в Министерство заявителем лично или посредством почтового отправления, осуществляется специалистом отдела организационной, кадровой работы и делопроизводства Управления градостроительного контроля и организационно-правового обеспечения Министерства в системе документооборота, с присвоением заявлению (уведомлению) входящего номера и указанием даты его получения в день его поступления.</w:t>
      </w:r>
    </w:p>
    <w:p w:rsidR="002428A0" w:rsidRDefault="002428A0">
      <w:pPr>
        <w:pStyle w:val="ConsPlusNormal"/>
        <w:spacing w:before="220"/>
        <w:ind w:firstLine="540"/>
        <w:jc w:val="both"/>
      </w:pPr>
      <w:r>
        <w:t>В случае поступления заявления (уведомления), представленного заявителем лично или посредством почтового отправления, после 16.00 часов рабочего дня либо в выходной день, оно регистрируется в срок не позднее 12.00 следующего рабочего дня.</w:t>
      </w:r>
    </w:p>
    <w:p w:rsidR="002428A0" w:rsidRDefault="002428A0">
      <w:pPr>
        <w:pStyle w:val="ConsPlusNormal"/>
        <w:spacing w:before="220"/>
        <w:ind w:firstLine="540"/>
        <w:jc w:val="both"/>
      </w:pPr>
      <w:r>
        <w:t>2.26. Регистрация заявления (уведомления), представленного в Министерство в электронной форме с использованием Единого портала, Регионального портала, сайта Министерства, осуществляется в автоматическом режиме.</w:t>
      </w:r>
    </w:p>
    <w:p w:rsidR="002428A0" w:rsidRDefault="002428A0">
      <w:pPr>
        <w:pStyle w:val="ConsPlusNormal"/>
        <w:jc w:val="both"/>
      </w:pPr>
    </w:p>
    <w:p w:rsidR="002428A0" w:rsidRDefault="002428A0">
      <w:pPr>
        <w:pStyle w:val="ConsPlusTitle"/>
        <w:jc w:val="center"/>
        <w:outlineLvl w:val="2"/>
      </w:pPr>
      <w:r>
        <w:t>Требования к помещениям, в которых предоставляется</w:t>
      </w:r>
    </w:p>
    <w:p w:rsidR="002428A0" w:rsidRDefault="002428A0">
      <w:pPr>
        <w:pStyle w:val="ConsPlusTitle"/>
        <w:jc w:val="center"/>
      </w:pPr>
      <w:r>
        <w:t>государственная услуга, к залу ожидания, местам</w:t>
      </w:r>
    </w:p>
    <w:p w:rsidR="002428A0" w:rsidRDefault="002428A0">
      <w:pPr>
        <w:pStyle w:val="ConsPlusTitle"/>
        <w:jc w:val="center"/>
      </w:pPr>
      <w:r>
        <w:t>для заполнения запросов о предоставлении государственной</w:t>
      </w:r>
    </w:p>
    <w:p w:rsidR="002428A0" w:rsidRDefault="002428A0">
      <w:pPr>
        <w:pStyle w:val="ConsPlusTitle"/>
        <w:jc w:val="center"/>
      </w:pPr>
      <w:r>
        <w:t>услуги, информационным стендам с образцами их заполнения</w:t>
      </w:r>
    </w:p>
    <w:p w:rsidR="002428A0" w:rsidRDefault="002428A0">
      <w:pPr>
        <w:pStyle w:val="ConsPlusTitle"/>
        <w:jc w:val="center"/>
      </w:pPr>
      <w:r>
        <w:t>и перечнем документов, необходимых для предоставления</w:t>
      </w:r>
    </w:p>
    <w:p w:rsidR="002428A0" w:rsidRDefault="002428A0">
      <w:pPr>
        <w:pStyle w:val="ConsPlusTitle"/>
        <w:jc w:val="center"/>
      </w:pPr>
      <w:r>
        <w:t>государственной услуги, в том числе к обеспечению</w:t>
      </w:r>
    </w:p>
    <w:p w:rsidR="002428A0" w:rsidRDefault="002428A0">
      <w:pPr>
        <w:pStyle w:val="ConsPlusTitle"/>
        <w:jc w:val="center"/>
      </w:pPr>
      <w:r>
        <w:t>доступности для инвалидов указанных объектов в соответствии</w:t>
      </w:r>
    </w:p>
    <w:p w:rsidR="002428A0" w:rsidRDefault="002428A0">
      <w:pPr>
        <w:pStyle w:val="ConsPlusTitle"/>
        <w:jc w:val="center"/>
      </w:pPr>
      <w:r>
        <w:t>с законодательством Российской Федерации о социальной защите</w:t>
      </w:r>
    </w:p>
    <w:p w:rsidR="002428A0" w:rsidRDefault="002428A0">
      <w:pPr>
        <w:pStyle w:val="ConsPlusTitle"/>
        <w:jc w:val="center"/>
      </w:pPr>
      <w:r>
        <w:t>инвалидов</w:t>
      </w:r>
    </w:p>
    <w:p w:rsidR="002428A0" w:rsidRDefault="002428A0">
      <w:pPr>
        <w:pStyle w:val="ConsPlusNormal"/>
        <w:jc w:val="both"/>
      </w:pPr>
    </w:p>
    <w:p w:rsidR="002428A0" w:rsidRDefault="002428A0">
      <w:pPr>
        <w:pStyle w:val="ConsPlusNormal"/>
        <w:ind w:firstLine="540"/>
        <w:jc w:val="both"/>
      </w:pPr>
      <w:r>
        <w:t>2.27. 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w:t>
      </w:r>
    </w:p>
    <w:p w:rsidR="002428A0" w:rsidRDefault="002428A0">
      <w:pPr>
        <w:pStyle w:val="ConsPlusNormal"/>
        <w:spacing w:before="220"/>
        <w:ind w:firstLine="540"/>
        <w:jc w:val="both"/>
      </w:pPr>
      <w:r>
        <w:t>Вход в здание должен быть оборудован вывеской с наименованием исполнительного органа Пензенской области - "Министерство градостроительства и архитектуры Пензенской области".</w:t>
      </w:r>
    </w:p>
    <w:p w:rsidR="002428A0" w:rsidRDefault="002428A0">
      <w:pPr>
        <w:pStyle w:val="ConsPlusNormal"/>
        <w:spacing w:before="220"/>
        <w:ind w:firstLine="540"/>
        <w:jc w:val="both"/>
      </w:pPr>
      <w:r>
        <w:t>2.28. Здание (строение), в котором расположено Министерство, должно быть оборудовано входом для свободного доступа заявителя в помещение. Министерство должно располагаться с учетом пешеходной доступности для заявителя от остановок общественного транспорта.</w:t>
      </w:r>
    </w:p>
    <w:p w:rsidR="002428A0" w:rsidRDefault="002428A0">
      <w:pPr>
        <w:pStyle w:val="ConsPlusNormal"/>
        <w:spacing w:before="220"/>
        <w:ind w:firstLine="540"/>
        <w:jc w:val="both"/>
      </w:pPr>
      <w:r>
        <w:t>Вход в здание, где размещается Министерство, должен быть оборудован пандусами для инвалидов, работа с данной категорией заявителей должна вестись в индивидуальном порядке.</w:t>
      </w:r>
    </w:p>
    <w:p w:rsidR="002428A0" w:rsidRDefault="002428A0">
      <w:pPr>
        <w:pStyle w:val="ConsPlusNormal"/>
        <w:spacing w:before="220"/>
        <w:ind w:firstLine="540"/>
        <w:jc w:val="both"/>
      </w:pPr>
      <w:r>
        <w:t xml:space="preserve">Предоставление государственной услуги осуществляется в отдельных специально </w:t>
      </w:r>
      <w:r>
        <w:lastRenderedPageBreak/>
        <w:t>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2428A0" w:rsidRDefault="002428A0">
      <w:pPr>
        <w:pStyle w:val="ConsPlusNormal"/>
        <w:spacing w:before="220"/>
        <w:ind w:firstLine="540"/>
        <w:jc w:val="both"/>
      </w:pPr>
      <w:r>
        <w:t>На территории, прилегающей к месторасположению Министерства, должны быть оборудованы места для парковки автотранспортных средств, в том числе с выделенными местами для парковки автомобилей, принадлежащих инвалидам.</w:t>
      </w:r>
    </w:p>
    <w:p w:rsidR="002428A0" w:rsidRDefault="002428A0">
      <w:pPr>
        <w:pStyle w:val="ConsPlusNormal"/>
        <w:spacing w:before="220"/>
        <w:ind w:firstLine="540"/>
        <w:jc w:val="both"/>
      </w:pPr>
      <w:r>
        <w:t>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группы,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2428A0" w:rsidRDefault="002428A0">
      <w:pPr>
        <w:pStyle w:val="ConsPlusNormal"/>
        <w:spacing w:before="220"/>
        <w:ind w:firstLine="540"/>
        <w:jc w:val="both"/>
      </w:pPr>
      <w:r>
        <w:t>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 Прием получателей государственной услуги осуществляется в специально выделенных для этих целей помещениях и залах обслуживания (информационных залах) - местах предоставления государственной услуги.</w:t>
      </w:r>
    </w:p>
    <w:p w:rsidR="002428A0" w:rsidRDefault="002428A0">
      <w:pPr>
        <w:pStyle w:val="ConsPlusNormal"/>
        <w:spacing w:before="220"/>
        <w:ind w:firstLine="540"/>
        <w:jc w:val="both"/>
      </w:pPr>
      <w: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работников Министерства.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Работники Министерства, предоставляющие услуги населению, оказывают помощь инвалидам в преодолении барьеров, мешающих получению ими услуг наравне с другими лицами.</w:t>
      </w:r>
    </w:p>
    <w:p w:rsidR="002428A0" w:rsidRDefault="002428A0">
      <w:pPr>
        <w:pStyle w:val="ConsPlusNormal"/>
        <w:spacing w:before="220"/>
        <w:ind w:firstLine="540"/>
        <w:jc w:val="both"/>
      </w:pPr>
      <w:r>
        <w:t>2.29. В помещениях Министерства размещены информационные стенды, на которых размещается следующая информация:</w:t>
      </w:r>
    </w:p>
    <w:p w:rsidR="002428A0" w:rsidRDefault="002428A0">
      <w:pPr>
        <w:pStyle w:val="ConsPlusNormal"/>
        <w:spacing w:before="220"/>
        <w:ind w:firstLine="540"/>
        <w:jc w:val="both"/>
      </w:pPr>
      <w:r>
        <w:t>- образец заявления о предоставлении государственной услуги;</w:t>
      </w:r>
    </w:p>
    <w:p w:rsidR="002428A0" w:rsidRDefault="002428A0">
      <w:pPr>
        <w:pStyle w:val="ConsPlusNormal"/>
        <w:spacing w:before="220"/>
        <w:ind w:firstLine="540"/>
        <w:jc w:val="both"/>
      </w:pPr>
      <w:r>
        <w:t>- адрес сайта Министерства, адреса электронной почты;</w:t>
      </w:r>
    </w:p>
    <w:p w:rsidR="002428A0" w:rsidRDefault="002428A0">
      <w:pPr>
        <w:pStyle w:val="ConsPlusNormal"/>
        <w:spacing w:before="220"/>
        <w:ind w:firstLine="540"/>
        <w:jc w:val="both"/>
      </w:pPr>
      <w:r>
        <w:t>- справочные телефоны и график работы сектора.</w:t>
      </w:r>
    </w:p>
    <w:p w:rsidR="002428A0" w:rsidRDefault="002428A0">
      <w:pPr>
        <w:pStyle w:val="ConsPlusNormal"/>
        <w:spacing w:before="220"/>
        <w:ind w:firstLine="540"/>
        <w:jc w:val="both"/>
      </w:pPr>
      <w:r>
        <w:t>2.30. Помещение для ожидания и приема заявителей оборудуется в соответствии с санитарными правилами, нормами.</w:t>
      </w:r>
    </w:p>
    <w:p w:rsidR="002428A0" w:rsidRDefault="002428A0">
      <w:pPr>
        <w:pStyle w:val="ConsPlusNormal"/>
        <w:spacing w:before="220"/>
        <w:ind w:firstLine="540"/>
        <w:jc w:val="both"/>
      </w:pPr>
      <w:r>
        <w:t>Кабинет приема заявителя оборудуется информационными табличками (вывесками) с указанием:</w:t>
      </w:r>
    </w:p>
    <w:p w:rsidR="002428A0" w:rsidRDefault="002428A0">
      <w:pPr>
        <w:pStyle w:val="ConsPlusNormal"/>
        <w:spacing w:before="220"/>
        <w:ind w:firstLine="540"/>
        <w:jc w:val="both"/>
      </w:pPr>
      <w:r>
        <w:t>- номера кабинета;</w:t>
      </w:r>
    </w:p>
    <w:p w:rsidR="002428A0" w:rsidRDefault="002428A0">
      <w:pPr>
        <w:pStyle w:val="ConsPlusNormal"/>
        <w:spacing w:before="220"/>
        <w:ind w:firstLine="540"/>
        <w:jc w:val="both"/>
      </w:pPr>
      <w:r>
        <w:t>- фамилии и инициалов специалиста, осуществляющего прием.</w:t>
      </w:r>
    </w:p>
    <w:p w:rsidR="002428A0" w:rsidRDefault="002428A0">
      <w:pPr>
        <w:pStyle w:val="ConsPlusNormal"/>
        <w:spacing w:before="220"/>
        <w:ind w:firstLine="540"/>
        <w:jc w:val="both"/>
      </w:pPr>
      <w:r>
        <w:t>Место для приема заявителя снабжается стулом, писчей бумагой и канцелярскими принадлежностями.</w:t>
      </w:r>
    </w:p>
    <w:p w:rsidR="002428A0" w:rsidRDefault="002428A0">
      <w:pPr>
        <w:pStyle w:val="ConsPlusNormal"/>
        <w:spacing w:before="220"/>
        <w:ind w:firstLine="540"/>
        <w:jc w:val="both"/>
      </w:pPr>
      <w:r>
        <w:t>Одним специалистом одновременно ведется прием только одного посетителя.</w:t>
      </w:r>
    </w:p>
    <w:p w:rsidR="002428A0" w:rsidRDefault="002428A0">
      <w:pPr>
        <w:pStyle w:val="ConsPlusNormal"/>
        <w:spacing w:before="220"/>
        <w:ind w:firstLine="540"/>
        <w:jc w:val="both"/>
      </w:pPr>
      <w:r>
        <w:t>Место ожидания оборудуется соответствующими комфортными условиями для заявителей и оптимальными условиями работы специалистов, в том числе обеспечивается возможность реализации прав инвалидов на предоставление по их заявлению государственной услуги.</w:t>
      </w:r>
    </w:p>
    <w:p w:rsidR="002428A0" w:rsidRDefault="002428A0">
      <w:pPr>
        <w:pStyle w:val="ConsPlusNormal"/>
        <w:spacing w:before="220"/>
        <w:ind w:firstLine="540"/>
        <w:jc w:val="both"/>
      </w:pPr>
      <w:r>
        <w:t xml:space="preserve">2.31. Запрещается требовать от заявителя совершения иных действий, кроме прохождения </w:t>
      </w:r>
      <w:r>
        <w:lastRenderedPageBreak/>
        <w:t>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428A0" w:rsidRDefault="002428A0">
      <w:pPr>
        <w:pStyle w:val="ConsPlusNormal"/>
        <w:jc w:val="both"/>
      </w:pPr>
    </w:p>
    <w:p w:rsidR="002428A0" w:rsidRDefault="002428A0">
      <w:pPr>
        <w:pStyle w:val="ConsPlusTitle"/>
        <w:jc w:val="center"/>
        <w:outlineLvl w:val="2"/>
      </w:pPr>
      <w:r>
        <w:t>Показатели доступности и качества предоставления</w:t>
      </w:r>
    </w:p>
    <w:p w:rsidR="002428A0" w:rsidRDefault="002428A0">
      <w:pPr>
        <w:pStyle w:val="ConsPlusTitle"/>
        <w:jc w:val="center"/>
      </w:pPr>
      <w:r>
        <w:t>государственной услуги</w:t>
      </w:r>
    </w:p>
    <w:p w:rsidR="002428A0" w:rsidRDefault="002428A0">
      <w:pPr>
        <w:pStyle w:val="ConsPlusNormal"/>
        <w:jc w:val="both"/>
      </w:pPr>
    </w:p>
    <w:p w:rsidR="002428A0" w:rsidRDefault="002428A0">
      <w:pPr>
        <w:pStyle w:val="ConsPlusNormal"/>
        <w:ind w:firstLine="540"/>
        <w:jc w:val="both"/>
      </w:pPr>
      <w:r>
        <w:t>2.32. Показателями доступности предоставления государственной услуги являются:</w:t>
      </w:r>
    </w:p>
    <w:p w:rsidR="002428A0" w:rsidRDefault="002428A0">
      <w:pPr>
        <w:pStyle w:val="ConsPlusNormal"/>
        <w:spacing w:before="220"/>
        <w:ind w:firstLine="540"/>
        <w:jc w:val="both"/>
      </w:pPr>
      <w:r>
        <w:t>- транспортная доступность к месту предоставления государственной услуги;</w:t>
      </w:r>
    </w:p>
    <w:p w:rsidR="002428A0" w:rsidRDefault="002428A0">
      <w:pPr>
        <w:pStyle w:val="ConsPlusNormal"/>
        <w:spacing w:before="220"/>
        <w:ind w:firstLine="540"/>
        <w:jc w:val="both"/>
      </w:pPr>
      <w:r>
        <w:t>- обеспечение беспрепятственного доступа лиц к помещениям, в которых предоставляется государственная услуга;</w:t>
      </w:r>
    </w:p>
    <w:p w:rsidR="002428A0" w:rsidRDefault="002428A0">
      <w:pPr>
        <w:pStyle w:val="ConsPlusNormal"/>
        <w:spacing w:before="220"/>
        <w:ind w:firstLine="540"/>
        <w:jc w:val="both"/>
      </w:pPr>
      <w:r>
        <w:t>- размещение информации о порядке предоставления государственной услуги на сайте Министерства, Едином портале и (или) Региональном портале;</w:t>
      </w:r>
    </w:p>
    <w:p w:rsidR="002428A0" w:rsidRDefault="002428A0">
      <w:pPr>
        <w:pStyle w:val="ConsPlusNormal"/>
        <w:spacing w:before="220"/>
        <w:ind w:firstLine="540"/>
        <w:jc w:val="both"/>
      </w:pPr>
      <w:r>
        <w:t>- размещение информации о порядке предоставления государственной услуги на информационных стендах;</w:t>
      </w:r>
    </w:p>
    <w:p w:rsidR="002428A0" w:rsidRDefault="002428A0">
      <w:pPr>
        <w:pStyle w:val="ConsPlusNormal"/>
        <w:spacing w:before="220"/>
        <w:ind w:firstLine="540"/>
        <w:jc w:val="both"/>
      </w:pPr>
      <w:r>
        <w:t>- размещение информации о порядке предоставления государственной услуги в средствах массовой информации;</w:t>
      </w:r>
    </w:p>
    <w:p w:rsidR="002428A0" w:rsidRDefault="002428A0">
      <w:pPr>
        <w:pStyle w:val="ConsPlusNormal"/>
        <w:spacing w:before="220"/>
        <w:ind w:firstLine="540"/>
        <w:jc w:val="both"/>
      </w:pPr>
      <w:r>
        <w:t>- возможность получения заявителем информации о ходе предоставления государственной услуги и получения результата предоставления государственной услуги с использованием Единого портала, Регионального портала, сайта Министерства.</w:t>
      </w:r>
    </w:p>
    <w:p w:rsidR="002428A0" w:rsidRDefault="002428A0">
      <w:pPr>
        <w:pStyle w:val="ConsPlusNormal"/>
        <w:spacing w:before="220"/>
        <w:ind w:firstLine="540"/>
        <w:jc w:val="both"/>
      </w:pPr>
      <w:r>
        <w:t>2.33. Показателями качества предоставления государственной услуги являются:</w:t>
      </w:r>
    </w:p>
    <w:p w:rsidR="002428A0" w:rsidRDefault="002428A0">
      <w:pPr>
        <w:pStyle w:val="ConsPlusNormal"/>
        <w:spacing w:before="220"/>
        <w:ind w:firstLine="540"/>
        <w:jc w:val="both"/>
      </w:pPr>
      <w:r>
        <w:t>- соблюдение сроков предоставления государственной услуги;</w:t>
      </w:r>
    </w:p>
    <w:p w:rsidR="002428A0" w:rsidRDefault="002428A0">
      <w:pPr>
        <w:pStyle w:val="ConsPlusNormal"/>
        <w:spacing w:before="220"/>
        <w:ind w:firstLine="540"/>
        <w:jc w:val="both"/>
      </w:pPr>
      <w:r>
        <w:t>- отсутствие поданных в установленном порядке жалоб на решения и действия (бездействие), принятые и осуществленные при предоставлении государственной услуги.</w:t>
      </w:r>
    </w:p>
    <w:p w:rsidR="002428A0" w:rsidRDefault="002428A0">
      <w:pPr>
        <w:pStyle w:val="ConsPlusNormal"/>
        <w:spacing w:before="220"/>
        <w:ind w:firstLine="540"/>
        <w:jc w:val="both"/>
      </w:pPr>
      <w:r>
        <w:t>2.34. Соблюдение сроков предоставления государственной услуги определяется как отношение количества заявлений (уведомлений), исполненных с нарушением сроков, к общему количеству рассмотренных заявлений (уведомлений) за отчетный период.</w:t>
      </w:r>
    </w:p>
    <w:p w:rsidR="002428A0" w:rsidRDefault="002428A0">
      <w:pPr>
        <w:pStyle w:val="ConsPlusNormal"/>
        <w:spacing w:before="220"/>
        <w:ind w:firstLine="540"/>
        <w:jc w:val="both"/>
      </w:pPr>
      <w:r>
        <w:t>2.35. Показатель количества жалоб на нарушение порядка предоставления государственной услуги определяется как отношение количества жалоб граждан и организаций в Министерство по вопросам предоставления государственной услуги к общему количеству поступивших заявлений (уведомлений) за отчетный период.</w:t>
      </w:r>
    </w:p>
    <w:p w:rsidR="002428A0" w:rsidRDefault="002428A0">
      <w:pPr>
        <w:pStyle w:val="ConsPlusNormal"/>
        <w:spacing w:before="220"/>
        <w:ind w:firstLine="540"/>
        <w:jc w:val="both"/>
      </w:pPr>
      <w:r>
        <w:t>Показатель количества обжалования в судебном порядке действий (бездействия) должностных лиц Министерства по предоставлению государственной услуги определяется как отношение количества удовлетворенных судами требований (исков, заявлений) об обжаловании действий (бездействия) должностных лиц Министерства к общему количеству совершенных действий по предоставлению государственной услуги за отчетный период.</w:t>
      </w:r>
    </w:p>
    <w:p w:rsidR="002428A0" w:rsidRDefault="002428A0">
      <w:pPr>
        <w:pStyle w:val="ConsPlusNormal"/>
        <w:jc w:val="both"/>
      </w:pPr>
    </w:p>
    <w:p w:rsidR="002428A0" w:rsidRDefault="002428A0">
      <w:pPr>
        <w:pStyle w:val="ConsPlusTitle"/>
        <w:jc w:val="center"/>
        <w:outlineLvl w:val="2"/>
      </w:pPr>
      <w:r>
        <w:t>Иные требования, в том числе учитывающие особенности</w:t>
      </w:r>
    </w:p>
    <w:p w:rsidR="002428A0" w:rsidRDefault="002428A0">
      <w:pPr>
        <w:pStyle w:val="ConsPlusTitle"/>
        <w:jc w:val="center"/>
      </w:pPr>
      <w:r>
        <w:t>предоставления государственной услуги в многофункциональных</w:t>
      </w:r>
    </w:p>
    <w:p w:rsidR="002428A0" w:rsidRDefault="002428A0">
      <w:pPr>
        <w:pStyle w:val="ConsPlusTitle"/>
        <w:jc w:val="center"/>
      </w:pPr>
      <w:r>
        <w:t>центрах и особенности предоставления государственной услуги</w:t>
      </w:r>
    </w:p>
    <w:p w:rsidR="002428A0" w:rsidRDefault="002428A0">
      <w:pPr>
        <w:pStyle w:val="ConsPlusTitle"/>
        <w:jc w:val="center"/>
      </w:pPr>
      <w:r>
        <w:t>в электронной форме</w:t>
      </w:r>
    </w:p>
    <w:p w:rsidR="002428A0" w:rsidRDefault="002428A0">
      <w:pPr>
        <w:pStyle w:val="ConsPlusNormal"/>
        <w:jc w:val="both"/>
      </w:pPr>
    </w:p>
    <w:p w:rsidR="002428A0" w:rsidRDefault="002428A0">
      <w:pPr>
        <w:pStyle w:val="ConsPlusNormal"/>
        <w:ind w:firstLine="540"/>
        <w:jc w:val="both"/>
      </w:pPr>
      <w:r>
        <w:t>2.36. При предоставлении государственной услуги в электронной форме посредством Единого портала, Регионального портала, сайта Министерства заявителю обеспечивается:</w:t>
      </w:r>
    </w:p>
    <w:p w:rsidR="002428A0" w:rsidRDefault="002428A0">
      <w:pPr>
        <w:pStyle w:val="ConsPlusNormal"/>
        <w:spacing w:before="220"/>
        <w:ind w:firstLine="540"/>
        <w:jc w:val="both"/>
      </w:pPr>
      <w:r>
        <w:lastRenderedPageBreak/>
        <w:t>а) получение информации о порядке и сроках предоставления государственной услуги;</w:t>
      </w:r>
    </w:p>
    <w:p w:rsidR="002428A0" w:rsidRDefault="002428A0">
      <w:pPr>
        <w:pStyle w:val="ConsPlusNormal"/>
        <w:spacing w:before="220"/>
        <w:ind w:firstLine="540"/>
        <w:jc w:val="both"/>
      </w:pPr>
      <w:r>
        <w:t>б) запись на прием для подачи заявления и документов о предоставлении государственной услуги;</w:t>
      </w:r>
    </w:p>
    <w:p w:rsidR="002428A0" w:rsidRDefault="002428A0">
      <w:pPr>
        <w:pStyle w:val="ConsPlusNormal"/>
        <w:spacing w:before="220"/>
        <w:ind w:firstLine="540"/>
        <w:jc w:val="both"/>
      </w:pPr>
      <w:r>
        <w:t>в) формирование заявления (уведомления) о предоставлении государственной услуги;</w:t>
      </w:r>
    </w:p>
    <w:p w:rsidR="002428A0" w:rsidRDefault="002428A0">
      <w:pPr>
        <w:pStyle w:val="ConsPlusNormal"/>
        <w:spacing w:before="220"/>
        <w:ind w:firstLine="540"/>
        <w:jc w:val="both"/>
      </w:pPr>
      <w:r>
        <w:t>г) прием и регистрация заявления (уведомления) и (или) иных документов, необходимых для предоставления услуги;</w:t>
      </w:r>
    </w:p>
    <w:p w:rsidR="002428A0" w:rsidRDefault="002428A0">
      <w:pPr>
        <w:pStyle w:val="ConsPlusNormal"/>
        <w:spacing w:before="220"/>
        <w:ind w:firstLine="540"/>
        <w:jc w:val="both"/>
      </w:pPr>
      <w:r>
        <w:t>д) получение результата предоставления государственной услуги;</w:t>
      </w:r>
    </w:p>
    <w:p w:rsidR="002428A0" w:rsidRDefault="002428A0">
      <w:pPr>
        <w:pStyle w:val="ConsPlusNormal"/>
        <w:spacing w:before="220"/>
        <w:ind w:firstLine="540"/>
        <w:jc w:val="both"/>
      </w:pPr>
      <w:r>
        <w:t>е) получение сведений о ходе выполнения государственной услуги;</w:t>
      </w:r>
    </w:p>
    <w:p w:rsidR="002428A0" w:rsidRDefault="002428A0">
      <w:pPr>
        <w:pStyle w:val="ConsPlusNormal"/>
        <w:spacing w:before="220"/>
        <w:ind w:firstLine="540"/>
        <w:jc w:val="both"/>
      </w:pPr>
      <w:r>
        <w:t>ж) осуществление оценки качества предоставления государственной услуги;</w:t>
      </w:r>
    </w:p>
    <w:p w:rsidR="002428A0" w:rsidRDefault="002428A0">
      <w:pPr>
        <w:pStyle w:val="ConsPlusNormal"/>
        <w:spacing w:before="220"/>
        <w:ind w:firstLine="540"/>
        <w:jc w:val="both"/>
      </w:pPr>
      <w:r>
        <w:t>з) досудебное (внесудебное) обжалование решений и действий (бездействия) Министерства, его должностных лиц.</w:t>
      </w:r>
    </w:p>
    <w:p w:rsidR="002428A0" w:rsidRDefault="002428A0">
      <w:pPr>
        <w:pStyle w:val="ConsPlusNormal"/>
        <w:spacing w:before="220"/>
        <w:ind w:firstLine="540"/>
        <w:jc w:val="both"/>
      </w:pPr>
      <w:r>
        <w:t>Информация о ходе предоставления государственной услуги направляется заявителю Министерством,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 Сведения о ходе предоставления услуги, результаты предоставления услуги направляются для размещения в личном кабинете заявителя на Едином портале,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rsidR="002428A0" w:rsidRDefault="002428A0">
      <w:pPr>
        <w:pStyle w:val="ConsPlusNormal"/>
        <w:spacing w:before="220"/>
        <w:ind w:firstLine="540"/>
        <w:jc w:val="both"/>
      </w:pPr>
      <w:r>
        <w:t>2.37. Заявление (уведомление) и (или) документы, необходимые для предоставления государственной услуги, могут быть поданы через МФЦ в соответствии с соглашением о взаимодействии, заключенным между МФЦ и Министерством, предоставляющими государственную услугу, с момента вступления в силу соглашения о взаимодействии.</w:t>
      </w:r>
    </w:p>
    <w:p w:rsidR="002428A0" w:rsidRDefault="002428A0">
      <w:pPr>
        <w:pStyle w:val="ConsPlusNormal"/>
        <w:spacing w:before="220"/>
        <w:ind w:firstLine="540"/>
        <w:jc w:val="both"/>
      </w:pPr>
      <w:r>
        <w:t>В МФЦ осуществляется прием заявления (уведомления) и (или) документов, необходимых для предоставления государственной услуги, а также выдача результата предоставления государственной услуги, только при личном обращении заявителя.</w:t>
      </w:r>
    </w:p>
    <w:p w:rsidR="002428A0" w:rsidRDefault="002428A0">
      <w:pPr>
        <w:pStyle w:val="ConsPlusNormal"/>
        <w:spacing w:before="220"/>
        <w:ind w:firstLine="540"/>
        <w:jc w:val="both"/>
      </w:pPr>
      <w:r>
        <w:t xml:space="preserve">2.38. При подаче заявления (уведомления) в электронной форме с использованием Единого портала, Регионального портала, сайта Министерства оно формируется посредством заполнения интерактивной формы запроса на Едином портале, Региональном портале, сайте Министерства без необходимости дополнительной подачи заявления (уведомления) в какой-либо иной форме и подписывается заявителем в соответствии с требованиями Федерального </w:t>
      </w:r>
      <w:hyperlink r:id="rId63">
        <w:r>
          <w:rPr>
            <w:color w:val="0000FF"/>
          </w:rPr>
          <w:t>закона</w:t>
        </w:r>
      </w:hyperlink>
      <w:r>
        <w:t xml:space="preserve"> от 06.04.2011 N 63-ФЗ "Об электронной подписи" (с последующими изменениями) и требованиями Федерального </w:t>
      </w:r>
      <w:hyperlink r:id="rId64">
        <w:r>
          <w:rPr>
            <w:color w:val="0000FF"/>
          </w:rPr>
          <w:t>закона</w:t>
        </w:r>
      </w:hyperlink>
      <w:r>
        <w:t xml:space="preserve"> N 210-ФЗ усиленной квалифицированной электронной подписью.</w:t>
      </w:r>
    </w:p>
    <w:p w:rsidR="002428A0" w:rsidRDefault="002428A0">
      <w:pPr>
        <w:pStyle w:val="ConsPlusNormal"/>
        <w:spacing w:before="220"/>
        <w:ind w:firstLine="540"/>
        <w:jc w:val="both"/>
      </w:pPr>
      <w:r>
        <w:t>Образцы заполнения электронной формы заявления (уведомления) размещаются на Едином портале, Региональном портале, сайте Министерства.</w:t>
      </w:r>
    </w:p>
    <w:p w:rsidR="002428A0" w:rsidRDefault="002428A0">
      <w:pPr>
        <w:pStyle w:val="ConsPlusNormal"/>
        <w:spacing w:before="220"/>
        <w:ind w:firstLine="540"/>
        <w:jc w:val="both"/>
      </w:pPr>
      <w:r>
        <w:t>В процессе заполнения заявителем каждого из полей электронной формы запроса Единым порталом автоматически осуществляется форматно-логическая проверка сформированного запроса.</w:t>
      </w:r>
    </w:p>
    <w:p w:rsidR="002428A0" w:rsidRDefault="002428A0">
      <w:pPr>
        <w:pStyle w:val="ConsPlusNormal"/>
        <w:spacing w:before="220"/>
        <w:ind w:firstLine="540"/>
        <w:jc w:val="both"/>
      </w:pPr>
      <w:r>
        <w:t>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428A0" w:rsidRDefault="002428A0">
      <w:pPr>
        <w:pStyle w:val="ConsPlusNormal"/>
        <w:spacing w:before="220"/>
        <w:ind w:firstLine="540"/>
        <w:jc w:val="both"/>
      </w:pPr>
      <w:r>
        <w:t>При формировании заявления (уведомления) обеспечивается:</w:t>
      </w:r>
    </w:p>
    <w:p w:rsidR="002428A0" w:rsidRDefault="002428A0">
      <w:pPr>
        <w:pStyle w:val="ConsPlusNormal"/>
        <w:spacing w:before="220"/>
        <w:ind w:firstLine="540"/>
        <w:jc w:val="both"/>
      </w:pPr>
      <w:r>
        <w:lastRenderedPageBreak/>
        <w:t>а) возможность копирования и сохранения заявления (уведомления) и (или) иных документов, необходимых для предоставления государственной услуги;</w:t>
      </w:r>
    </w:p>
    <w:p w:rsidR="002428A0" w:rsidRDefault="002428A0">
      <w:pPr>
        <w:pStyle w:val="ConsPlusNormal"/>
        <w:spacing w:before="220"/>
        <w:ind w:firstLine="540"/>
        <w:jc w:val="both"/>
      </w:pPr>
      <w:r>
        <w:t>б) возможность печати на бумажном носителе копии электронной формы заявления (уведомления);</w:t>
      </w:r>
    </w:p>
    <w:p w:rsidR="002428A0" w:rsidRDefault="002428A0">
      <w:pPr>
        <w:pStyle w:val="ConsPlusNormal"/>
        <w:spacing w:before="220"/>
        <w:ind w:firstLine="540"/>
        <w:jc w:val="both"/>
      </w:pPr>
      <w:r>
        <w:t>в) сохранение ранее введенных в электронную форму заявления (уведомления)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(уведомления);</w:t>
      </w:r>
    </w:p>
    <w:p w:rsidR="002428A0" w:rsidRDefault="002428A0">
      <w:pPr>
        <w:pStyle w:val="ConsPlusNormal"/>
        <w:spacing w:before="220"/>
        <w:ind w:firstLine="540"/>
        <w:jc w:val="both"/>
      </w:pPr>
      <w:r>
        <w:t>г) заполнение полей электронной формы заявления (уведомления)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Региональном портале, сайте Министерства, в части, касающейся сведений, отсутствующих в ЕСИА;</w:t>
      </w:r>
    </w:p>
    <w:p w:rsidR="002428A0" w:rsidRDefault="002428A0">
      <w:pPr>
        <w:pStyle w:val="ConsPlusNormal"/>
        <w:spacing w:before="220"/>
        <w:ind w:firstLine="540"/>
        <w:jc w:val="both"/>
      </w:pPr>
      <w:r>
        <w:t>д) возможность вернуться на любой из этапов заполнения электронной формы заявления (уведомления) без потери ранее введенной информации;</w:t>
      </w:r>
    </w:p>
    <w:p w:rsidR="002428A0" w:rsidRDefault="002428A0">
      <w:pPr>
        <w:pStyle w:val="ConsPlusNormal"/>
        <w:spacing w:before="220"/>
        <w:ind w:firstLine="540"/>
        <w:jc w:val="both"/>
      </w:pPr>
      <w:r>
        <w:t>е) возможность доступа заявителя на Едином портале, Региональном портале, сайте Министерства к ранее поданному им заявлению (уведомлению) в течение не менее одного года, а также частично сформированному заявлению (уведомлению) - в течение не менее 3 месяцев;</w:t>
      </w:r>
    </w:p>
    <w:p w:rsidR="002428A0" w:rsidRDefault="002428A0">
      <w:pPr>
        <w:pStyle w:val="ConsPlusNormal"/>
        <w:spacing w:before="220"/>
        <w:ind w:firstLine="540"/>
        <w:jc w:val="both"/>
      </w:pPr>
      <w:r>
        <w:t>ж) возможность заполнения одной электронной формы заявления несколькими заявителями.</w:t>
      </w:r>
    </w:p>
    <w:p w:rsidR="002428A0" w:rsidRDefault="002428A0">
      <w:pPr>
        <w:pStyle w:val="ConsPlusNormal"/>
        <w:spacing w:before="220"/>
        <w:ind w:firstLine="540"/>
        <w:jc w:val="both"/>
      </w:pPr>
      <w:r>
        <w:t>2.39. Документы с текстовым содержанием направляются в следующих форматах:</w:t>
      </w:r>
    </w:p>
    <w:p w:rsidR="002428A0" w:rsidRDefault="002428A0">
      <w:pPr>
        <w:pStyle w:val="ConsPlusNormal"/>
        <w:spacing w:before="220"/>
        <w:ind w:firstLine="540"/>
        <w:jc w:val="both"/>
      </w:pPr>
      <w:r>
        <w:t>1) doc, docx, odt - для документов с текстовым содержанием, не включающим формулы (за исключением документов, содержащих таблицы);</w:t>
      </w:r>
    </w:p>
    <w:p w:rsidR="002428A0" w:rsidRDefault="002428A0">
      <w:pPr>
        <w:pStyle w:val="ConsPlusNormal"/>
        <w:spacing w:before="220"/>
        <w:ind w:firstLine="540"/>
        <w:jc w:val="both"/>
      </w:pPr>
      <w:r>
        <w:t>2) pdf - для документов с текстовым содержанием, в том числе включающим формулы и (или) графические изображения (за исключением документов, содержащих таблицы), а также документов с графическим содержанием;</w:t>
      </w:r>
    </w:p>
    <w:p w:rsidR="002428A0" w:rsidRDefault="002428A0">
      <w:pPr>
        <w:pStyle w:val="ConsPlusNormal"/>
        <w:spacing w:before="220"/>
        <w:ind w:firstLine="540"/>
        <w:jc w:val="both"/>
      </w:pPr>
      <w:r>
        <w:t>3) xls, xlsx, ods - для документов, содержащих таблицы.</w:t>
      </w:r>
    </w:p>
    <w:p w:rsidR="002428A0" w:rsidRDefault="002428A0">
      <w:pPr>
        <w:pStyle w:val="ConsPlusNormal"/>
        <w:spacing w:before="220"/>
        <w:ind w:firstLine="540"/>
        <w:jc w:val="both"/>
      </w:pPr>
      <w:r>
        <w:t>Документы в электронной форме должны:</w:t>
      </w:r>
    </w:p>
    <w:p w:rsidR="002428A0" w:rsidRDefault="002428A0">
      <w:pPr>
        <w:pStyle w:val="ConsPlusNormal"/>
        <w:spacing w:before="220"/>
        <w:ind w:firstLine="540"/>
        <w:jc w:val="both"/>
      </w:pPr>
      <w:r>
        <w:t>1) формироваться способом, не предусматривающим сканирование документа на бумажном носителе.</w:t>
      </w:r>
    </w:p>
    <w:p w:rsidR="002428A0" w:rsidRDefault="002428A0">
      <w:pPr>
        <w:pStyle w:val="ConsPlusNormal"/>
        <w:spacing w:before="220"/>
        <w:ind w:firstLine="540"/>
        <w:jc w:val="both"/>
      </w:pPr>
      <w:r>
        <w:t>В исключительных случаях, если оригинал документов выдан и подписан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на бумажном носителе, то допускается формирование документа в электронной форме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2428A0" w:rsidRDefault="002428A0">
      <w:pPr>
        <w:pStyle w:val="ConsPlusNormal"/>
        <w:spacing w:before="220"/>
        <w:ind w:firstLine="540"/>
        <w:jc w:val="both"/>
      </w:pPr>
      <w:r>
        <w:t>а) "черно-белый" (при отсутствии в документе графических изображений и (или) цветного текста);</w:t>
      </w:r>
    </w:p>
    <w:p w:rsidR="002428A0" w:rsidRDefault="002428A0">
      <w:pPr>
        <w:pStyle w:val="ConsPlusNormal"/>
        <w:spacing w:before="220"/>
        <w:ind w:firstLine="540"/>
        <w:jc w:val="both"/>
      </w:pPr>
      <w:r>
        <w:t>б) "оттенки серого" (при наличии в документе графических изображений, отличных от цветного графического изображения);</w:t>
      </w:r>
    </w:p>
    <w:p w:rsidR="002428A0" w:rsidRDefault="002428A0">
      <w:pPr>
        <w:pStyle w:val="ConsPlusNormal"/>
        <w:spacing w:before="220"/>
        <w:ind w:firstLine="540"/>
        <w:jc w:val="both"/>
      </w:pPr>
      <w:r>
        <w:lastRenderedPageBreak/>
        <w:t>в) "цветной" или "режим полной цветопередачи" (при наличии в документе цветных графических изображений либо цветного текста);</w:t>
      </w:r>
    </w:p>
    <w:p w:rsidR="002428A0" w:rsidRDefault="002428A0">
      <w:pPr>
        <w:pStyle w:val="ConsPlusNormal"/>
        <w:spacing w:before="220"/>
        <w:ind w:firstLine="540"/>
        <w:jc w:val="both"/>
      </w:pPr>
      <w:r>
        <w:t>2) состоять из одного или нескольких файлов, каждый из которых содержит текстовую и (или) графическую информацию;</w:t>
      </w:r>
    </w:p>
    <w:p w:rsidR="002428A0" w:rsidRDefault="002428A0">
      <w:pPr>
        <w:pStyle w:val="ConsPlusNormal"/>
        <w:spacing w:before="220"/>
        <w:ind w:firstLine="540"/>
        <w:jc w:val="both"/>
      </w:pPr>
      <w:r>
        <w:t>3) 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rsidR="002428A0" w:rsidRDefault="002428A0">
      <w:pPr>
        <w:pStyle w:val="ConsPlusNormal"/>
        <w:spacing w:before="220"/>
        <w:ind w:firstLine="540"/>
        <w:jc w:val="both"/>
      </w:pPr>
      <w:r>
        <w:t>4) содержать оглавление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428A0" w:rsidRDefault="002428A0">
      <w:pPr>
        <w:pStyle w:val="ConsPlusNormal"/>
        <w:spacing w:before="220"/>
        <w:ind w:firstLine="540"/>
        <w:jc w:val="both"/>
      </w:pPr>
      <w:r>
        <w:t>5) 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rsidR="002428A0" w:rsidRDefault="002428A0">
      <w:pPr>
        <w:pStyle w:val="ConsPlusNormal"/>
        <w:spacing w:before="220"/>
        <w:ind w:firstLine="540"/>
        <w:jc w:val="both"/>
      </w:pPr>
      <w:r>
        <w:t>Качество предоставляемых электронных документов (электронных образов документов) должно позволять в полном объеме прочитать текст документа, скопировать текст документа и распознать реквизиты документа.</w:t>
      </w:r>
    </w:p>
    <w:p w:rsidR="002428A0" w:rsidRDefault="002428A0">
      <w:pPr>
        <w:pStyle w:val="ConsPlusNormal"/>
        <w:spacing w:before="220"/>
        <w:ind w:firstLine="540"/>
        <w:jc w:val="both"/>
      </w:pPr>
      <w:r>
        <w:t>Документы с текстовым содержанием направляются в формате PDF, DOC. Документы с графическим содержанием направляются в формате PDF, TIF.</w:t>
      </w:r>
    </w:p>
    <w:p w:rsidR="002428A0" w:rsidRDefault="002428A0">
      <w:pPr>
        <w:pStyle w:val="ConsPlusNormal"/>
        <w:spacing w:before="220"/>
        <w:ind w:firstLine="540"/>
        <w:jc w:val="both"/>
      </w:pPr>
      <w:r>
        <w:t>Рекомендуемый формат - PDF.</w:t>
      </w:r>
    </w:p>
    <w:p w:rsidR="002428A0" w:rsidRDefault="002428A0">
      <w:pPr>
        <w:pStyle w:val="ConsPlusNormal"/>
        <w:spacing w:before="220"/>
        <w:ind w:firstLine="540"/>
        <w:jc w:val="both"/>
      </w:pPr>
      <w:r>
        <w:t>Качество предоставляемых электронных документов (электронных образов документов) должно позволять в полном объеме прочитать текст документа, скопировать текст документа и распознать реквизиты документа.</w:t>
      </w:r>
    </w:p>
    <w:p w:rsidR="002428A0" w:rsidRDefault="002428A0">
      <w:pPr>
        <w:pStyle w:val="ConsPlusNormal"/>
        <w:spacing w:before="220"/>
        <w:ind w:firstLine="540"/>
        <w:jc w:val="both"/>
      </w:pPr>
      <w:r>
        <w:t>2.40. Представляемые документы должны:</w:t>
      </w:r>
    </w:p>
    <w:p w:rsidR="002428A0" w:rsidRDefault="002428A0">
      <w:pPr>
        <w:pStyle w:val="ConsPlusNormal"/>
        <w:spacing w:before="220"/>
        <w:ind w:firstLine="540"/>
        <w:jc w:val="both"/>
      </w:pPr>
      <w:r>
        <w:t xml:space="preserve">- содержать реквизиты, наличие которых согласно </w:t>
      </w:r>
      <w:proofErr w:type="gramStart"/>
      <w:r>
        <w:t>законодательству Российской Федерации</w:t>
      </w:r>
      <w:proofErr w:type="gramEnd"/>
      <w:r>
        <w:t xml:space="preserve"> является обязательным (номер, дата, подпись, печать, основание выдачи, юридический адрес организации, выдавшей справку);</w:t>
      </w:r>
    </w:p>
    <w:p w:rsidR="002428A0" w:rsidRDefault="002428A0">
      <w:pPr>
        <w:pStyle w:val="ConsPlusNormal"/>
        <w:spacing w:before="220"/>
        <w:ind w:firstLine="540"/>
        <w:jc w:val="both"/>
      </w:pPr>
      <w:r>
        <w:t>- быть исполнены четко, подписи должностных лиц и оттиски печатей, содержащиеся на документах, должны быть отчетливыми, подпись ответственного лица должна быть расшифрована;</w:t>
      </w:r>
    </w:p>
    <w:p w:rsidR="002428A0" w:rsidRDefault="002428A0">
      <w:pPr>
        <w:pStyle w:val="ConsPlusNormal"/>
        <w:spacing w:before="220"/>
        <w:ind w:firstLine="540"/>
        <w:jc w:val="both"/>
      </w:pPr>
      <w:r>
        <w:t>- быть заверены лицом, подписавшим документ, и скреплены печатью, если документ имеет поправки и (или) приписки.</w:t>
      </w:r>
    </w:p>
    <w:p w:rsidR="002428A0" w:rsidRDefault="002428A0">
      <w:pPr>
        <w:pStyle w:val="ConsPlusNormal"/>
        <w:spacing w:before="220"/>
        <w:ind w:firstLine="540"/>
        <w:jc w:val="both"/>
      </w:pPr>
      <w:bookmarkStart w:id="22" w:name="P363"/>
      <w:bookmarkEnd w:id="22"/>
      <w:r>
        <w:t>2.41. В заявлении (уведомлении), направленном в электронной форме, посредством Единого портала, Регионального портала, сайта Министерства, указывается один из следующих способов получения результата предоставления государственной услуги:</w:t>
      </w:r>
    </w:p>
    <w:p w:rsidR="002428A0" w:rsidRDefault="002428A0">
      <w:pPr>
        <w:pStyle w:val="ConsPlusNormal"/>
        <w:spacing w:before="220"/>
        <w:ind w:firstLine="540"/>
        <w:jc w:val="both"/>
      </w:pPr>
      <w:r>
        <w:t>- в виде документа на бумажном носителе, который заявитель получает непосредственно при личном обращении в Министерство;</w:t>
      </w:r>
    </w:p>
    <w:p w:rsidR="002428A0" w:rsidRDefault="002428A0">
      <w:pPr>
        <w:pStyle w:val="ConsPlusNormal"/>
        <w:spacing w:before="220"/>
        <w:ind w:firstLine="540"/>
        <w:jc w:val="both"/>
      </w:pPr>
      <w:r>
        <w:t>- в виде документа на бумажном носителе, который направляется заявителю посредством почтового отправления;</w:t>
      </w:r>
    </w:p>
    <w:p w:rsidR="002428A0" w:rsidRDefault="002428A0">
      <w:pPr>
        <w:pStyle w:val="ConsPlusNormal"/>
        <w:spacing w:before="220"/>
        <w:ind w:firstLine="540"/>
        <w:jc w:val="both"/>
      </w:pPr>
      <w:r>
        <w:t>- в форме электронного документа, подписанного усиленной квалифицированной подписью Министра градостроительства и архитектуры Пензенской области, посредством Единого портала, Регионального портала, сайта Министерства.</w:t>
      </w:r>
    </w:p>
    <w:p w:rsidR="002428A0" w:rsidRDefault="002428A0">
      <w:pPr>
        <w:pStyle w:val="ConsPlusNormal"/>
        <w:spacing w:before="220"/>
        <w:ind w:firstLine="540"/>
        <w:jc w:val="both"/>
      </w:pPr>
      <w:r>
        <w:lastRenderedPageBreak/>
        <w:t>Электронный документ в машиночитаемом формате может быть преобразован в вид, облегчающий его восприятие человеком, с использованием электронных вычислительных машин, единым порталом в соответствии с правилами, определенными органом (организацией), осуществившим формирование результата предоставления услуги в форме электронного документа в машиночитаемом формате, посредством автоматического формирования визуального образа указанного электронного документа в машиночитаемом формате (далее - визуальный образ документа).</w:t>
      </w:r>
    </w:p>
    <w:p w:rsidR="002428A0" w:rsidRDefault="002428A0">
      <w:pPr>
        <w:pStyle w:val="ConsPlusNormal"/>
        <w:spacing w:before="220"/>
        <w:ind w:firstLine="540"/>
        <w:jc w:val="both"/>
      </w:pPr>
      <w:r>
        <w:t>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 выдача разрешения на строительство осуществляется исключительно в форме электронного документа, подписанного усиленной квалифицированной подписью Министра градостроительства и архитектуры Пензенской области (далее - Министр), посредством Единого портала, Регионального портала, сайта Министерства.</w:t>
      </w:r>
    </w:p>
    <w:p w:rsidR="002428A0" w:rsidRDefault="002428A0">
      <w:pPr>
        <w:pStyle w:val="ConsPlusNormal"/>
        <w:spacing w:before="220"/>
        <w:ind w:firstLine="540"/>
        <w:jc w:val="both"/>
      </w:pPr>
      <w:r>
        <w:t>В заявлении (уведомлении), поданном через МФЦ, указывается один из следующих способов получения результата предоставления государственной услуги:</w:t>
      </w:r>
    </w:p>
    <w:p w:rsidR="002428A0" w:rsidRDefault="002428A0">
      <w:pPr>
        <w:pStyle w:val="ConsPlusNormal"/>
        <w:spacing w:before="220"/>
        <w:ind w:firstLine="540"/>
        <w:jc w:val="both"/>
      </w:pPr>
      <w:r>
        <w:t>- в виде документа на бумажном носителе, который заявитель получает непосредственно при личном обращении в Министерство или МФЦ;</w:t>
      </w:r>
    </w:p>
    <w:p w:rsidR="002428A0" w:rsidRDefault="002428A0">
      <w:pPr>
        <w:pStyle w:val="ConsPlusNormal"/>
        <w:spacing w:before="220"/>
        <w:ind w:firstLine="540"/>
        <w:jc w:val="both"/>
      </w:pPr>
      <w:r>
        <w:t>- в виде документа на бумажном носителе, который направляется заявителю посредством почтового отправления.</w:t>
      </w:r>
    </w:p>
    <w:p w:rsidR="002428A0" w:rsidRDefault="002428A0">
      <w:pPr>
        <w:pStyle w:val="ConsPlusNormal"/>
        <w:spacing w:before="220"/>
        <w:ind w:firstLine="540"/>
        <w:jc w:val="both"/>
      </w:pPr>
      <w:r>
        <w:t>2.42. Заявитель вправе оценить качество предоставления государственной услуги на всех стадиях ее предоставления (получение информации о порядке и сроках предоставления государственной услуги; формирование заявления (уведомления) о предоставлении государственной услуги; прием и регистрация заявления (уведомления) и иных документов, необходимых для предоставления государственной услуги; получение сведений о ходе предоставления государственной услуги; получение результата предоставления государственной услуги; осуществление оценки качества предоставления государственной услуги; досудебное (внесудебное) обжалование решений и действий (бездействия) Министерства, его должностных лиц),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2428A0" w:rsidRDefault="002428A0">
      <w:pPr>
        <w:pStyle w:val="ConsPlusNormal"/>
        <w:spacing w:before="220"/>
        <w:ind w:firstLine="540"/>
        <w:jc w:val="both"/>
      </w:pPr>
      <w:r>
        <w:t>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доступность инструментов совершения в электронном виде платежей, необходимых для получения государственной услуги; время ожидания ответа на подачу заявления (уведомления); время предоставления государственной услуги; удобство процедур предоставления государственной услуги, включая процедуры записи на прием, подачи заявления (уведомления), оплаты обязательных платежей, информирования заявителя о ходе предоставления государственной услуги, а также получения результата предоставления государственной услуги.</w:t>
      </w:r>
    </w:p>
    <w:p w:rsidR="002428A0" w:rsidRDefault="002428A0">
      <w:pPr>
        <w:pStyle w:val="ConsPlusNormal"/>
        <w:spacing w:before="220"/>
        <w:ind w:firstLine="540"/>
        <w:jc w:val="both"/>
      </w:pPr>
      <w: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со ссылкой на просмотр статистики по данной услуге.</w:t>
      </w:r>
    </w:p>
    <w:p w:rsidR="002428A0" w:rsidRDefault="002428A0">
      <w:pPr>
        <w:pStyle w:val="ConsPlusNormal"/>
        <w:spacing w:before="220"/>
        <w:ind w:firstLine="540"/>
        <w:jc w:val="both"/>
      </w:pPr>
      <w:r>
        <w:t>Оценка заявителем качества предоставления государственной услуги в электронной форме не является обязательным условием для продолжения предоставления государственной услуги.</w:t>
      </w:r>
    </w:p>
    <w:p w:rsidR="002428A0" w:rsidRDefault="002428A0">
      <w:pPr>
        <w:pStyle w:val="ConsPlusNormal"/>
        <w:jc w:val="both"/>
      </w:pPr>
    </w:p>
    <w:p w:rsidR="002428A0" w:rsidRDefault="002428A0">
      <w:pPr>
        <w:pStyle w:val="ConsPlusTitle"/>
        <w:jc w:val="center"/>
        <w:outlineLvl w:val="1"/>
      </w:pPr>
      <w:r>
        <w:t>III. Состав, последовательность и сроки выполнения</w:t>
      </w:r>
    </w:p>
    <w:p w:rsidR="002428A0" w:rsidRDefault="002428A0">
      <w:pPr>
        <w:pStyle w:val="ConsPlusTitle"/>
        <w:jc w:val="center"/>
      </w:pPr>
      <w:r>
        <w:lastRenderedPageBreak/>
        <w:t>административных процедур, требования к порядку их</w:t>
      </w:r>
    </w:p>
    <w:p w:rsidR="002428A0" w:rsidRDefault="002428A0">
      <w:pPr>
        <w:pStyle w:val="ConsPlusTitle"/>
        <w:jc w:val="center"/>
      </w:pPr>
      <w:r>
        <w:t>выполнения, включая особенности выполнения административных</w:t>
      </w:r>
    </w:p>
    <w:p w:rsidR="002428A0" w:rsidRDefault="002428A0">
      <w:pPr>
        <w:pStyle w:val="ConsPlusTitle"/>
        <w:jc w:val="center"/>
      </w:pPr>
      <w:r>
        <w:t>процедур в электронной форме, в том числе с использованием</w:t>
      </w:r>
    </w:p>
    <w:p w:rsidR="002428A0" w:rsidRDefault="002428A0">
      <w:pPr>
        <w:pStyle w:val="ConsPlusTitle"/>
        <w:jc w:val="center"/>
      </w:pPr>
      <w:r>
        <w:t>системы межведомственного электронного взаимодействия,</w:t>
      </w:r>
    </w:p>
    <w:p w:rsidR="002428A0" w:rsidRDefault="002428A0">
      <w:pPr>
        <w:pStyle w:val="ConsPlusTitle"/>
        <w:jc w:val="center"/>
      </w:pPr>
      <w:r>
        <w:t>а также особенности выполнения административных процедур</w:t>
      </w:r>
    </w:p>
    <w:p w:rsidR="002428A0" w:rsidRDefault="002428A0">
      <w:pPr>
        <w:pStyle w:val="ConsPlusTitle"/>
        <w:jc w:val="center"/>
      </w:pPr>
      <w:r>
        <w:t>в многофункциональных центрах</w:t>
      </w:r>
    </w:p>
    <w:p w:rsidR="002428A0" w:rsidRDefault="002428A0">
      <w:pPr>
        <w:pStyle w:val="ConsPlusNormal"/>
        <w:jc w:val="both"/>
      </w:pPr>
    </w:p>
    <w:p w:rsidR="002428A0" w:rsidRDefault="002428A0">
      <w:pPr>
        <w:pStyle w:val="ConsPlusNormal"/>
        <w:ind w:firstLine="540"/>
        <w:jc w:val="both"/>
      </w:pPr>
      <w:r>
        <w:t>3.1. Предоставление государственной услуги включает в себя следующие административные процедуры:</w:t>
      </w:r>
    </w:p>
    <w:p w:rsidR="002428A0" w:rsidRDefault="002428A0">
      <w:pPr>
        <w:pStyle w:val="ConsPlusNormal"/>
        <w:spacing w:before="220"/>
        <w:ind w:firstLine="540"/>
        <w:jc w:val="both"/>
      </w:pPr>
      <w:r>
        <w:t>3.1.1. прием и регистрация заявления (уведомления) и (или) документов, необходимых для предоставления государственной услуги;</w:t>
      </w:r>
    </w:p>
    <w:p w:rsidR="002428A0" w:rsidRDefault="002428A0">
      <w:pPr>
        <w:pStyle w:val="ConsPlusNormal"/>
        <w:spacing w:before="220"/>
        <w:ind w:firstLine="540"/>
        <w:jc w:val="both"/>
      </w:pPr>
      <w:r>
        <w:t>3.1.2. формирование и направление межведомственных запросов;</w:t>
      </w:r>
    </w:p>
    <w:p w:rsidR="002428A0" w:rsidRDefault="002428A0">
      <w:pPr>
        <w:pStyle w:val="ConsPlusNormal"/>
        <w:spacing w:before="220"/>
        <w:ind w:firstLine="540"/>
        <w:jc w:val="both"/>
      </w:pPr>
      <w:r>
        <w:t>3.1.3. рассмотрение заявления (уведомления) и принятие решения;</w:t>
      </w:r>
    </w:p>
    <w:p w:rsidR="002428A0" w:rsidRDefault="002428A0">
      <w:pPr>
        <w:pStyle w:val="ConsPlusNormal"/>
        <w:spacing w:before="220"/>
        <w:ind w:firstLine="540"/>
        <w:jc w:val="both"/>
      </w:pPr>
      <w:r>
        <w:t>3.1.4. выдача результата предоставления государственной услуги заявителю.</w:t>
      </w:r>
    </w:p>
    <w:p w:rsidR="002428A0" w:rsidRDefault="002428A0">
      <w:pPr>
        <w:pStyle w:val="ConsPlusNormal"/>
        <w:jc w:val="both"/>
      </w:pPr>
    </w:p>
    <w:p w:rsidR="002428A0" w:rsidRDefault="002428A0">
      <w:pPr>
        <w:pStyle w:val="ConsPlusTitle"/>
        <w:jc w:val="center"/>
        <w:outlineLvl w:val="2"/>
      </w:pPr>
      <w:r>
        <w:t>Прием и регистрация заявления (уведомления) и (или)</w:t>
      </w:r>
    </w:p>
    <w:p w:rsidR="002428A0" w:rsidRDefault="002428A0">
      <w:pPr>
        <w:pStyle w:val="ConsPlusTitle"/>
        <w:jc w:val="center"/>
      </w:pPr>
      <w:r>
        <w:t>документов, необходимых для предоставления государственной</w:t>
      </w:r>
    </w:p>
    <w:p w:rsidR="002428A0" w:rsidRDefault="002428A0">
      <w:pPr>
        <w:pStyle w:val="ConsPlusTitle"/>
        <w:jc w:val="center"/>
      </w:pPr>
      <w:r>
        <w:t>услуги</w:t>
      </w:r>
    </w:p>
    <w:p w:rsidR="002428A0" w:rsidRDefault="002428A0">
      <w:pPr>
        <w:pStyle w:val="ConsPlusNormal"/>
        <w:jc w:val="both"/>
      </w:pPr>
    </w:p>
    <w:p w:rsidR="002428A0" w:rsidRDefault="002428A0">
      <w:pPr>
        <w:pStyle w:val="ConsPlusNormal"/>
        <w:ind w:firstLine="540"/>
        <w:jc w:val="both"/>
      </w:pPr>
      <w:r>
        <w:t>3.3. Основанием для начала административной процедуры является поступление в Министерство заявления (уведомления) и (или) документов, необходимых для предоставления государственной услуги.</w:t>
      </w:r>
    </w:p>
    <w:p w:rsidR="002428A0" w:rsidRDefault="002428A0">
      <w:pPr>
        <w:pStyle w:val="ConsPlusNormal"/>
        <w:spacing w:before="220"/>
        <w:ind w:firstLine="540"/>
        <w:jc w:val="both"/>
      </w:pPr>
      <w:r>
        <w:t>3.4. При приеме заявления (уведомления) специалист отдела организационной, кадровой работы и делопроизводства Министерства (далее - специалист Министерства):</w:t>
      </w:r>
    </w:p>
    <w:p w:rsidR="002428A0" w:rsidRDefault="002428A0">
      <w:pPr>
        <w:pStyle w:val="ConsPlusNormal"/>
        <w:spacing w:before="220"/>
        <w:ind w:firstLine="540"/>
        <w:jc w:val="both"/>
      </w:pPr>
      <w:r>
        <w:t>- проверяет правильность заполнения заявления (уведомления);</w:t>
      </w:r>
    </w:p>
    <w:p w:rsidR="002428A0" w:rsidRDefault="002428A0">
      <w:pPr>
        <w:pStyle w:val="ConsPlusNormal"/>
        <w:spacing w:before="220"/>
        <w:ind w:firstLine="540"/>
        <w:jc w:val="both"/>
      </w:pPr>
      <w:r>
        <w:t>- проверяет документ, удостоверяющий личность заявителя, и (или) доверенность от его представителя;</w:t>
      </w:r>
    </w:p>
    <w:p w:rsidR="002428A0" w:rsidRDefault="002428A0">
      <w:pPr>
        <w:pStyle w:val="ConsPlusNormal"/>
        <w:spacing w:before="220"/>
        <w:ind w:firstLine="540"/>
        <w:jc w:val="both"/>
      </w:pPr>
      <w:r>
        <w:t>- осуществляет сверку сведений, указанных заявителем в заявлении (уведомлении), со сведениями, содержащимися в паспорте и других представленных документах.</w:t>
      </w:r>
    </w:p>
    <w:p w:rsidR="002428A0" w:rsidRDefault="002428A0">
      <w:pPr>
        <w:pStyle w:val="ConsPlusNormal"/>
        <w:spacing w:before="220"/>
        <w:ind w:firstLine="540"/>
        <w:jc w:val="both"/>
      </w:pPr>
      <w:r>
        <w:t>Срок выполнения указанных действий устанавливается до 15 минут.</w:t>
      </w:r>
    </w:p>
    <w:p w:rsidR="002428A0" w:rsidRDefault="002428A0">
      <w:pPr>
        <w:pStyle w:val="ConsPlusNormal"/>
        <w:spacing w:before="220"/>
        <w:ind w:firstLine="540"/>
        <w:jc w:val="both"/>
      </w:pPr>
      <w:r>
        <w:t xml:space="preserve">При личном представлении заявления (уведомления) в Министерство заявители имеют право представления заявления (уведомления) и (или) документов, указанных в </w:t>
      </w:r>
      <w:hyperlink w:anchor="P159">
        <w:r>
          <w:rPr>
            <w:color w:val="0000FF"/>
          </w:rPr>
          <w:t>пунктах 2.7</w:t>
        </w:r>
      </w:hyperlink>
      <w:r>
        <w:t xml:space="preserve">, </w:t>
      </w:r>
      <w:hyperlink w:anchor="P170">
        <w:r>
          <w:rPr>
            <w:color w:val="0000FF"/>
          </w:rPr>
          <w:t>2.11</w:t>
        </w:r>
      </w:hyperlink>
      <w:r>
        <w:t xml:space="preserve"> Регламента (в случае подачи в Министерство заявлений, предусмотренных </w:t>
      </w:r>
      <w:hyperlink w:anchor="P159">
        <w:r>
          <w:rPr>
            <w:color w:val="0000FF"/>
          </w:rPr>
          <w:t>пунктами 2.7</w:t>
        </w:r>
      </w:hyperlink>
      <w:r>
        <w:t xml:space="preserve">, </w:t>
      </w:r>
      <w:hyperlink w:anchor="P168">
        <w:r>
          <w:rPr>
            <w:color w:val="0000FF"/>
          </w:rPr>
          <w:t>2.9</w:t>
        </w:r>
      </w:hyperlink>
      <w:r>
        <w:t xml:space="preserve"> Регламента), или </w:t>
      </w:r>
      <w:hyperlink w:anchor="P169">
        <w:r>
          <w:rPr>
            <w:color w:val="0000FF"/>
          </w:rPr>
          <w:t>пункте 2.10</w:t>
        </w:r>
      </w:hyperlink>
      <w:r>
        <w:t xml:space="preserve"> Регламента (в случае подачи в Министерство заявления, предусмотренного </w:t>
      </w:r>
      <w:hyperlink w:anchor="P169">
        <w:r>
          <w:rPr>
            <w:color w:val="0000FF"/>
          </w:rPr>
          <w:t>пунктом 2.10</w:t>
        </w:r>
      </w:hyperlink>
      <w:r>
        <w:t xml:space="preserve"> Регламента), или </w:t>
      </w:r>
      <w:hyperlink w:anchor="P162">
        <w:r>
          <w:rPr>
            <w:color w:val="0000FF"/>
          </w:rPr>
          <w:t>пункте 2.8</w:t>
        </w:r>
      </w:hyperlink>
      <w:r>
        <w:t xml:space="preserve"> Регламента (в случае подачи в Министерство уведомления, предусмотренного </w:t>
      </w:r>
      <w:hyperlink w:anchor="P162">
        <w:r>
          <w:rPr>
            <w:color w:val="0000FF"/>
          </w:rPr>
          <w:t>пунктом 2.8</w:t>
        </w:r>
      </w:hyperlink>
      <w:r>
        <w:t xml:space="preserve"> Регламента), в заранее установленное время (по предварительной записи).</w:t>
      </w:r>
    </w:p>
    <w:p w:rsidR="002428A0" w:rsidRDefault="002428A0">
      <w:pPr>
        <w:pStyle w:val="ConsPlusNormal"/>
        <w:spacing w:before="220"/>
        <w:ind w:firstLine="540"/>
        <w:jc w:val="both"/>
      </w:pPr>
      <w:r>
        <w:t>В случае если вышеуказанные заявление (уведомление) и (или) документы представлены в Министерство посредством почтового отправления, расписка в получении таких заявления (уведомления) и (или) документов направляется специалистом Министерства по указанному в заявлении (уведомлении) почтовому адресу в течение рабочего дня, следующего за днем получения Министерством заявления (уведомления).</w:t>
      </w:r>
    </w:p>
    <w:p w:rsidR="002428A0" w:rsidRDefault="002428A0">
      <w:pPr>
        <w:pStyle w:val="ConsPlusNormal"/>
        <w:spacing w:before="220"/>
        <w:ind w:firstLine="540"/>
        <w:jc w:val="both"/>
      </w:pPr>
      <w:r>
        <w:t xml:space="preserve">3.5. При получении посредством Единого портала, Регионального портала, сайта Министерства заявления (уведомления) и (или) документов, указанных в </w:t>
      </w:r>
      <w:hyperlink w:anchor="P159">
        <w:r>
          <w:rPr>
            <w:color w:val="0000FF"/>
          </w:rPr>
          <w:t>пунктах 2.7</w:t>
        </w:r>
      </w:hyperlink>
      <w:r>
        <w:t xml:space="preserve">, </w:t>
      </w:r>
      <w:hyperlink w:anchor="P170">
        <w:r>
          <w:rPr>
            <w:color w:val="0000FF"/>
          </w:rPr>
          <w:t>2.11</w:t>
        </w:r>
      </w:hyperlink>
      <w:r>
        <w:t xml:space="preserve"> </w:t>
      </w:r>
      <w:r>
        <w:lastRenderedPageBreak/>
        <w:t xml:space="preserve">Регламента (в случае подачи в Министерство заявлений, предусмотренных </w:t>
      </w:r>
      <w:hyperlink w:anchor="P159">
        <w:r>
          <w:rPr>
            <w:color w:val="0000FF"/>
          </w:rPr>
          <w:t>пунктами 2.7</w:t>
        </w:r>
      </w:hyperlink>
      <w:r>
        <w:t xml:space="preserve">, </w:t>
      </w:r>
      <w:hyperlink w:anchor="P168">
        <w:r>
          <w:rPr>
            <w:color w:val="0000FF"/>
          </w:rPr>
          <w:t>2.9</w:t>
        </w:r>
      </w:hyperlink>
      <w:r>
        <w:t xml:space="preserve"> Регламента), или </w:t>
      </w:r>
      <w:hyperlink w:anchor="P169">
        <w:r>
          <w:rPr>
            <w:color w:val="0000FF"/>
          </w:rPr>
          <w:t>пункте 2.10</w:t>
        </w:r>
      </w:hyperlink>
      <w:r>
        <w:t xml:space="preserve"> Регламента (в случае подачи в Министерство заявления, предусмотренного </w:t>
      </w:r>
      <w:hyperlink w:anchor="P169">
        <w:r>
          <w:rPr>
            <w:color w:val="0000FF"/>
          </w:rPr>
          <w:t>пунктом 2.10</w:t>
        </w:r>
      </w:hyperlink>
      <w:r>
        <w:t xml:space="preserve"> Регламента), или </w:t>
      </w:r>
      <w:hyperlink w:anchor="P162">
        <w:r>
          <w:rPr>
            <w:color w:val="0000FF"/>
          </w:rPr>
          <w:t>пункте 2.8</w:t>
        </w:r>
      </w:hyperlink>
      <w:r>
        <w:t xml:space="preserve"> Регламента (в случае подачи в Министерство уведомления, предусмотренного </w:t>
      </w:r>
      <w:hyperlink w:anchor="P162">
        <w:r>
          <w:rPr>
            <w:color w:val="0000FF"/>
          </w:rPr>
          <w:t>пунктом 2.8</w:t>
        </w:r>
      </w:hyperlink>
      <w:r>
        <w:t xml:space="preserve"> Регламента), в электронной форме в автоматическом режиме осуществляется форматно-логический контроль заявления (уведомления), проверка действительности усиленных квалифицированных электронных подписей, которыми подписаны указанные заявление (уведомление) и (или) документы.</w:t>
      </w:r>
    </w:p>
    <w:p w:rsidR="002428A0" w:rsidRDefault="002428A0">
      <w:pPr>
        <w:pStyle w:val="ConsPlusNormal"/>
        <w:spacing w:before="220"/>
        <w:ind w:firstLine="540"/>
        <w:jc w:val="both"/>
      </w:pPr>
      <w:r>
        <w:t>Заявителю в автоматическом режиме направляется уведомление о приеме его заявления (уведомления), с указанием присвоенного в электронной форме уникального номера, по которому на Едином портале, Региональном портале, сайте Министерства заявителю будет представлена информация о ходе его рассмотрения.</w:t>
      </w:r>
    </w:p>
    <w:p w:rsidR="002428A0" w:rsidRDefault="002428A0">
      <w:pPr>
        <w:pStyle w:val="ConsPlusNormal"/>
        <w:spacing w:before="220"/>
        <w:ind w:firstLine="540"/>
        <w:jc w:val="both"/>
      </w:pPr>
      <w:r>
        <w:t>После принятия заявления (уведомления) о предоставлении государственной услуги статус запроса заявителя в личном кабинете заявителя (представителя заявителя) на Едином портале, Региональном портале, сайте Министерства сменяется до статуса "принято".</w:t>
      </w:r>
    </w:p>
    <w:p w:rsidR="002428A0" w:rsidRDefault="002428A0">
      <w:pPr>
        <w:pStyle w:val="ConsPlusNormal"/>
        <w:spacing w:before="220"/>
        <w:ind w:firstLine="540"/>
        <w:jc w:val="both"/>
      </w:pPr>
      <w:r>
        <w:t>3.6. Критерием для приема и регистрации заявления (уведомления) и (или) документов, необходимых для предоставления муниципальной услуги, является поступление таких заявления (уведомления) и (или) документов в Министерство.</w:t>
      </w:r>
    </w:p>
    <w:p w:rsidR="002428A0" w:rsidRDefault="002428A0">
      <w:pPr>
        <w:pStyle w:val="ConsPlusNormal"/>
        <w:spacing w:before="220"/>
        <w:ind w:firstLine="540"/>
        <w:jc w:val="both"/>
      </w:pPr>
      <w:r>
        <w:t xml:space="preserve">3.7. Результатом административной процедуры является регистрация в системе документооборота заявления (уведомления) и (или) документов, указанных в </w:t>
      </w:r>
      <w:hyperlink w:anchor="P159">
        <w:r>
          <w:rPr>
            <w:color w:val="0000FF"/>
          </w:rPr>
          <w:t>пунктах 2.7</w:t>
        </w:r>
      </w:hyperlink>
      <w:r>
        <w:t xml:space="preserve">, </w:t>
      </w:r>
      <w:hyperlink w:anchor="P170">
        <w:r>
          <w:rPr>
            <w:color w:val="0000FF"/>
          </w:rPr>
          <w:t>2.11</w:t>
        </w:r>
      </w:hyperlink>
      <w:r>
        <w:t xml:space="preserve"> Регламента (в случае подачи в Министерство заявлений, предусмотренных </w:t>
      </w:r>
      <w:hyperlink w:anchor="P159">
        <w:r>
          <w:rPr>
            <w:color w:val="0000FF"/>
          </w:rPr>
          <w:t>пунктами 2.7</w:t>
        </w:r>
      </w:hyperlink>
      <w:r>
        <w:t xml:space="preserve">, </w:t>
      </w:r>
      <w:hyperlink w:anchor="P168">
        <w:r>
          <w:rPr>
            <w:color w:val="0000FF"/>
          </w:rPr>
          <w:t>2.9</w:t>
        </w:r>
      </w:hyperlink>
      <w:r>
        <w:t xml:space="preserve"> Регламента), или </w:t>
      </w:r>
      <w:hyperlink w:anchor="P169">
        <w:r>
          <w:rPr>
            <w:color w:val="0000FF"/>
          </w:rPr>
          <w:t>пункте 2.10</w:t>
        </w:r>
      </w:hyperlink>
      <w:r>
        <w:t xml:space="preserve"> Регламента (в случае подачи в Министерство заявления, предусмотренного </w:t>
      </w:r>
      <w:hyperlink w:anchor="P169">
        <w:r>
          <w:rPr>
            <w:color w:val="0000FF"/>
          </w:rPr>
          <w:t>пунктом 2.10</w:t>
        </w:r>
      </w:hyperlink>
      <w:r>
        <w:t xml:space="preserve"> Регламента), или </w:t>
      </w:r>
      <w:hyperlink w:anchor="P162">
        <w:r>
          <w:rPr>
            <w:color w:val="0000FF"/>
          </w:rPr>
          <w:t>пункте 2.8</w:t>
        </w:r>
      </w:hyperlink>
      <w:r>
        <w:t xml:space="preserve"> Регламента (в случае подачи в Министерство уведомления, предусмотренного </w:t>
      </w:r>
      <w:hyperlink w:anchor="P162">
        <w:r>
          <w:rPr>
            <w:color w:val="0000FF"/>
          </w:rPr>
          <w:t>пунктом 2.8</w:t>
        </w:r>
      </w:hyperlink>
      <w:r>
        <w:t xml:space="preserve"> Регламента), а также уведомление заявителя (представителя заявителя) о принятии заявления (уведомления) к рассмотрению.</w:t>
      </w:r>
    </w:p>
    <w:p w:rsidR="002428A0" w:rsidRDefault="002428A0">
      <w:pPr>
        <w:pStyle w:val="ConsPlusNormal"/>
        <w:spacing w:before="220"/>
        <w:ind w:firstLine="540"/>
        <w:jc w:val="both"/>
      </w:pPr>
      <w:r>
        <w:t xml:space="preserve">Зарегистрированные в течение рабочего дня заявление (уведомление) и (или) документы, указанные в </w:t>
      </w:r>
      <w:hyperlink w:anchor="P159">
        <w:r>
          <w:rPr>
            <w:color w:val="0000FF"/>
          </w:rPr>
          <w:t>пунктах 2.7</w:t>
        </w:r>
      </w:hyperlink>
      <w:r>
        <w:t xml:space="preserve">, </w:t>
      </w:r>
      <w:hyperlink w:anchor="P170">
        <w:r>
          <w:rPr>
            <w:color w:val="0000FF"/>
          </w:rPr>
          <w:t>2.11</w:t>
        </w:r>
      </w:hyperlink>
      <w:r>
        <w:t xml:space="preserve"> Регламента (в случае подачи в Министерство заявлений, предусмотренных </w:t>
      </w:r>
      <w:hyperlink w:anchor="P159">
        <w:r>
          <w:rPr>
            <w:color w:val="0000FF"/>
          </w:rPr>
          <w:t>пунктами 2.7</w:t>
        </w:r>
      </w:hyperlink>
      <w:r>
        <w:t xml:space="preserve">, </w:t>
      </w:r>
      <w:hyperlink w:anchor="P168">
        <w:r>
          <w:rPr>
            <w:color w:val="0000FF"/>
          </w:rPr>
          <w:t>2.9</w:t>
        </w:r>
      </w:hyperlink>
      <w:r>
        <w:t xml:space="preserve"> Регламента), или </w:t>
      </w:r>
      <w:hyperlink w:anchor="P169">
        <w:r>
          <w:rPr>
            <w:color w:val="0000FF"/>
          </w:rPr>
          <w:t>пункте 2.10</w:t>
        </w:r>
      </w:hyperlink>
      <w:r>
        <w:t xml:space="preserve"> Регламента (в случае подачи в Министерство заявления, предусмотренного </w:t>
      </w:r>
      <w:hyperlink w:anchor="P169">
        <w:r>
          <w:rPr>
            <w:color w:val="0000FF"/>
          </w:rPr>
          <w:t>пунктом 2.10</w:t>
        </w:r>
      </w:hyperlink>
      <w:r>
        <w:t xml:space="preserve"> Регламента), или </w:t>
      </w:r>
      <w:hyperlink w:anchor="P162">
        <w:r>
          <w:rPr>
            <w:color w:val="0000FF"/>
          </w:rPr>
          <w:t>пункте 2.8</w:t>
        </w:r>
      </w:hyperlink>
      <w:r>
        <w:t xml:space="preserve"> Регламента (в случае подачи в Министерство уведомления, предусмотренного </w:t>
      </w:r>
      <w:hyperlink w:anchor="P162">
        <w:r>
          <w:rPr>
            <w:color w:val="0000FF"/>
          </w:rPr>
          <w:t>пунктом 2.8</w:t>
        </w:r>
      </w:hyperlink>
      <w:r>
        <w:t xml:space="preserve"> Регламента), передаются в отдел выдачи разрешений на строительство и на ввод объектов в эксплуатацию Министерства, ответственный за предоставление государственной услуги.</w:t>
      </w:r>
    </w:p>
    <w:p w:rsidR="002428A0" w:rsidRDefault="002428A0">
      <w:pPr>
        <w:pStyle w:val="ConsPlusNormal"/>
        <w:spacing w:before="220"/>
        <w:ind w:firstLine="540"/>
        <w:jc w:val="both"/>
      </w:pPr>
      <w:r>
        <w:t>Начальник отдела выдачи разрешений на строительство и на ввод объектов в эксплуатацию определяет специалиста, ответственного за предоставление государственной услуги.</w:t>
      </w:r>
    </w:p>
    <w:p w:rsidR="002428A0" w:rsidRDefault="002428A0">
      <w:pPr>
        <w:pStyle w:val="ConsPlusNormal"/>
        <w:spacing w:before="220"/>
        <w:ind w:firstLine="540"/>
        <w:jc w:val="both"/>
      </w:pPr>
      <w:r>
        <w:t xml:space="preserve">Способом фиксации результата выполнения административной процедуры является регистрация заявления (уведомления) и (или) документов, указанных в </w:t>
      </w:r>
      <w:hyperlink w:anchor="P159">
        <w:r>
          <w:rPr>
            <w:color w:val="0000FF"/>
          </w:rPr>
          <w:t>пунктах 2.7</w:t>
        </w:r>
      </w:hyperlink>
      <w:r>
        <w:t xml:space="preserve">, </w:t>
      </w:r>
      <w:hyperlink w:anchor="P170">
        <w:r>
          <w:rPr>
            <w:color w:val="0000FF"/>
          </w:rPr>
          <w:t>2.11</w:t>
        </w:r>
      </w:hyperlink>
      <w:r>
        <w:t xml:space="preserve"> Регламента (в случае подачи в Министерство заявлений, предусмотренных </w:t>
      </w:r>
      <w:hyperlink w:anchor="P159">
        <w:r>
          <w:rPr>
            <w:color w:val="0000FF"/>
          </w:rPr>
          <w:t>пунктами 2.7</w:t>
        </w:r>
      </w:hyperlink>
      <w:r>
        <w:t xml:space="preserve">, </w:t>
      </w:r>
      <w:hyperlink w:anchor="P168">
        <w:r>
          <w:rPr>
            <w:color w:val="0000FF"/>
          </w:rPr>
          <w:t>2.9</w:t>
        </w:r>
      </w:hyperlink>
      <w:r>
        <w:t xml:space="preserve"> Регламента), или </w:t>
      </w:r>
      <w:hyperlink w:anchor="P169">
        <w:r>
          <w:rPr>
            <w:color w:val="0000FF"/>
          </w:rPr>
          <w:t>пункте 2.10</w:t>
        </w:r>
      </w:hyperlink>
      <w:r>
        <w:t xml:space="preserve"> Регламента (в случае подачи в Министерство заявления, предусмотренного </w:t>
      </w:r>
      <w:hyperlink w:anchor="P169">
        <w:r>
          <w:rPr>
            <w:color w:val="0000FF"/>
          </w:rPr>
          <w:t>пунктом 2.10</w:t>
        </w:r>
      </w:hyperlink>
      <w:r>
        <w:t xml:space="preserve"> Регламента), или </w:t>
      </w:r>
      <w:hyperlink w:anchor="P162">
        <w:r>
          <w:rPr>
            <w:color w:val="0000FF"/>
          </w:rPr>
          <w:t>пункте 2.8</w:t>
        </w:r>
      </w:hyperlink>
      <w:r>
        <w:t xml:space="preserve"> Регламента (в случае подачи в Министерство уведомления, предусмотренного </w:t>
      </w:r>
      <w:hyperlink w:anchor="P162">
        <w:r>
          <w:rPr>
            <w:color w:val="0000FF"/>
          </w:rPr>
          <w:t>пунктом 2.8</w:t>
        </w:r>
      </w:hyperlink>
      <w:r>
        <w:t xml:space="preserve"> Регламента), в системе документооборота Министерства.</w:t>
      </w:r>
    </w:p>
    <w:p w:rsidR="002428A0" w:rsidRDefault="002428A0">
      <w:pPr>
        <w:pStyle w:val="ConsPlusNormal"/>
        <w:spacing w:before="220"/>
        <w:ind w:firstLine="540"/>
        <w:jc w:val="both"/>
      </w:pPr>
      <w:r>
        <w:t>3.8. Максимальный срок выполнения указанного административного действия не должен превышать 1 рабочего дня со дня поступления заявления в Министерство.</w:t>
      </w:r>
    </w:p>
    <w:p w:rsidR="002428A0" w:rsidRDefault="002428A0">
      <w:pPr>
        <w:pStyle w:val="ConsPlusNormal"/>
        <w:jc w:val="both"/>
      </w:pPr>
    </w:p>
    <w:p w:rsidR="002428A0" w:rsidRDefault="002428A0">
      <w:pPr>
        <w:pStyle w:val="ConsPlusTitle"/>
        <w:jc w:val="center"/>
        <w:outlineLvl w:val="2"/>
      </w:pPr>
      <w:r>
        <w:t>Формирование и направление межведомственных запросов</w:t>
      </w:r>
    </w:p>
    <w:p w:rsidR="002428A0" w:rsidRDefault="002428A0">
      <w:pPr>
        <w:pStyle w:val="ConsPlusNormal"/>
        <w:jc w:val="both"/>
      </w:pPr>
    </w:p>
    <w:p w:rsidR="002428A0" w:rsidRDefault="002428A0">
      <w:pPr>
        <w:pStyle w:val="ConsPlusNormal"/>
        <w:ind w:firstLine="540"/>
        <w:jc w:val="both"/>
      </w:pPr>
      <w:r>
        <w:t xml:space="preserve">3.9. Основанием для начала административной процедуры является отсутствие в качестве приложения к заявлению (уведомлению) документов, подлежащих запросу в рамках межведомственного взаимодействия в соответствии с </w:t>
      </w:r>
      <w:hyperlink w:anchor="P187">
        <w:r>
          <w:rPr>
            <w:color w:val="0000FF"/>
          </w:rPr>
          <w:t>пунктом 2.12</w:t>
        </w:r>
      </w:hyperlink>
      <w:r>
        <w:t xml:space="preserve"> Регламента.</w:t>
      </w:r>
    </w:p>
    <w:p w:rsidR="002428A0" w:rsidRDefault="002428A0">
      <w:pPr>
        <w:pStyle w:val="ConsPlusNormal"/>
        <w:spacing w:before="220"/>
        <w:ind w:firstLine="540"/>
        <w:jc w:val="both"/>
      </w:pPr>
      <w:r>
        <w:lastRenderedPageBreak/>
        <w:t>Специалист, ответственный за предоставление государственной услуги, осуществляет направление межведомственных запросов.</w:t>
      </w:r>
    </w:p>
    <w:p w:rsidR="002428A0" w:rsidRDefault="002428A0">
      <w:pPr>
        <w:pStyle w:val="ConsPlusNormal"/>
        <w:spacing w:before="220"/>
        <w:ind w:firstLine="540"/>
        <w:jc w:val="both"/>
      </w:pPr>
      <w:r>
        <w:t xml:space="preserve">Специалист, ответственный за предоставление государственной услуги, проверяя представленные документы, в случае внесения изменений в разрешение на строительство в связи с продлением срока действия такого разрешения устанавливает наличие у Министерства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65">
        <w:r>
          <w:rPr>
            <w:color w:val="0000FF"/>
          </w:rPr>
          <w:t>части 5 статьи 52</w:t>
        </w:r>
      </w:hyperlink>
      <w:r>
        <w:t xml:space="preserve"> Градостроительного кодекса. В этом случае специалист, ответственный за предоставление государственной услуги, запрашивает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428A0" w:rsidRDefault="002428A0">
      <w:pPr>
        <w:pStyle w:val="ConsPlusNormal"/>
        <w:spacing w:before="220"/>
        <w:ind w:firstLine="540"/>
        <w:jc w:val="both"/>
      </w:pPr>
      <w:r>
        <w:t>3.10. Целью направления межведомственных запросов является выявление оснований, которые могут повлечь нарушение условий оказания государственной услуги.</w:t>
      </w:r>
    </w:p>
    <w:p w:rsidR="002428A0" w:rsidRDefault="002428A0">
      <w:pPr>
        <w:pStyle w:val="ConsPlusNormal"/>
        <w:spacing w:before="220"/>
        <w:ind w:firstLine="540"/>
        <w:jc w:val="both"/>
      </w:pPr>
      <w:r>
        <w:t>3.11.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428A0" w:rsidRDefault="002428A0">
      <w:pPr>
        <w:pStyle w:val="ConsPlusNormal"/>
        <w:spacing w:before="220"/>
        <w:ind w:firstLine="540"/>
        <w:jc w:val="both"/>
      </w:pPr>
      <w:r>
        <w:t>В случае отсутствия технической возможности межведомственные запросы направляются на бумажном носителе.</w:t>
      </w:r>
    </w:p>
    <w:p w:rsidR="002428A0" w:rsidRDefault="002428A0">
      <w:pPr>
        <w:pStyle w:val="ConsPlusNormal"/>
        <w:spacing w:before="220"/>
        <w:ind w:firstLine="540"/>
        <w:jc w:val="both"/>
      </w:pPr>
      <w:r>
        <w:t xml:space="preserve">3.12. Критерий принятия решения о формировании и направлении межведомственных запросов - отсутствие документов, подлежащих запросу в рамках межведомственного взаимодействия в соответствии с </w:t>
      </w:r>
      <w:hyperlink w:anchor="P187">
        <w:r>
          <w:rPr>
            <w:color w:val="0000FF"/>
          </w:rPr>
          <w:t>пунктом 2.12</w:t>
        </w:r>
      </w:hyperlink>
      <w:r>
        <w:t xml:space="preserve"> Регламента.</w:t>
      </w:r>
    </w:p>
    <w:p w:rsidR="002428A0" w:rsidRDefault="002428A0">
      <w:pPr>
        <w:pStyle w:val="ConsPlusNormal"/>
        <w:spacing w:before="220"/>
        <w:ind w:firstLine="540"/>
        <w:jc w:val="both"/>
      </w:pPr>
      <w:r>
        <w:t>3.13. Результатом административной процедуры является получение запрашиваемых документов и (или) информации.</w:t>
      </w:r>
    </w:p>
    <w:p w:rsidR="002428A0" w:rsidRDefault="002428A0">
      <w:pPr>
        <w:pStyle w:val="ConsPlusNormal"/>
        <w:spacing w:before="220"/>
        <w:ind w:firstLine="540"/>
        <w:jc w:val="both"/>
      </w:pPr>
      <w:r>
        <w:t xml:space="preserve">Способом фиксации результата выполнения административной процедуры является регистрация полученных в рамках межведомственного взаимодействия в соответствии с </w:t>
      </w:r>
      <w:hyperlink w:anchor="P187">
        <w:r>
          <w:rPr>
            <w:color w:val="0000FF"/>
          </w:rPr>
          <w:t>пунктом 2.12</w:t>
        </w:r>
      </w:hyperlink>
      <w:r>
        <w:t xml:space="preserve"> Регламента документов и (или) информации в системе документооборота Министерства.</w:t>
      </w:r>
    </w:p>
    <w:p w:rsidR="002428A0" w:rsidRDefault="002428A0">
      <w:pPr>
        <w:pStyle w:val="ConsPlusNormal"/>
        <w:spacing w:before="220"/>
        <w:ind w:firstLine="540"/>
        <w:jc w:val="both"/>
      </w:pPr>
      <w:r>
        <w:t>3.14. Максимальный срок выполнения указанной административной процедуры не должен превышать 2 рабочих дней, следующих за днем регистрации заявления (уведомления) в Министерстве.</w:t>
      </w:r>
    </w:p>
    <w:p w:rsidR="002428A0" w:rsidRDefault="002428A0">
      <w:pPr>
        <w:pStyle w:val="ConsPlusNormal"/>
        <w:jc w:val="both"/>
      </w:pPr>
    </w:p>
    <w:p w:rsidR="002428A0" w:rsidRDefault="002428A0">
      <w:pPr>
        <w:pStyle w:val="ConsPlusTitle"/>
        <w:jc w:val="center"/>
        <w:outlineLvl w:val="2"/>
      </w:pPr>
      <w:r>
        <w:t>Рассмотрение заявления (уведомления) и принятие решения</w:t>
      </w:r>
    </w:p>
    <w:p w:rsidR="002428A0" w:rsidRDefault="002428A0">
      <w:pPr>
        <w:pStyle w:val="ConsPlusNormal"/>
        <w:jc w:val="both"/>
      </w:pPr>
    </w:p>
    <w:p w:rsidR="002428A0" w:rsidRDefault="002428A0">
      <w:pPr>
        <w:pStyle w:val="ConsPlusNormal"/>
        <w:ind w:firstLine="540"/>
        <w:jc w:val="both"/>
      </w:pPr>
      <w:r>
        <w:t>3.15. Основанием для начала административной процедуры является поступление заявления (уведомления) и документов, необходимых для предоставления государственной услуги, специалисту, ответственному за предоставление государственной услуги.</w:t>
      </w:r>
    </w:p>
    <w:p w:rsidR="002428A0" w:rsidRDefault="002428A0">
      <w:pPr>
        <w:pStyle w:val="ConsPlusNormal"/>
        <w:spacing w:before="220"/>
        <w:ind w:firstLine="540"/>
        <w:jc w:val="both"/>
      </w:pPr>
      <w:r>
        <w:t>3.16. Специалистом, ответственным за предоставление государственной услуги, в рамках рассмотрения заявления (уведомления) и прилагаемых к заявлению (уведомлению) документов осуществляется проверка таких документов на предмет наличия (отсутствия) оснований для выдачи результата предоставления государственной услуги.</w:t>
      </w:r>
    </w:p>
    <w:p w:rsidR="002428A0" w:rsidRDefault="002428A0">
      <w:pPr>
        <w:pStyle w:val="ConsPlusNormal"/>
        <w:spacing w:before="220"/>
        <w:ind w:firstLine="540"/>
        <w:jc w:val="both"/>
      </w:pPr>
      <w:r>
        <w:lastRenderedPageBreak/>
        <w:t>Специалист, ответственный за предоставление государственной услуги:</w:t>
      </w:r>
    </w:p>
    <w:p w:rsidR="002428A0" w:rsidRDefault="002428A0">
      <w:pPr>
        <w:pStyle w:val="ConsPlusNormal"/>
        <w:spacing w:before="220"/>
        <w:ind w:firstLine="540"/>
        <w:jc w:val="both"/>
      </w:pPr>
      <w:r>
        <w:t xml:space="preserve">- осуществляет проверку наличия оснований для отказа в предоставлении государственной услуги, указанных в </w:t>
      </w:r>
      <w:hyperlink w:anchor="P214">
        <w:r>
          <w:rPr>
            <w:color w:val="0000FF"/>
          </w:rPr>
          <w:t>пункте 2.18</w:t>
        </w:r>
      </w:hyperlink>
      <w:r>
        <w:t xml:space="preserve"> Регламента (в случае подачи заявления о выдаче разрешения на строительство), или </w:t>
      </w:r>
      <w:hyperlink w:anchor="P220">
        <w:r>
          <w:rPr>
            <w:color w:val="0000FF"/>
          </w:rPr>
          <w:t>пункте 2.19</w:t>
        </w:r>
      </w:hyperlink>
      <w:r>
        <w:t xml:space="preserve"> Регламента (в случае подачи заявителем в Министерство уведомления, предусмотренного </w:t>
      </w:r>
      <w:hyperlink w:anchor="P162">
        <w:r>
          <w:rPr>
            <w:color w:val="0000FF"/>
          </w:rPr>
          <w:t>пунктом 2.8</w:t>
        </w:r>
      </w:hyperlink>
      <w:r>
        <w:t xml:space="preserve"> Регламента), или </w:t>
      </w:r>
      <w:hyperlink w:anchor="P226">
        <w:r>
          <w:rPr>
            <w:color w:val="0000FF"/>
          </w:rPr>
          <w:t>пункте 2.20</w:t>
        </w:r>
      </w:hyperlink>
      <w:r>
        <w:t xml:space="preserve"> Регламента (в случае подачи заявителем в Министерство заявления, предусмотренного </w:t>
      </w:r>
      <w:hyperlink w:anchor="P168">
        <w:r>
          <w:rPr>
            <w:color w:val="0000FF"/>
          </w:rPr>
          <w:t>пунктом 2.9</w:t>
        </w:r>
      </w:hyperlink>
      <w:r>
        <w:t xml:space="preserve"> Регламента), или </w:t>
      </w:r>
      <w:hyperlink w:anchor="P233">
        <w:r>
          <w:rPr>
            <w:color w:val="0000FF"/>
          </w:rPr>
          <w:t>пункте 2.21</w:t>
        </w:r>
      </w:hyperlink>
      <w:r>
        <w:t xml:space="preserve"> Регламента (в случае подачи заявителем в Министерство заявления, предусмотренного </w:t>
      </w:r>
      <w:hyperlink w:anchor="P169">
        <w:r>
          <w:rPr>
            <w:color w:val="0000FF"/>
          </w:rPr>
          <w:t>пунктом 2.10</w:t>
        </w:r>
      </w:hyperlink>
      <w:r>
        <w:t xml:space="preserve"> Регламента);</w:t>
      </w:r>
    </w:p>
    <w:p w:rsidR="002428A0" w:rsidRDefault="002428A0">
      <w:pPr>
        <w:pStyle w:val="ConsPlusNormal"/>
        <w:spacing w:before="220"/>
        <w:ind w:firstLine="540"/>
        <w:jc w:val="both"/>
      </w:pPr>
      <w:r>
        <w:t>- в случае наличия оснований для отказа в предоставлении государственной услуги подготавливает проект письма об отказе в предоставлении государственной услуги;</w:t>
      </w:r>
    </w:p>
    <w:p w:rsidR="002428A0" w:rsidRDefault="002428A0">
      <w:pPr>
        <w:pStyle w:val="ConsPlusNormal"/>
        <w:spacing w:before="220"/>
        <w:ind w:firstLine="540"/>
        <w:jc w:val="both"/>
      </w:pPr>
      <w:r>
        <w:t xml:space="preserve">- в случае отсутствия оснований для отказа в предоставлении государственной услуги осуществляет подготовку проекта </w:t>
      </w:r>
      <w:hyperlink r:id="rId66">
        <w:r>
          <w:rPr>
            <w:color w:val="0000FF"/>
          </w:rPr>
          <w:t>разрешения</w:t>
        </w:r>
      </w:hyperlink>
      <w:r>
        <w:t xml:space="preserve"> на строительство, по форме, утвержденной приказом Министерства строительства и жилищно-коммунального хозяйства Российской Федерации от 03.06.2022 N 446/пр "Об утверждении формы разрешения на строительство и формы разрешения на ввод объекта в эксплуатацию" (проекта решения о внесении изменений в разрешение на строительство), и проводит процедуры внутреннего согласования проекта разрешения на строительство (проекта решения о внесении изменений в разрешение на строительство);</w:t>
      </w:r>
    </w:p>
    <w:p w:rsidR="002428A0" w:rsidRDefault="002428A0">
      <w:pPr>
        <w:pStyle w:val="ConsPlusNormal"/>
        <w:spacing w:before="220"/>
        <w:ind w:firstLine="540"/>
        <w:jc w:val="both"/>
      </w:pPr>
      <w:r>
        <w:t>- передает подготовленный проект разрешения на строительство (проект решения о внесении изменений в разрешение на строительство) или письма об отказе в предоставлении государственной услуги со своей визой, визой начальника отдела выдачи разрешения на строительство и на ввод объектов в эксплуатацию Министерства, визой Заместителя Министра - начальника Управления градостроительного развития Министерства на подпись Министру.</w:t>
      </w:r>
    </w:p>
    <w:p w:rsidR="002428A0" w:rsidRDefault="002428A0">
      <w:pPr>
        <w:pStyle w:val="ConsPlusNormal"/>
        <w:spacing w:before="220"/>
        <w:ind w:firstLine="540"/>
        <w:jc w:val="both"/>
      </w:pPr>
      <w:r>
        <w:t xml:space="preserve">3.17. Критерием принятия решения о предоставлении или об отказе в предоставлении государственной услуги является наличие или отсутствие оснований, указанных в </w:t>
      </w:r>
      <w:hyperlink w:anchor="P214">
        <w:r>
          <w:rPr>
            <w:color w:val="0000FF"/>
          </w:rPr>
          <w:t>пункте 2.18</w:t>
        </w:r>
      </w:hyperlink>
      <w:r>
        <w:t xml:space="preserve"> Регламента (в случае подачи заявления о выдаче разрешения на строительство), или </w:t>
      </w:r>
      <w:hyperlink w:anchor="P220">
        <w:r>
          <w:rPr>
            <w:color w:val="0000FF"/>
          </w:rPr>
          <w:t>пункте 2.19</w:t>
        </w:r>
      </w:hyperlink>
      <w:r>
        <w:t xml:space="preserve"> Регламента (в случае подачи заявителем в Министерство уведомления, предусмотренного </w:t>
      </w:r>
      <w:hyperlink w:anchor="P162">
        <w:r>
          <w:rPr>
            <w:color w:val="0000FF"/>
          </w:rPr>
          <w:t>пунктом 2.8</w:t>
        </w:r>
      </w:hyperlink>
      <w:r>
        <w:t xml:space="preserve"> Регламента), или </w:t>
      </w:r>
      <w:hyperlink w:anchor="P226">
        <w:r>
          <w:rPr>
            <w:color w:val="0000FF"/>
          </w:rPr>
          <w:t>пункте 2.20</w:t>
        </w:r>
      </w:hyperlink>
      <w:r>
        <w:t xml:space="preserve"> Регламента (в случае подачи заявителем в Министерство заявления, предусмотренного </w:t>
      </w:r>
      <w:hyperlink w:anchor="P168">
        <w:r>
          <w:rPr>
            <w:color w:val="0000FF"/>
          </w:rPr>
          <w:t>пунктом 2.9</w:t>
        </w:r>
      </w:hyperlink>
      <w:r>
        <w:t xml:space="preserve"> Регламента), или </w:t>
      </w:r>
      <w:hyperlink w:anchor="P233">
        <w:r>
          <w:rPr>
            <w:color w:val="0000FF"/>
          </w:rPr>
          <w:t>пункте 2.21</w:t>
        </w:r>
      </w:hyperlink>
      <w:r>
        <w:t xml:space="preserve"> Регламента (в случае подачи заявителем в Министерство заявления, предусмотренного </w:t>
      </w:r>
      <w:hyperlink w:anchor="P169">
        <w:r>
          <w:rPr>
            <w:color w:val="0000FF"/>
          </w:rPr>
          <w:t>пунктом 2.10</w:t>
        </w:r>
      </w:hyperlink>
      <w:r>
        <w:t xml:space="preserve"> Регламента).</w:t>
      </w:r>
    </w:p>
    <w:p w:rsidR="002428A0" w:rsidRDefault="002428A0">
      <w:pPr>
        <w:pStyle w:val="ConsPlusNormal"/>
        <w:spacing w:before="220"/>
        <w:ind w:firstLine="540"/>
        <w:jc w:val="both"/>
      </w:pPr>
      <w:bookmarkStart w:id="23" w:name="P436"/>
      <w:bookmarkEnd w:id="23"/>
      <w:r>
        <w:t>3.18. Результатом административной процедуры является подписанное разрешение на строительство (решение о внесении изменений в разрешение на строительство) или письмо об отказе в предоставлении государственной услуги.</w:t>
      </w:r>
    </w:p>
    <w:p w:rsidR="002428A0" w:rsidRDefault="002428A0">
      <w:pPr>
        <w:pStyle w:val="ConsPlusNormal"/>
        <w:spacing w:before="220"/>
        <w:ind w:firstLine="540"/>
        <w:jc w:val="both"/>
      </w:pPr>
      <w:r>
        <w:t xml:space="preserve">Способом фиксации административной процедуры является регистрация подписанного разрешения на строительство (решения о внесении изменений в разрешение на строительство) или письма об отказе в предоставлении государственной услуги в </w:t>
      </w:r>
      <w:hyperlink w:anchor="P935">
        <w:r>
          <w:rPr>
            <w:color w:val="0000FF"/>
          </w:rPr>
          <w:t>Журнале</w:t>
        </w:r>
      </w:hyperlink>
      <w:r>
        <w:t xml:space="preserve"> регистрации выданных разрешений на строительство, реконструкцию объектов капитального строительства (приложение N 5 к Регламенту).</w:t>
      </w:r>
    </w:p>
    <w:p w:rsidR="002428A0" w:rsidRDefault="002428A0">
      <w:pPr>
        <w:pStyle w:val="ConsPlusNormal"/>
        <w:spacing w:before="220"/>
        <w:ind w:firstLine="540"/>
        <w:jc w:val="both"/>
      </w:pPr>
      <w:r>
        <w:t>3.19. Максимальный срок выполнения указанной административной процедуры не должен превышать 3 рабочих дней, следующих за днем регистрации заявления (уведомления) в Министерстве.</w:t>
      </w:r>
    </w:p>
    <w:p w:rsidR="002428A0" w:rsidRDefault="002428A0">
      <w:pPr>
        <w:pStyle w:val="ConsPlusNormal"/>
        <w:spacing w:before="220"/>
        <w:ind w:firstLine="540"/>
        <w:jc w:val="both"/>
      </w:pPr>
      <w:r>
        <w:t xml:space="preserve">3.19.1. Министерство до выдачи разрешения на строительство в течение срока, указанного в </w:t>
      </w:r>
      <w:hyperlink r:id="rId67">
        <w:r>
          <w:rPr>
            <w:color w:val="0000FF"/>
          </w:rPr>
          <w:t>части 11 статьи 51</w:t>
        </w:r>
      </w:hyperlink>
      <w:r>
        <w:t xml:space="preserve"> Градостроительного кодекса, обеспечивает включение сведений о таком разрешении в Государственную информационную систему обеспечения градостроительной деятельности Пензенской области (ГИСОГД ПО), за исключением случаев, если документы, необходимые для выдачи разрешения на строительство, содержат сведения, составляющие </w:t>
      </w:r>
      <w:r>
        <w:lastRenderedPageBreak/>
        <w:t>государственную тайну.</w:t>
      </w:r>
    </w:p>
    <w:p w:rsidR="002428A0" w:rsidRDefault="002428A0">
      <w:pPr>
        <w:pStyle w:val="ConsPlusNormal"/>
        <w:jc w:val="both"/>
      </w:pPr>
    </w:p>
    <w:p w:rsidR="002428A0" w:rsidRDefault="002428A0">
      <w:pPr>
        <w:pStyle w:val="ConsPlusTitle"/>
        <w:jc w:val="center"/>
        <w:outlineLvl w:val="2"/>
      </w:pPr>
      <w:r>
        <w:t>Выдача результата предоставления государственной услуги</w:t>
      </w:r>
    </w:p>
    <w:p w:rsidR="002428A0" w:rsidRDefault="002428A0">
      <w:pPr>
        <w:pStyle w:val="ConsPlusTitle"/>
        <w:jc w:val="center"/>
      </w:pPr>
      <w:r>
        <w:t>заявителю</w:t>
      </w:r>
    </w:p>
    <w:p w:rsidR="002428A0" w:rsidRDefault="002428A0">
      <w:pPr>
        <w:pStyle w:val="ConsPlusNormal"/>
        <w:jc w:val="both"/>
      </w:pPr>
    </w:p>
    <w:p w:rsidR="002428A0" w:rsidRDefault="002428A0">
      <w:pPr>
        <w:pStyle w:val="ConsPlusNormal"/>
        <w:ind w:firstLine="540"/>
        <w:jc w:val="both"/>
      </w:pPr>
      <w:r>
        <w:t>3.20. Основанием для начала административной процедуры является подписанное Министром и зарегистрированное разрешение на строительство (решение о внесении изменений в разрешение на строительство) или письмо об отказе в предоставлении государственной услуги.</w:t>
      </w:r>
    </w:p>
    <w:p w:rsidR="002428A0" w:rsidRDefault="002428A0">
      <w:pPr>
        <w:pStyle w:val="ConsPlusNormal"/>
        <w:spacing w:before="220"/>
        <w:ind w:firstLine="540"/>
        <w:jc w:val="both"/>
      </w:pPr>
      <w:r>
        <w:t xml:space="preserve">3.21. Результат предоставления государственной услуги направляется заявителю одним из способов, указанных в заявлении, в соответствии с </w:t>
      </w:r>
      <w:hyperlink w:anchor="P363">
        <w:r>
          <w:rPr>
            <w:color w:val="0000FF"/>
          </w:rPr>
          <w:t>пунктом 2.41</w:t>
        </w:r>
      </w:hyperlink>
      <w:r>
        <w:t xml:space="preserve"> Регламента.</w:t>
      </w:r>
    </w:p>
    <w:p w:rsidR="002428A0" w:rsidRDefault="002428A0">
      <w:pPr>
        <w:pStyle w:val="ConsPlusNormal"/>
        <w:spacing w:before="220"/>
        <w:ind w:firstLine="540"/>
        <w:jc w:val="both"/>
      </w:pPr>
      <w:r>
        <w:t>В случае, когда заявитель получает результат предоставления государственной услуги в виде документа на бумажном носителе непосредственно при личном обращении в Министерство, специалист, ответственный за предоставление государственной услуги, в течение одного рабочего дня извещает заявителя о необходимости получения результата предоставления государственной услуги, с указанием времени и места получения по телефону или в электронной форме, и делает соответствующую отметку в Журнале регистрации выданных разрешений на строительство, реконструкцию объектов капитального строительства.</w:t>
      </w:r>
    </w:p>
    <w:p w:rsidR="002428A0" w:rsidRDefault="002428A0">
      <w:pPr>
        <w:pStyle w:val="ConsPlusNormal"/>
        <w:spacing w:before="220"/>
        <w:ind w:firstLine="540"/>
        <w:jc w:val="both"/>
      </w:pPr>
      <w:r>
        <w:t>3.22. Критерием выдачи результата предоставления государственной услуги является подписанное Министром и зарегистрированное разрешение на строительство (решение о внесении изменений в разрешение на строительство) или письмо об отказе в предоставлении государственной услуги.</w:t>
      </w:r>
    </w:p>
    <w:p w:rsidR="002428A0" w:rsidRDefault="002428A0">
      <w:pPr>
        <w:pStyle w:val="ConsPlusNormal"/>
        <w:spacing w:before="220"/>
        <w:ind w:firstLine="540"/>
        <w:jc w:val="both"/>
      </w:pPr>
      <w:r>
        <w:t>3.23. Результатом административной процедуры является выдача (направление) заявителю результата предоставления государственной услуги.</w:t>
      </w:r>
    </w:p>
    <w:p w:rsidR="002428A0" w:rsidRDefault="002428A0">
      <w:pPr>
        <w:pStyle w:val="ConsPlusNormal"/>
        <w:spacing w:before="220"/>
        <w:ind w:firstLine="540"/>
        <w:jc w:val="both"/>
      </w:pPr>
      <w:r>
        <w:t>Способом фиксации административной процедуры является отметка о выдаче результата предоставления государственной услуги в Журнале регистрации выданных разрешений на строительство, реконструкцию объектов капитального строительства или в системе документооборота Министерства.</w:t>
      </w:r>
    </w:p>
    <w:p w:rsidR="002428A0" w:rsidRDefault="002428A0">
      <w:pPr>
        <w:pStyle w:val="ConsPlusNormal"/>
        <w:spacing w:before="220"/>
        <w:ind w:firstLine="540"/>
        <w:jc w:val="both"/>
      </w:pPr>
      <w:r>
        <w:t>3.24. Максимальный срок выполнения указанной административной процедуры - 1 рабочий день, следующий за днем окончания административной процедуры по рассмотрению заявления (уведомления) и принятию решения.</w:t>
      </w:r>
    </w:p>
    <w:p w:rsidR="002428A0" w:rsidRDefault="002428A0">
      <w:pPr>
        <w:pStyle w:val="ConsPlusNormal"/>
        <w:spacing w:before="220"/>
        <w:ind w:firstLine="540"/>
        <w:jc w:val="both"/>
      </w:pPr>
      <w:r>
        <w:t>3.25. Министерство ведет реестр выданных разрешений на строительство.</w:t>
      </w:r>
    </w:p>
    <w:p w:rsidR="002428A0" w:rsidRDefault="002428A0">
      <w:pPr>
        <w:pStyle w:val="ConsPlusNormal"/>
        <w:spacing w:before="220"/>
        <w:ind w:firstLine="540"/>
        <w:jc w:val="both"/>
      </w:pPr>
      <w:r>
        <w:t>Реестр выданных разрешений на строительство размещается на сайте Министерства.</w:t>
      </w:r>
    </w:p>
    <w:p w:rsidR="002428A0" w:rsidRDefault="002428A0">
      <w:pPr>
        <w:pStyle w:val="ConsPlusNormal"/>
        <w:spacing w:before="220"/>
        <w:ind w:firstLine="540"/>
        <w:jc w:val="both"/>
      </w:pPr>
      <w:r>
        <w:t>Специалист, ответственный за предоставление государственной услуги, в течение одного рабочего дня, следующего за днем выдачи разрешения на строительство, вносит соответствующие данные в реестр выданных разрешений на строительство.</w:t>
      </w:r>
    </w:p>
    <w:p w:rsidR="002428A0" w:rsidRDefault="002428A0">
      <w:pPr>
        <w:pStyle w:val="ConsPlusNormal"/>
        <w:spacing w:before="220"/>
        <w:ind w:firstLine="540"/>
        <w:jc w:val="both"/>
      </w:pPr>
      <w:r>
        <w:t>Специалист, ответственный за предоставление государственной услуги, в течение 3 дней со дня выдачи разрешения на строительство направляет копию такого разрешения в Управление (Инспекцию) государственного строительного надзора, долевого строительства и сохранности автомобильных дорог Министерства.</w:t>
      </w:r>
    </w:p>
    <w:p w:rsidR="002428A0" w:rsidRDefault="002428A0">
      <w:pPr>
        <w:pStyle w:val="ConsPlusNormal"/>
        <w:spacing w:before="220"/>
        <w:ind w:firstLine="540"/>
        <w:jc w:val="both"/>
      </w:pPr>
      <w:r>
        <w:t xml:space="preserve">Специалист, ответственный за предоставление государственной услуги, в течение 3 рабочих дней со дня выдачи разрешения на строительство, в случаях, предусмотренных </w:t>
      </w:r>
      <w:hyperlink r:id="rId68">
        <w:r>
          <w:rPr>
            <w:color w:val="0000FF"/>
          </w:rPr>
          <w:t>пунктом 9 части 7 статьи 51</w:t>
        </w:r>
      </w:hyperlink>
      <w:r>
        <w:t xml:space="preserve"> Градостроительного кодекса,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w:t>
      </w:r>
      <w:r>
        <w:lastRenderedPageBreak/>
        <w:t>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2428A0" w:rsidRDefault="002428A0">
      <w:pPr>
        <w:pStyle w:val="ConsPlusNormal"/>
        <w:spacing w:before="220"/>
        <w:ind w:firstLine="540"/>
        <w:jc w:val="both"/>
      </w:pPr>
      <w:r>
        <w:t>Специалист, ответственный за предоставление государственной услуги, в течение пяти рабочих дней со дня принятия решения о внесении изменений в разрешение на строительство уведомляет о таком решении:</w:t>
      </w:r>
    </w:p>
    <w:p w:rsidR="002428A0" w:rsidRDefault="002428A0">
      <w:pPr>
        <w:pStyle w:val="ConsPlusNormal"/>
        <w:spacing w:before="220"/>
        <w:ind w:firstLine="540"/>
        <w:jc w:val="both"/>
      </w:pPr>
      <w:r>
        <w:t>- орган регистрации прав;</w:t>
      </w:r>
    </w:p>
    <w:p w:rsidR="002428A0" w:rsidRDefault="002428A0">
      <w:pPr>
        <w:pStyle w:val="ConsPlusNormal"/>
        <w:spacing w:before="220"/>
        <w:ind w:firstLine="540"/>
        <w:jc w:val="both"/>
      </w:pPr>
      <w:r>
        <w:t>- застройщика.</w:t>
      </w:r>
    </w:p>
    <w:p w:rsidR="002428A0" w:rsidRDefault="002428A0">
      <w:pPr>
        <w:pStyle w:val="ConsPlusNormal"/>
        <w:jc w:val="both"/>
      </w:pPr>
    </w:p>
    <w:p w:rsidR="002428A0" w:rsidRDefault="002428A0">
      <w:pPr>
        <w:pStyle w:val="ConsPlusTitle"/>
        <w:jc w:val="center"/>
        <w:outlineLvl w:val="2"/>
      </w:pPr>
      <w:r>
        <w:t>Особенности предоставления государственной услуги в МФЦ</w:t>
      </w:r>
    </w:p>
    <w:p w:rsidR="002428A0" w:rsidRDefault="002428A0">
      <w:pPr>
        <w:pStyle w:val="ConsPlusNormal"/>
        <w:jc w:val="both"/>
      </w:pPr>
    </w:p>
    <w:p w:rsidR="002428A0" w:rsidRDefault="002428A0">
      <w:pPr>
        <w:pStyle w:val="ConsPlusNormal"/>
        <w:ind w:firstLine="540"/>
        <w:jc w:val="both"/>
      </w:pPr>
      <w:r>
        <w:t>3.26. Заявление (уведомление) может быть подано через МФЦ в соответствии с соглашением о взаимодействии, заключенным между МФЦ и Министерством, предоставляющими государственную услугу, с момента вступления в силу соглашения о взаимодействии.</w:t>
      </w:r>
    </w:p>
    <w:p w:rsidR="002428A0" w:rsidRDefault="002428A0">
      <w:pPr>
        <w:pStyle w:val="ConsPlusNormal"/>
        <w:spacing w:before="220"/>
        <w:ind w:firstLine="540"/>
        <w:jc w:val="both"/>
      </w:pPr>
      <w:r>
        <w:t>Специалист МФЦ принимает от заявителя заявление (уведомление) и (или) документы, необходимые для предоставления государственной услуги, и регистрирует их.</w:t>
      </w:r>
    </w:p>
    <w:p w:rsidR="002428A0" w:rsidRDefault="002428A0">
      <w:pPr>
        <w:pStyle w:val="ConsPlusNormal"/>
        <w:spacing w:before="220"/>
        <w:ind w:firstLine="540"/>
        <w:jc w:val="both"/>
      </w:pPr>
      <w:r>
        <w:t>При приеме у заявителя такого заявления (уведомления) и (или) документов, необходимых для предоставления государственной услуги, специалист МФЦ:</w:t>
      </w:r>
    </w:p>
    <w:p w:rsidR="002428A0" w:rsidRDefault="002428A0">
      <w:pPr>
        <w:pStyle w:val="ConsPlusNormal"/>
        <w:spacing w:before="220"/>
        <w:ind w:firstLine="540"/>
        <w:jc w:val="both"/>
      </w:pPr>
      <w:r>
        <w:t>- проверяет правильность заполнения заявления (уведомления) в соответствии с требованиями, установленными законодательством;</w:t>
      </w:r>
    </w:p>
    <w:p w:rsidR="002428A0" w:rsidRDefault="002428A0">
      <w:pPr>
        <w:pStyle w:val="ConsPlusNormal"/>
        <w:spacing w:before="220"/>
        <w:ind w:firstLine="540"/>
        <w:jc w:val="both"/>
      </w:pPr>
      <w:r>
        <w:t>- выдает расписку о принятии заявления (уведомления), с описью представленных документов и указанием срока получения результата предоставления государственной услуги.</w:t>
      </w:r>
    </w:p>
    <w:p w:rsidR="002428A0" w:rsidRDefault="002428A0">
      <w:pPr>
        <w:pStyle w:val="ConsPlusNormal"/>
        <w:spacing w:before="220"/>
        <w:ind w:firstLine="540"/>
        <w:jc w:val="both"/>
      </w:pPr>
      <w:r>
        <w:t>3.27. Срок выполнения данного административного действия - не более 30 минут.</w:t>
      </w:r>
    </w:p>
    <w:p w:rsidR="002428A0" w:rsidRDefault="002428A0">
      <w:pPr>
        <w:pStyle w:val="ConsPlusNormal"/>
        <w:spacing w:before="220"/>
        <w:ind w:firstLine="540"/>
        <w:jc w:val="both"/>
      </w:pPr>
      <w:r>
        <w:t>3.28. Передачу и доставку заявления (уведомления) и (или) документов, приложенных к нему, из МФЦ в Министерство осуществляет специалист МФЦ - курьер. Он передает документы специалисту Министерства в течение 7 рабочих дней с момента принятия заявления (уведомления) и (или) документов, приложенных к нему, от заявителя.</w:t>
      </w:r>
    </w:p>
    <w:p w:rsidR="002428A0" w:rsidRDefault="002428A0">
      <w:pPr>
        <w:pStyle w:val="ConsPlusNormal"/>
        <w:spacing w:before="220"/>
        <w:ind w:firstLine="540"/>
        <w:jc w:val="both"/>
      </w:pPr>
      <w:r>
        <w:t>Передача документов из МФЦ в Министерство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Министерства возвращает курьеру МФЦ, с отметкой о получении указанных документов по описи, с указанием даты, подписи, расшифровки подписи.</w:t>
      </w:r>
    </w:p>
    <w:p w:rsidR="002428A0" w:rsidRDefault="002428A0">
      <w:pPr>
        <w:pStyle w:val="ConsPlusNormal"/>
        <w:spacing w:before="220"/>
        <w:ind w:firstLine="540"/>
        <w:jc w:val="both"/>
      </w:pPr>
      <w:r>
        <w:t>3.29. Специалист Министерства регистрирует заявление (уведомление) в установленном порядке в день передачи курьером документов заявителя из МФЦ в Министерство.</w:t>
      </w:r>
    </w:p>
    <w:p w:rsidR="002428A0" w:rsidRDefault="002428A0">
      <w:pPr>
        <w:pStyle w:val="ConsPlusNormal"/>
        <w:spacing w:before="220"/>
        <w:ind w:firstLine="540"/>
        <w:jc w:val="both"/>
      </w:pPr>
      <w:r>
        <w:t>3.30. Результат предоставления государственной услуги направляется заявителю одним из способов, указанным им в заявлении.</w:t>
      </w:r>
    </w:p>
    <w:p w:rsidR="002428A0" w:rsidRDefault="002428A0">
      <w:pPr>
        <w:pStyle w:val="ConsPlusNormal"/>
        <w:spacing w:before="220"/>
        <w:ind w:firstLine="540"/>
        <w:jc w:val="both"/>
      </w:pPr>
      <w:r>
        <w:t>При наличии в заявлении (уведомлении) указания о выдаче результата предоставления государственной услуги через МФЦ по месту представления заявления (уведомления) Министерство обеспечивает передачу документа в МФЦ для выдачи заявителю не позднее дня, следующего за четвертым рабочим днем со дня поступления заявления (уведомления) в Министерство.</w:t>
      </w:r>
    </w:p>
    <w:p w:rsidR="002428A0" w:rsidRDefault="002428A0">
      <w:pPr>
        <w:pStyle w:val="ConsPlusNormal"/>
        <w:spacing w:before="220"/>
        <w:ind w:firstLine="540"/>
        <w:jc w:val="both"/>
      </w:pPr>
      <w:r>
        <w:t xml:space="preserve">3.31. После получения из Министерства информации о принятии решения специалист МФЦ в </w:t>
      </w:r>
      <w:r>
        <w:lastRenderedPageBreak/>
        <w:t xml:space="preserve">течение одного рабочего дня, следующего за днем получения информации, получает в Министерстве результат оказания услуги, указанный в </w:t>
      </w:r>
      <w:hyperlink w:anchor="P436">
        <w:r>
          <w:rPr>
            <w:color w:val="0000FF"/>
          </w:rPr>
          <w:t>пункте 3.18</w:t>
        </w:r>
      </w:hyperlink>
      <w:r>
        <w:t xml:space="preserve"> Регламента. О получении результата оказания услуги курьером МФЦ делается соответствующая отметка в Журнале регистрации выданных разрешений на строительство, реконструкцию объектов капитального строительства.</w:t>
      </w:r>
    </w:p>
    <w:p w:rsidR="002428A0" w:rsidRDefault="002428A0">
      <w:pPr>
        <w:pStyle w:val="ConsPlusNormal"/>
        <w:spacing w:before="220"/>
        <w:ind w:firstLine="540"/>
        <w:jc w:val="both"/>
      </w:pPr>
      <w:r>
        <w:t>3.32. При выдаче заявителю результата предоставления государственной услуги специалист МФЦ проверяет документ, удостоверяющий личность, и (или) доверенность (в случае подачи заявления представителем заявителя). Заявителю либо его представителю выдается результат предоставления государственной услуги под подпись, с указанием даты его получения.</w:t>
      </w:r>
    </w:p>
    <w:p w:rsidR="002428A0" w:rsidRDefault="002428A0">
      <w:pPr>
        <w:pStyle w:val="ConsPlusNormal"/>
        <w:spacing w:before="220"/>
        <w:ind w:firstLine="540"/>
        <w:jc w:val="both"/>
      </w:pPr>
      <w:r>
        <w:t>3.33. В случае неявки заявителя в МФЦ в течение 30 дней с момента окончания срока получения результата предоставления государственной услуги МФЦ курьером отправляет документы в Министерство под подпись, с сопроводительным письмом.</w:t>
      </w:r>
    </w:p>
    <w:p w:rsidR="002428A0" w:rsidRDefault="002428A0">
      <w:pPr>
        <w:pStyle w:val="ConsPlusNormal"/>
        <w:jc w:val="both"/>
      </w:pPr>
    </w:p>
    <w:p w:rsidR="002428A0" w:rsidRDefault="002428A0">
      <w:pPr>
        <w:pStyle w:val="ConsPlusTitle"/>
        <w:jc w:val="center"/>
        <w:outlineLvl w:val="2"/>
      </w:pPr>
      <w:r>
        <w:t>Порядок исправления допущенных опечаток и ошибок в выданных</w:t>
      </w:r>
    </w:p>
    <w:p w:rsidR="002428A0" w:rsidRDefault="002428A0">
      <w:pPr>
        <w:pStyle w:val="ConsPlusTitle"/>
        <w:jc w:val="center"/>
      </w:pPr>
      <w:r>
        <w:t>в результате предоставления государственной услуги</w:t>
      </w:r>
    </w:p>
    <w:p w:rsidR="002428A0" w:rsidRDefault="002428A0">
      <w:pPr>
        <w:pStyle w:val="ConsPlusTitle"/>
        <w:jc w:val="center"/>
      </w:pPr>
      <w:r>
        <w:t>документах</w:t>
      </w:r>
    </w:p>
    <w:p w:rsidR="002428A0" w:rsidRDefault="002428A0">
      <w:pPr>
        <w:pStyle w:val="ConsPlusNormal"/>
        <w:jc w:val="both"/>
      </w:pPr>
    </w:p>
    <w:p w:rsidR="002428A0" w:rsidRDefault="002428A0">
      <w:pPr>
        <w:pStyle w:val="ConsPlusNormal"/>
        <w:ind w:firstLine="540"/>
        <w:jc w:val="both"/>
      </w:pPr>
      <w:r>
        <w:t>3.34.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государственной услуги разрешении на строительство (решении о внесении изменений в разрешение на строительство) или письме об отказе в предоставлении государственной услуги (далее - выданный в результате предоставления государственной услуги документ) является получение Министерством заявления об исправлении технической ошибки.</w:t>
      </w:r>
    </w:p>
    <w:p w:rsidR="002428A0" w:rsidRDefault="002428A0">
      <w:pPr>
        <w:pStyle w:val="ConsPlusNormal"/>
        <w:spacing w:before="220"/>
        <w:ind w:firstLine="540"/>
        <w:jc w:val="both"/>
      </w:pPr>
      <w:r>
        <w:t>3.35. При обращении об исправлении технической ошибки заявитель представляет:</w:t>
      </w:r>
    </w:p>
    <w:p w:rsidR="002428A0" w:rsidRDefault="002428A0">
      <w:pPr>
        <w:pStyle w:val="ConsPlusNormal"/>
        <w:spacing w:before="220"/>
        <w:ind w:firstLine="540"/>
        <w:jc w:val="both"/>
      </w:pPr>
      <w:r>
        <w:t>- заявление об исправлении технической ошибки;</w:t>
      </w:r>
    </w:p>
    <w:p w:rsidR="002428A0" w:rsidRDefault="002428A0">
      <w:pPr>
        <w:pStyle w:val="ConsPlusNormal"/>
        <w:spacing w:before="220"/>
        <w:ind w:firstLine="540"/>
        <w:jc w:val="both"/>
      </w:pPr>
      <w:r>
        <w:t>- выданный в результате предоставления государственной услуги документ;</w:t>
      </w:r>
    </w:p>
    <w:p w:rsidR="002428A0" w:rsidRDefault="002428A0">
      <w:pPr>
        <w:pStyle w:val="ConsPlusNormal"/>
        <w:spacing w:before="220"/>
        <w:ind w:firstLine="540"/>
        <w:jc w:val="both"/>
      </w:pPr>
      <w:r>
        <w:t>- документы, подтверждающие наличие в выданном в результате предоставления государственной услуги документе технической ошибки.</w:t>
      </w:r>
    </w:p>
    <w:p w:rsidR="002428A0" w:rsidRDefault="002428A0">
      <w:pPr>
        <w:pStyle w:val="ConsPlusNormal"/>
        <w:spacing w:before="220"/>
        <w:ind w:firstLine="540"/>
        <w:jc w:val="both"/>
      </w:pPr>
      <w:r>
        <w:t>Заявление об исправлении технической ошибки подается заявителем лично или по почте в Министерство.</w:t>
      </w:r>
    </w:p>
    <w:p w:rsidR="002428A0" w:rsidRDefault="002428A0">
      <w:pPr>
        <w:pStyle w:val="ConsPlusNormal"/>
        <w:spacing w:before="220"/>
        <w:ind w:firstLine="540"/>
        <w:jc w:val="both"/>
      </w:pPr>
      <w:r>
        <w:t>3.36. Заявление об исправлении технической ошибки регистрируется специалистом Министерства и передается специалисту, ответственному за предоставление государственной услуги, в установленном порядке.</w:t>
      </w:r>
    </w:p>
    <w:p w:rsidR="002428A0" w:rsidRDefault="002428A0">
      <w:pPr>
        <w:pStyle w:val="ConsPlusNormal"/>
        <w:spacing w:before="220"/>
        <w:ind w:firstLine="540"/>
        <w:jc w:val="both"/>
      </w:pPr>
      <w:r>
        <w:t>3.37. Специалист, ответственный за предоставление государственной услуги, проверяет поступившее заявление об исправлении технической ошибки с приложенными к нему документами на предмет наличия технической ошибки в выданном в результате предоставления государственной услуги документе.</w:t>
      </w:r>
    </w:p>
    <w:p w:rsidR="002428A0" w:rsidRDefault="002428A0">
      <w:pPr>
        <w:pStyle w:val="ConsPlusNormal"/>
        <w:spacing w:before="220"/>
        <w:ind w:firstLine="540"/>
        <w:jc w:val="both"/>
      </w:pPr>
      <w:r>
        <w:t>3.38.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(или) ошибки.</w:t>
      </w:r>
    </w:p>
    <w:p w:rsidR="002428A0" w:rsidRDefault="002428A0">
      <w:pPr>
        <w:pStyle w:val="ConsPlusNormal"/>
        <w:spacing w:before="220"/>
        <w:ind w:firstLine="540"/>
        <w:jc w:val="both"/>
      </w:pPr>
      <w:r>
        <w:t>3.39. В случае наличия технической ошибки в выданном в результате предоставления государственной услуги документе специалист, ответственный за предоставление государственной услуги, устраняет техническую ошибку путем подготовки проекта разрешения на строительство (решения о внесении изменений в разрешение на строительство) или письма об отказе в предоставлении государственной услуги.</w:t>
      </w:r>
    </w:p>
    <w:p w:rsidR="002428A0" w:rsidRDefault="002428A0">
      <w:pPr>
        <w:pStyle w:val="ConsPlusNormal"/>
        <w:spacing w:before="220"/>
        <w:ind w:firstLine="540"/>
        <w:jc w:val="both"/>
      </w:pPr>
      <w:r>
        <w:lastRenderedPageBreak/>
        <w:t>В случае отсутствия технической ошибки в выданном в результате предоставления государственной услуги документе специалист, ответственный за предоставление государственной услуги, готовит проект уведомления об отсутствии технической ошибки в выданном в результате предоставления государственной услуги документе.</w:t>
      </w:r>
    </w:p>
    <w:p w:rsidR="002428A0" w:rsidRDefault="002428A0">
      <w:pPr>
        <w:pStyle w:val="ConsPlusNormal"/>
        <w:spacing w:before="220"/>
        <w:ind w:firstLine="540"/>
        <w:jc w:val="both"/>
      </w:pPr>
      <w:r>
        <w:t>3.40. Специалист, ответственный за предоставление государственной услуги, передает проект разрешения на строительство (решения о внесении изменений в разрешение на строительство) или письма об отказе в предоставлении государственной услуги либо уведомления об отсутствии технической ошибки в выданном в результате предоставления государственной услуги документе со своей визой, визой начальника отдела выдачи разрешения на строительство и на ввод объектов в эксплуатацию Министерства, визой Заместителя Министра - начальника Управления градостроительного развития Министерства на подпись Министру.</w:t>
      </w:r>
    </w:p>
    <w:p w:rsidR="002428A0" w:rsidRDefault="002428A0">
      <w:pPr>
        <w:pStyle w:val="ConsPlusNormal"/>
        <w:spacing w:before="220"/>
        <w:ind w:firstLine="540"/>
        <w:jc w:val="both"/>
      </w:pPr>
      <w:r>
        <w:t>3.41. Специалист, ответственный за предоставление государственной услуги, регистрирует подписанное Министром градостроительства и архитектуры Пензенской области разрешение на строительство (решение о внесении изменений в разрешение на строительство) или письмо об отказе в предоставлении государственной услуги либо уведомление об отсутствии технической ошибки в выданном в результате предоставления государственной услуги документе в журнале регистрации выданных разрешений на строительство, реконструкцию объектов капитального строительства и передает специалисту Министерства, ответственному за прием документов, для направления заявителю.</w:t>
      </w:r>
    </w:p>
    <w:p w:rsidR="002428A0" w:rsidRDefault="002428A0">
      <w:pPr>
        <w:pStyle w:val="ConsPlusNormal"/>
        <w:spacing w:before="220"/>
        <w:ind w:firstLine="540"/>
        <w:jc w:val="both"/>
      </w:pPr>
      <w:r>
        <w:t>3.42. Результатом рассмотрения заявления по исправлению технической ошибки в выданном в результате предоставления государственной услуги документе является:</w:t>
      </w:r>
    </w:p>
    <w:p w:rsidR="002428A0" w:rsidRDefault="002428A0">
      <w:pPr>
        <w:pStyle w:val="ConsPlusNormal"/>
        <w:spacing w:before="220"/>
        <w:ind w:firstLine="540"/>
        <w:jc w:val="both"/>
      </w:pPr>
      <w:r>
        <w:t>а) в случае наличия технической ошибки в выданном в результате предоставления государственной услуги документе - разрешение на строительство (решение о внесении изменений в разрешение на строительство) или письмо об отказе в предоставлении государственной услуги;</w:t>
      </w:r>
    </w:p>
    <w:p w:rsidR="002428A0" w:rsidRDefault="002428A0">
      <w:pPr>
        <w:pStyle w:val="ConsPlusNormal"/>
        <w:spacing w:before="220"/>
        <w:ind w:firstLine="540"/>
        <w:jc w:val="both"/>
      </w:pPr>
      <w:r>
        <w:t>б)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в результате предоставления государственной услуги документе.</w:t>
      </w:r>
    </w:p>
    <w:p w:rsidR="002428A0" w:rsidRDefault="002428A0">
      <w:pPr>
        <w:pStyle w:val="ConsPlusNormal"/>
        <w:spacing w:before="220"/>
        <w:ind w:firstLine="540"/>
        <w:jc w:val="both"/>
      </w:pPr>
      <w:r>
        <w:t>3.43. Способ фиксации результата по итогам рассмотрения заявления по исправлению технической ошибки в выданном в результате предоставления государственной услуги документе - его регистрация в журнале регистрации выданных разрешений на строительство, реконструкцию объектов капитального строительства.</w:t>
      </w:r>
    </w:p>
    <w:p w:rsidR="002428A0" w:rsidRDefault="002428A0">
      <w:pPr>
        <w:pStyle w:val="ConsPlusNormal"/>
        <w:spacing w:before="220"/>
        <w:ind w:firstLine="540"/>
        <w:jc w:val="both"/>
      </w:pPr>
      <w:r>
        <w:t>3.44.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заявления об исправлении технической ошибки в Министерстве.</w:t>
      </w:r>
    </w:p>
    <w:p w:rsidR="002428A0" w:rsidRDefault="002428A0">
      <w:pPr>
        <w:pStyle w:val="ConsPlusNormal"/>
        <w:spacing w:before="220"/>
        <w:ind w:firstLine="540"/>
        <w:jc w:val="both"/>
      </w:pPr>
      <w:r>
        <w:t>3.45. Оригинал выданного в результате предоставления государственной услуги документа после выдачи заявителю разрешения на строительство (решения о внесении изменений в разрешение на строительство) с исправленными техническими ошибками не подлежит возвращению заявителю.</w:t>
      </w:r>
    </w:p>
    <w:p w:rsidR="002428A0" w:rsidRDefault="002428A0">
      <w:pPr>
        <w:pStyle w:val="ConsPlusNormal"/>
        <w:jc w:val="both"/>
      </w:pPr>
    </w:p>
    <w:p w:rsidR="002428A0" w:rsidRDefault="002428A0">
      <w:pPr>
        <w:pStyle w:val="ConsPlusTitle"/>
        <w:jc w:val="center"/>
        <w:outlineLvl w:val="1"/>
      </w:pPr>
      <w:r>
        <w:t>IV. Формы контроля за предоставлением государственной услуги</w:t>
      </w:r>
    </w:p>
    <w:p w:rsidR="002428A0" w:rsidRDefault="002428A0">
      <w:pPr>
        <w:pStyle w:val="ConsPlusNormal"/>
        <w:jc w:val="both"/>
      </w:pPr>
    </w:p>
    <w:p w:rsidR="002428A0" w:rsidRDefault="002428A0">
      <w:pPr>
        <w:pStyle w:val="ConsPlusNormal"/>
        <w:ind w:firstLine="540"/>
        <w:jc w:val="both"/>
      </w:pPr>
      <w:r>
        <w:t>4.1. Порядок осуществления текущего контроля за соблюдением и исполнением ответственными должностными лицами положений регламента.</w:t>
      </w:r>
    </w:p>
    <w:p w:rsidR="002428A0" w:rsidRDefault="002428A0">
      <w:pPr>
        <w:pStyle w:val="ConsPlusNormal"/>
        <w:spacing w:before="220"/>
        <w:ind w:firstLine="540"/>
        <w:jc w:val="both"/>
      </w:pPr>
      <w:r>
        <w:t xml:space="preserve">Текущий контроль за соблюдением последовательности действий, определенных </w:t>
      </w:r>
      <w:r>
        <w:lastRenderedPageBreak/>
        <w:t>административными процедурами по предоставлению государственной услуги, и принятием решений экспертами осуществляется Заместителем Министра - начальником Управления градостроительного развития Министерства, в чьи должностные обязанности входит предоставление государственной услуги.</w:t>
      </w:r>
    </w:p>
    <w:p w:rsidR="002428A0" w:rsidRDefault="002428A0">
      <w:pPr>
        <w:pStyle w:val="ConsPlusNormal"/>
        <w:spacing w:before="220"/>
        <w:ind w:firstLine="540"/>
        <w:jc w:val="both"/>
      </w:pPr>
      <w:r>
        <w:t>Текущий контроль осуществляется путем проведения проверок соблюдения и исполнения положений настоящего Регламента, иных нормативных правовых актов Российской Федерации.</w:t>
      </w:r>
    </w:p>
    <w:p w:rsidR="002428A0" w:rsidRDefault="002428A0">
      <w:pPr>
        <w:pStyle w:val="ConsPlusNormal"/>
        <w:spacing w:before="220"/>
        <w:ind w:firstLine="540"/>
        <w:jc w:val="both"/>
      </w:pPr>
      <w:r>
        <w:t>Периодичность осуществления текущего контроля устанавливается Министром или лицом, исполняющим его обязанности.</w:t>
      </w:r>
    </w:p>
    <w:p w:rsidR="002428A0" w:rsidRDefault="002428A0">
      <w:pPr>
        <w:pStyle w:val="ConsPlusNormal"/>
        <w:spacing w:before="220"/>
        <w:ind w:firstLine="540"/>
        <w:jc w:val="both"/>
      </w:pPr>
      <w:r>
        <w:t>4.2. Порядок и периодичность осуществления плановых и внеплановых проверок полноты и качества предоставления государственной услуги.</w:t>
      </w:r>
    </w:p>
    <w:p w:rsidR="002428A0" w:rsidRDefault="002428A0">
      <w:pPr>
        <w:pStyle w:val="ConsPlusNormal"/>
        <w:spacing w:before="220"/>
        <w:ind w:firstLine="540"/>
        <w:jc w:val="both"/>
      </w:pPr>
      <w:r>
        <w:t>Периодичность проведения проверок может носить плановый характер (осуществляться на основании планов работы Министерства) и внеплановый характер (по конкретному обращению заявителя).</w:t>
      </w:r>
    </w:p>
    <w:p w:rsidR="002428A0" w:rsidRDefault="002428A0">
      <w:pPr>
        <w:pStyle w:val="ConsPlusNormal"/>
        <w:spacing w:before="220"/>
        <w:ind w:firstLine="540"/>
        <w:jc w:val="both"/>
      </w:pPr>
      <w:r>
        <w:t>Для проведения проверки полноты и качества предоставления государственной услуги формируется комиссия, состав которой утверждается правовым актом Министерства.</w:t>
      </w:r>
    </w:p>
    <w:p w:rsidR="002428A0" w:rsidRDefault="002428A0">
      <w:pPr>
        <w:pStyle w:val="ConsPlusNormal"/>
        <w:spacing w:before="220"/>
        <w:ind w:firstLine="540"/>
        <w:jc w:val="both"/>
      </w:pPr>
      <w:r>
        <w:t>Результаты деятельности комиссии оформляются протоколом, в котором отмечаются выявленные недостатки и предложения по их устранению.</w:t>
      </w:r>
    </w:p>
    <w:p w:rsidR="002428A0" w:rsidRDefault="002428A0">
      <w:pPr>
        <w:pStyle w:val="ConsPlusNormal"/>
        <w:spacing w:before="220"/>
        <w:ind w:firstLine="540"/>
        <w:jc w:val="both"/>
      </w:pPr>
      <w: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2428A0" w:rsidRDefault="002428A0">
      <w:pPr>
        <w:pStyle w:val="ConsPlusNormal"/>
        <w:spacing w:before="220"/>
        <w:ind w:firstLine="540"/>
        <w:jc w:val="both"/>
      </w:pPr>
      <w:r>
        <w:t>4.3. Ответственность должностных лиц Министерства за решения и действия (бездействие), принимаемые (осуществляемые) ими в ходе предоставления государственной услуги.</w:t>
      </w:r>
    </w:p>
    <w:p w:rsidR="002428A0" w:rsidRDefault="002428A0">
      <w:pPr>
        <w:pStyle w:val="ConsPlusNormal"/>
        <w:spacing w:before="220"/>
        <w:ind w:firstLine="540"/>
        <w:jc w:val="both"/>
      </w:pPr>
      <w:r>
        <w:t>Специалист, ответственный за предоставление государственной услуги, несет персональную ответственность за:</w:t>
      </w:r>
    </w:p>
    <w:p w:rsidR="002428A0" w:rsidRDefault="002428A0">
      <w:pPr>
        <w:pStyle w:val="ConsPlusNormal"/>
        <w:spacing w:before="220"/>
        <w:ind w:firstLine="540"/>
        <w:jc w:val="both"/>
      </w:pPr>
      <w:r>
        <w:t>а) соблюдение сроков рассмотрения запроса о предоставлении государственной услуги;</w:t>
      </w:r>
    </w:p>
    <w:p w:rsidR="002428A0" w:rsidRDefault="002428A0">
      <w:pPr>
        <w:pStyle w:val="ConsPlusNormal"/>
        <w:spacing w:before="220"/>
        <w:ind w:firstLine="540"/>
        <w:jc w:val="both"/>
      </w:pPr>
      <w:r>
        <w:t>б) соблюдение сроков и порядка подготовки результата предоставления государственной услуги;</w:t>
      </w:r>
    </w:p>
    <w:p w:rsidR="002428A0" w:rsidRDefault="002428A0">
      <w:pPr>
        <w:pStyle w:val="ConsPlusNormal"/>
        <w:spacing w:before="220"/>
        <w:ind w:firstLine="540"/>
        <w:jc w:val="both"/>
      </w:pPr>
      <w:r>
        <w:t>в) соответствие результатов рассмотрения документов требованиям законодательства Российской Федерации;</w:t>
      </w:r>
    </w:p>
    <w:p w:rsidR="002428A0" w:rsidRDefault="002428A0">
      <w:pPr>
        <w:pStyle w:val="ConsPlusNormal"/>
        <w:spacing w:before="220"/>
        <w:ind w:firstLine="540"/>
        <w:jc w:val="both"/>
      </w:pPr>
      <w:r>
        <w:t>г) принятие мер по проверке представленных документов.</w:t>
      </w:r>
    </w:p>
    <w:p w:rsidR="002428A0" w:rsidRDefault="002428A0">
      <w:pPr>
        <w:pStyle w:val="ConsPlusNormal"/>
        <w:spacing w:before="220"/>
        <w:ind w:firstLine="540"/>
        <w:jc w:val="both"/>
      </w:pPr>
      <w:r>
        <w:t>Персональная ответственность сотрудников закрепляется в их должностных регламентах в соответствии с требованиями законодательства.</w:t>
      </w:r>
    </w:p>
    <w:p w:rsidR="002428A0" w:rsidRDefault="002428A0">
      <w:pPr>
        <w:pStyle w:val="ConsPlusNormal"/>
        <w:spacing w:before="220"/>
        <w:ind w:firstLine="540"/>
        <w:jc w:val="both"/>
      </w:pPr>
      <w:r>
        <w:t>4.4. Порядок и формы контроля за предоставлением государственной услуги.</w:t>
      </w:r>
    </w:p>
    <w:p w:rsidR="002428A0" w:rsidRDefault="002428A0">
      <w:pPr>
        <w:pStyle w:val="ConsPlusNormal"/>
        <w:spacing w:before="220"/>
        <w:ind w:firstLine="540"/>
        <w:jc w:val="both"/>
      </w:pPr>
      <w:r>
        <w:t>Контроль за полнотой и качеством предоставления государственной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государственной услуги.</w:t>
      </w:r>
    </w:p>
    <w:p w:rsidR="002428A0" w:rsidRDefault="002428A0">
      <w:pPr>
        <w:pStyle w:val="ConsPlusNormal"/>
        <w:spacing w:before="220"/>
        <w:ind w:firstLine="540"/>
        <w:jc w:val="both"/>
      </w:pPr>
      <w: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2428A0" w:rsidRDefault="002428A0">
      <w:pPr>
        <w:pStyle w:val="ConsPlusNormal"/>
        <w:jc w:val="both"/>
      </w:pPr>
    </w:p>
    <w:p w:rsidR="002428A0" w:rsidRDefault="002428A0">
      <w:pPr>
        <w:pStyle w:val="ConsPlusTitle"/>
        <w:jc w:val="center"/>
        <w:outlineLvl w:val="1"/>
      </w:pPr>
      <w:r>
        <w:lastRenderedPageBreak/>
        <w:t>V. Досудебный (внесудебный) порядок обжалования решений</w:t>
      </w:r>
    </w:p>
    <w:p w:rsidR="002428A0" w:rsidRDefault="002428A0">
      <w:pPr>
        <w:pStyle w:val="ConsPlusTitle"/>
        <w:jc w:val="center"/>
      </w:pPr>
      <w:r>
        <w:t>и действий (бездействия) органа, предоставляющего</w:t>
      </w:r>
    </w:p>
    <w:p w:rsidR="002428A0" w:rsidRDefault="002428A0">
      <w:pPr>
        <w:pStyle w:val="ConsPlusTitle"/>
        <w:jc w:val="center"/>
      </w:pPr>
      <w:r>
        <w:t>государственную услугу, многофункционального центра, а также</w:t>
      </w:r>
    </w:p>
    <w:p w:rsidR="002428A0" w:rsidRDefault="002428A0">
      <w:pPr>
        <w:pStyle w:val="ConsPlusTitle"/>
        <w:jc w:val="center"/>
      </w:pPr>
      <w:r>
        <w:t>их должностных лиц, государственных служащих, работников</w:t>
      </w:r>
    </w:p>
    <w:p w:rsidR="002428A0" w:rsidRDefault="002428A0">
      <w:pPr>
        <w:pStyle w:val="ConsPlusNormal"/>
        <w:jc w:val="both"/>
      </w:pPr>
    </w:p>
    <w:p w:rsidR="002428A0" w:rsidRDefault="002428A0">
      <w:pPr>
        <w:pStyle w:val="ConsPlusNormal"/>
        <w:ind w:firstLine="540"/>
        <w:jc w:val="both"/>
      </w:pPr>
      <w:r>
        <w:t>5.1. Заинтересованные лица вправе подать жалобу на решение и (или) действие (бездействие), принятые и осуществляемые в ходе предоставления государственной услуги.</w:t>
      </w:r>
    </w:p>
    <w:p w:rsidR="002428A0" w:rsidRDefault="002428A0">
      <w:pPr>
        <w:pStyle w:val="ConsPlusNormal"/>
        <w:spacing w:before="220"/>
        <w:ind w:firstLine="540"/>
        <w:jc w:val="both"/>
      </w:pPr>
      <w:r>
        <w:t>5.2. Жалоба на решения и действия (бездействие) Министерства, его должностных лиц, государственных гражданских служащих подается в Министерство.</w:t>
      </w:r>
    </w:p>
    <w:p w:rsidR="002428A0" w:rsidRDefault="002428A0">
      <w:pPr>
        <w:pStyle w:val="ConsPlusNormal"/>
        <w:spacing w:before="220"/>
        <w:ind w:firstLine="540"/>
        <w:jc w:val="both"/>
      </w:pPr>
      <w:r>
        <w:t>Жалоба на решения и действия (бездействие) Министра подается в Правительство Пензенской области и рассматривается Вице-губернатором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rsidR="002428A0" w:rsidRDefault="002428A0">
      <w:pPr>
        <w:pStyle w:val="ConsPlusNormal"/>
        <w:spacing w:before="220"/>
        <w:ind w:firstLine="540"/>
        <w:jc w:val="both"/>
      </w:pPr>
      <w:r>
        <w:t>5.3. Жалоба на решения и действия (бездействие) МФЦ подается учредителям МФЦ или начальнику отдела государственного управления Министерства экономического развития и промышленности Пензенской области (440008, г. Пенза, ул. Некрасова, 24), уполномоченному на рассмотрение жалоб на решения и действия (бездействие) МФЦ.</w:t>
      </w:r>
    </w:p>
    <w:p w:rsidR="002428A0" w:rsidRDefault="002428A0">
      <w:pPr>
        <w:pStyle w:val="ConsPlusNormal"/>
        <w:spacing w:before="220"/>
        <w:ind w:firstLine="540"/>
        <w:jc w:val="both"/>
      </w:pPr>
      <w:r>
        <w:t>Жалоба на решения и действия (бездействие) работников МФЦ подается руководителям МФЦ.</w:t>
      </w:r>
    </w:p>
    <w:p w:rsidR="002428A0" w:rsidRDefault="002428A0">
      <w:pPr>
        <w:pStyle w:val="ConsPlusNormal"/>
        <w:spacing w:before="220"/>
        <w:ind w:firstLine="540"/>
        <w:jc w:val="both"/>
      </w:pPr>
      <w:r>
        <w:t>Жалоба на решения и действия (бездействие) руководителя МФЦ подается в Правительство Пензенской области и рассматривается Вице-губернатором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rsidR="002428A0" w:rsidRDefault="002428A0">
      <w:pPr>
        <w:pStyle w:val="ConsPlusNormal"/>
        <w:spacing w:before="220"/>
        <w:ind w:firstLine="540"/>
        <w:jc w:val="both"/>
      </w:pPr>
      <w:r>
        <w:t>5.4.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 на официальном сайте Министерства, на Едином портале, на Региональном портале.</w:t>
      </w:r>
    </w:p>
    <w:p w:rsidR="002428A0" w:rsidRDefault="002428A0">
      <w:pPr>
        <w:pStyle w:val="ConsPlusNormal"/>
        <w:spacing w:before="220"/>
        <w:ind w:firstLine="540"/>
        <w:jc w:val="both"/>
      </w:pPr>
      <w:r>
        <w:t>Указанная информация также может быть сообщена заявителю в устной и (или) в письменной форме, в том числе посредством электронной почты.</w:t>
      </w:r>
    </w:p>
    <w:p w:rsidR="002428A0" w:rsidRDefault="002428A0">
      <w:pPr>
        <w:pStyle w:val="ConsPlusNormal"/>
        <w:spacing w:before="220"/>
        <w:ind w:firstLine="540"/>
        <w:jc w:val="both"/>
      </w:pPr>
      <w:r>
        <w:t>5.5. Порядок досудебного (внесудебного) обжалования решений и действий (бездействия) Министерства, МФЦ, а также их должностных лиц, государственных служащих, работников, регулируется следующими нормативными правовыми актами:</w:t>
      </w:r>
    </w:p>
    <w:p w:rsidR="002428A0" w:rsidRDefault="002428A0">
      <w:pPr>
        <w:pStyle w:val="ConsPlusNormal"/>
        <w:spacing w:before="220"/>
        <w:ind w:firstLine="540"/>
        <w:jc w:val="both"/>
      </w:pPr>
      <w:r>
        <w:t xml:space="preserve">- Федеральный </w:t>
      </w:r>
      <w:hyperlink r:id="rId69">
        <w:r>
          <w:rPr>
            <w:color w:val="0000FF"/>
          </w:rPr>
          <w:t>закон</w:t>
        </w:r>
      </w:hyperlink>
      <w:r>
        <w:t xml:space="preserve"> N 210-ФЗ;</w:t>
      </w:r>
    </w:p>
    <w:p w:rsidR="002428A0" w:rsidRDefault="002428A0">
      <w:pPr>
        <w:pStyle w:val="ConsPlusNormal"/>
        <w:spacing w:before="220"/>
        <w:ind w:firstLine="540"/>
        <w:jc w:val="both"/>
      </w:pPr>
      <w:r>
        <w:t xml:space="preserve">- </w:t>
      </w:r>
      <w:hyperlink r:id="rId70">
        <w:r>
          <w:rPr>
            <w:color w:val="0000FF"/>
          </w:rPr>
          <w:t>постановление</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w:t>
      </w:r>
    </w:p>
    <w:p w:rsidR="002428A0" w:rsidRDefault="002428A0">
      <w:pPr>
        <w:pStyle w:val="ConsPlusNormal"/>
        <w:spacing w:before="220"/>
        <w:ind w:firstLine="540"/>
        <w:jc w:val="both"/>
      </w:pPr>
      <w:r>
        <w:t xml:space="preserve">- </w:t>
      </w:r>
      <w:hyperlink r:id="rId71">
        <w:r>
          <w:rPr>
            <w:color w:val="0000FF"/>
          </w:rPr>
          <w:t>постановление</w:t>
        </w:r>
      </w:hyperlink>
      <w: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(с </w:t>
      </w:r>
      <w:r>
        <w:lastRenderedPageBreak/>
        <w:t>последующими изменениями).</w:t>
      </w:r>
    </w:p>
    <w:p w:rsidR="002428A0" w:rsidRDefault="002428A0">
      <w:pPr>
        <w:pStyle w:val="ConsPlusNormal"/>
        <w:spacing w:before="220"/>
        <w:ind w:firstLine="540"/>
        <w:jc w:val="both"/>
      </w:pPr>
      <w:r>
        <w:t xml:space="preserve">5.6. Жалоба на решения и (или) действия (бездействие) Министерства, его должностных лиц, государственных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реестр документов, сведений, материалов, согласований, предусмотренных нормативными правовыми актами Российской Федерации и необходимых для выполнения предусмотренных </w:t>
      </w:r>
      <w:hyperlink r:id="rId72">
        <w:r>
          <w:rPr>
            <w:color w:val="0000FF"/>
          </w:rPr>
          <w:t>частями 3</w:t>
        </w:r>
      </w:hyperlink>
      <w:r>
        <w:t xml:space="preserve"> - </w:t>
      </w:r>
      <w:hyperlink r:id="rId73">
        <w:r>
          <w:rPr>
            <w:color w:val="0000FF"/>
          </w:rPr>
          <w:t>7 статьи 5.2</w:t>
        </w:r>
      </w:hyperlink>
      <w:r>
        <w:t xml:space="preserve"> Градостроительного кодекса Российской Федерации мероприятий при реализации проекта по строительству объекта капитального строительства, может быть подана такими лицами в антимонопольный орган в порядке, установленном Федеральным </w:t>
      </w:r>
      <w:hyperlink r:id="rId74">
        <w:r>
          <w:rPr>
            <w:color w:val="0000FF"/>
          </w:rPr>
          <w:t>законом</w:t>
        </w:r>
      </w:hyperlink>
      <w:r>
        <w:t xml:space="preserve"> от 26.07.2006 N 135-ФЗ "О защите конкуренции" (с последующими изменениями).</w:t>
      </w:r>
    </w:p>
    <w:p w:rsidR="002428A0" w:rsidRDefault="002428A0">
      <w:pPr>
        <w:pStyle w:val="ConsPlusNormal"/>
        <w:jc w:val="both"/>
      </w:pPr>
      <w:r>
        <w:t xml:space="preserve">(п. 5.6 в ред. </w:t>
      </w:r>
      <w:hyperlink r:id="rId75">
        <w:r>
          <w:rPr>
            <w:color w:val="0000FF"/>
          </w:rPr>
          <w:t>Приказа</w:t>
        </w:r>
      </w:hyperlink>
      <w:r>
        <w:t xml:space="preserve"> Минграда Пензенской обл. от 21.03.2024 N 23-77)</w:t>
      </w:r>
    </w:p>
    <w:p w:rsidR="002428A0" w:rsidRDefault="002428A0">
      <w:pPr>
        <w:pStyle w:val="ConsPlusNormal"/>
        <w:jc w:val="both"/>
      </w:pPr>
    </w:p>
    <w:p w:rsidR="002428A0" w:rsidRDefault="002428A0">
      <w:pPr>
        <w:pStyle w:val="ConsPlusNormal"/>
        <w:jc w:val="both"/>
      </w:pPr>
    </w:p>
    <w:p w:rsidR="002428A0" w:rsidRDefault="002428A0">
      <w:pPr>
        <w:pStyle w:val="ConsPlusNormal"/>
        <w:jc w:val="both"/>
      </w:pPr>
    </w:p>
    <w:p w:rsidR="002428A0" w:rsidRDefault="002428A0">
      <w:pPr>
        <w:pStyle w:val="ConsPlusNormal"/>
        <w:jc w:val="both"/>
      </w:pPr>
    </w:p>
    <w:p w:rsidR="002428A0" w:rsidRDefault="002428A0">
      <w:pPr>
        <w:pStyle w:val="ConsPlusNormal"/>
        <w:jc w:val="both"/>
      </w:pPr>
    </w:p>
    <w:p w:rsidR="002428A0" w:rsidRDefault="002428A0">
      <w:pPr>
        <w:pStyle w:val="ConsPlusNormal"/>
        <w:jc w:val="right"/>
        <w:outlineLvl w:val="1"/>
      </w:pPr>
      <w:r>
        <w:t>Приложение N 1</w:t>
      </w:r>
    </w:p>
    <w:p w:rsidR="002428A0" w:rsidRDefault="002428A0">
      <w:pPr>
        <w:pStyle w:val="ConsPlusNormal"/>
        <w:jc w:val="right"/>
      </w:pPr>
      <w:r>
        <w:t>к Регламенту</w:t>
      </w:r>
    </w:p>
    <w:p w:rsidR="002428A0" w:rsidRDefault="002428A0">
      <w:pPr>
        <w:pStyle w:val="ConsPlusNormal"/>
        <w:jc w:val="both"/>
      </w:pPr>
    </w:p>
    <w:p w:rsidR="002428A0" w:rsidRDefault="002428A0">
      <w:pPr>
        <w:pStyle w:val="ConsPlusNormal"/>
        <w:jc w:val="right"/>
      </w:pPr>
      <w:r>
        <w:t>Министру градостроительства</w:t>
      </w:r>
    </w:p>
    <w:p w:rsidR="002428A0" w:rsidRDefault="002428A0">
      <w:pPr>
        <w:pStyle w:val="ConsPlusNormal"/>
        <w:jc w:val="right"/>
      </w:pPr>
      <w:r>
        <w:t>и архитектуры</w:t>
      </w:r>
    </w:p>
    <w:p w:rsidR="002428A0" w:rsidRDefault="002428A0">
      <w:pPr>
        <w:pStyle w:val="ConsPlusNormal"/>
        <w:jc w:val="right"/>
      </w:pPr>
      <w:r>
        <w:t>Пензенской области</w:t>
      </w:r>
    </w:p>
    <w:p w:rsidR="002428A0" w:rsidRDefault="002428A0">
      <w:pPr>
        <w:pStyle w:val="ConsPlusNormal"/>
        <w:jc w:val="both"/>
      </w:pPr>
    </w:p>
    <w:p w:rsidR="002428A0" w:rsidRDefault="002428A0">
      <w:pPr>
        <w:pStyle w:val="ConsPlusNormal"/>
        <w:jc w:val="right"/>
      </w:pPr>
      <w:r>
        <w:t>от кого: _______________________</w:t>
      </w:r>
    </w:p>
    <w:p w:rsidR="002428A0" w:rsidRDefault="002428A0">
      <w:pPr>
        <w:pStyle w:val="ConsPlusNormal"/>
        <w:jc w:val="right"/>
      </w:pPr>
      <w:r>
        <w:t>(фамилия, имя, отчество</w:t>
      </w:r>
    </w:p>
    <w:p w:rsidR="002428A0" w:rsidRDefault="002428A0">
      <w:pPr>
        <w:pStyle w:val="ConsPlusNormal"/>
        <w:jc w:val="right"/>
      </w:pPr>
      <w:r>
        <w:t>(последнее - при наличии)</w:t>
      </w:r>
    </w:p>
    <w:p w:rsidR="002428A0" w:rsidRDefault="002428A0">
      <w:pPr>
        <w:pStyle w:val="ConsPlusNormal"/>
        <w:jc w:val="right"/>
      </w:pPr>
      <w:r>
        <w:t>застройщика - физического</w:t>
      </w:r>
    </w:p>
    <w:p w:rsidR="002428A0" w:rsidRDefault="002428A0">
      <w:pPr>
        <w:pStyle w:val="ConsPlusNormal"/>
        <w:jc w:val="right"/>
      </w:pPr>
      <w:r>
        <w:t>лица, наименование застройщика</w:t>
      </w:r>
    </w:p>
    <w:p w:rsidR="002428A0" w:rsidRDefault="002428A0">
      <w:pPr>
        <w:pStyle w:val="ConsPlusNormal"/>
        <w:jc w:val="right"/>
      </w:pPr>
      <w:r>
        <w:t>- юридического лица, органа</w:t>
      </w:r>
    </w:p>
    <w:p w:rsidR="002428A0" w:rsidRDefault="002428A0">
      <w:pPr>
        <w:pStyle w:val="ConsPlusNormal"/>
        <w:jc w:val="right"/>
      </w:pPr>
      <w:r>
        <w:t>государственной власти, органа</w:t>
      </w:r>
    </w:p>
    <w:p w:rsidR="002428A0" w:rsidRDefault="002428A0">
      <w:pPr>
        <w:pStyle w:val="ConsPlusNormal"/>
        <w:jc w:val="right"/>
      </w:pPr>
      <w:r>
        <w:t>местного самоуправления)</w:t>
      </w:r>
    </w:p>
    <w:p w:rsidR="002428A0" w:rsidRDefault="002428A0">
      <w:pPr>
        <w:pStyle w:val="ConsPlusNormal"/>
        <w:jc w:val="right"/>
      </w:pPr>
      <w:r>
        <w:t>________________________________</w:t>
      </w:r>
    </w:p>
    <w:p w:rsidR="002428A0" w:rsidRDefault="002428A0">
      <w:pPr>
        <w:pStyle w:val="ConsPlusNormal"/>
        <w:jc w:val="right"/>
      </w:pPr>
      <w:r>
        <w:t>(адрес места нахождения; адрес</w:t>
      </w:r>
    </w:p>
    <w:p w:rsidR="002428A0" w:rsidRDefault="002428A0">
      <w:pPr>
        <w:pStyle w:val="ConsPlusNormal"/>
        <w:jc w:val="right"/>
      </w:pPr>
      <w:r>
        <w:t>электронной почты;</w:t>
      </w:r>
    </w:p>
    <w:p w:rsidR="002428A0" w:rsidRDefault="002428A0">
      <w:pPr>
        <w:pStyle w:val="ConsPlusNormal"/>
        <w:jc w:val="right"/>
      </w:pPr>
      <w:r>
        <w:t>________________________________</w:t>
      </w:r>
    </w:p>
    <w:p w:rsidR="002428A0" w:rsidRDefault="002428A0">
      <w:pPr>
        <w:pStyle w:val="ConsPlusNormal"/>
        <w:jc w:val="right"/>
      </w:pPr>
      <w:r>
        <w:t>должность, фамилия, имя,</w:t>
      </w:r>
    </w:p>
    <w:p w:rsidR="002428A0" w:rsidRDefault="002428A0">
      <w:pPr>
        <w:pStyle w:val="ConsPlusNormal"/>
        <w:jc w:val="right"/>
      </w:pPr>
      <w:r>
        <w:t>отчество</w:t>
      </w:r>
    </w:p>
    <w:p w:rsidR="002428A0" w:rsidRDefault="002428A0">
      <w:pPr>
        <w:pStyle w:val="ConsPlusNormal"/>
        <w:jc w:val="right"/>
      </w:pPr>
      <w:r>
        <w:t>(последнее - при наличии)</w:t>
      </w:r>
    </w:p>
    <w:p w:rsidR="002428A0" w:rsidRDefault="002428A0">
      <w:pPr>
        <w:pStyle w:val="ConsPlusNormal"/>
        <w:jc w:val="right"/>
      </w:pPr>
      <w:r>
        <w:t>руководителя</w:t>
      </w:r>
    </w:p>
    <w:p w:rsidR="002428A0" w:rsidRDefault="002428A0">
      <w:pPr>
        <w:pStyle w:val="ConsPlusNormal"/>
        <w:jc w:val="right"/>
      </w:pPr>
      <w:r>
        <w:t>застройщика; телефон)</w:t>
      </w:r>
    </w:p>
    <w:p w:rsidR="002428A0" w:rsidRDefault="002428A0">
      <w:pPr>
        <w:pStyle w:val="ConsPlusNormal"/>
        <w:jc w:val="both"/>
      </w:pPr>
    </w:p>
    <w:p w:rsidR="002428A0" w:rsidRDefault="002428A0">
      <w:pPr>
        <w:pStyle w:val="ConsPlusNormal"/>
        <w:jc w:val="center"/>
      </w:pPr>
      <w:bookmarkStart w:id="24" w:name="P572"/>
      <w:bookmarkEnd w:id="24"/>
      <w:r>
        <w:t>Заявление</w:t>
      </w:r>
    </w:p>
    <w:p w:rsidR="002428A0" w:rsidRDefault="002428A0">
      <w:pPr>
        <w:pStyle w:val="ConsPlusNormal"/>
        <w:jc w:val="center"/>
      </w:pPr>
      <w:r>
        <w:t>о выдаче разрешения на строительство</w:t>
      </w:r>
    </w:p>
    <w:p w:rsidR="002428A0" w:rsidRDefault="002428A0">
      <w:pPr>
        <w:pStyle w:val="ConsPlusNormal"/>
        <w:jc w:val="both"/>
      </w:pPr>
    </w:p>
    <w:p w:rsidR="002428A0" w:rsidRDefault="002428A0">
      <w:pPr>
        <w:pStyle w:val="ConsPlusNormal"/>
        <w:ind w:firstLine="540"/>
        <w:jc w:val="both"/>
      </w:pPr>
      <w:r>
        <w:t xml:space="preserve">В соответствии со </w:t>
      </w:r>
      <w:hyperlink r:id="rId76">
        <w:r>
          <w:rPr>
            <w:color w:val="0000FF"/>
          </w:rPr>
          <w:t>статьей 51</w:t>
        </w:r>
      </w:hyperlink>
      <w:r>
        <w:t xml:space="preserve"> Градостроительного кодекса Российской Федерации прошу выдать разрешение на:</w:t>
      </w:r>
    </w:p>
    <w:p w:rsidR="002428A0" w:rsidRDefault="002428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139"/>
        <w:gridCol w:w="3124"/>
        <w:gridCol w:w="1020"/>
      </w:tblGrid>
      <w:tr w:rsidR="002428A0">
        <w:tc>
          <w:tcPr>
            <w:tcW w:w="680" w:type="dxa"/>
            <w:vMerge w:val="restart"/>
          </w:tcPr>
          <w:p w:rsidR="002428A0" w:rsidRDefault="002428A0">
            <w:pPr>
              <w:pStyle w:val="ConsPlusNormal"/>
              <w:jc w:val="center"/>
            </w:pPr>
            <w:r>
              <w:t>1</w:t>
            </w:r>
          </w:p>
        </w:tc>
        <w:tc>
          <w:tcPr>
            <w:tcW w:w="7263" w:type="dxa"/>
            <w:gridSpan w:val="2"/>
          </w:tcPr>
          <w:p w:rsidR="002428A0" w:rsidRDefault="002428A0">
            <w:pPr>
              <w:pStyle w:val="ConsPlusNormal"/>
            </w:pPr>
            <w:r>
              <w:t>Строительство объекта капитального строительства</w:t>
            </w:r>
          </w:p>
        </w:tc>
        <w:tc>
          <w:tcPr>
            <w:tcW w:w="1020" w:type="dxa"/>
          </w:tcPr>
          <w:p w:rsidR="002428A0" w:rsidRDefault="002428A0">
            <w:pPr>
              <w:pStyle w:val="ConsPlusNormal"/>
            </w:pPr>
          </w:p>
        </w:tc>
      </w:tr>
      <w:tr w:rsidR="002428A0">
        <w:tc>
          <w:tcPr>
            <w:tcW w:w="680" w:type="dxa"/>
            <w:vMerge/>
          </w:tcPr>
          <w:p w:rsidR="002428A0" w:rsidRDefault="002428A0">
            <w:pPr>
              <w:pStyle w:val="ConsPlusNormal"/>
            </w:pPr>
          </w:p>
        </w:tc>
        <w:tc>
          <w:tcPr>
            <w:tcW w:w="7263" w:type="dxa"/>
            <w:gridSpan w:val="2"/>
          </w:tcPr>
          <w:p w:rsidR="002428A0" w:rsidRDefault="002428A0">
            <w:pPr>
              <w:pStyle w:val="ConsPlusNormal"/>
            </w:pPr>
            <w:r>
              <w:t>Реконструкцию объекта капитального строительства</w:t>
            </w:r>
          </w:p>
        </w:tc>
        <w:tc>
          <w:tcPr>
            <w:tcW w:w="1020" w:type="dxa"/>
          </w:tcPr>
          <w:p w:rsidR="002428A0" w:rsidRDefault="002428A0">
            <w:pPr>
              <w:pStyle w:val="ConsPlusNormal"/>
            </w:pPr>
          </w:p>
        </w:tc>
      </w:tr>
      <w:tr w:rsidR="002428A0">
        <w:tc>
          <w:tcPr>
            <w:tcW w:w="680" w:type="dxa"/>
            <w:vMerge/>
          </w:tcPr>
          <w:p w:rsidR="002428A0" w:rsidRDefault="002428A0">
            <w:pPr>
              <w:pStyle w:val="ConsPlusNormal"/>
            </w:pPr>
          </w:p>
        </w:tc>
        <w:tc>
          <w:tcPr>
            <w:tcW w:w="7263" w:type="dxa"/>
            <w:gridSpan w:val="2"/>
          </w:tcPr>
          <w:p w:rsidR="002428A0" w:rsidRDefault="002428A0">
            <w:pPr>
              <w:pStyle w:val="ConsPlusNormal"/>
            </w:pPr>
            <w:r>
              <w:t xml:space="preserve">Строительство линейного объекта (объекта капитального строительства, </w:t>
            </w:r>
            <w:r>
              <w:lastRenderedPageBreak/>
              <w:t>входящего в состав линейного объекта)</w:t>
            </w:r>
          </w:p>
        </w:tc>
        <w:tc>
          <w:tcPr>
            <w:tcW w:w="1020" w:type="dxa"/>
          </w:tcPr>
          <w:p w:rsidR="002428A0" w:rsidRDefault="002428A0">
            <w:pPr>
              <w:pStyle w:val="ConsPlusNormal"/>
            </w:pPr>
          </w:p>
        </w:tc>
      </w:tr>
      <w:tr w:rsidR="002428A0">
        <w:tc>
          <w:tcPr>
            <w:tcW w:w="680" w:type="dxa"/>
            <w:vMerge/>
          </w:tcPr>
          <w:p w:rsidR="002428A0" w:rsidRDefault="002428A0">
            <w:pPr>
              <w:pStyle w:val="ConsPlusNormal"/>
            </w:pPr>
          </w:p>
        </w:tc>
        <w:tc>
          <w:tcPr>
            <w:tcW w:w="7263" w:type="dxa"/>
            <w:gridSpan w:val="2"/>
          </w:tcPr>
          <w:p w:rsidR="002428A0" w:rsidRDefault="002428A0">
            <w:pPr>
              <w:pStyle w:val="ConsPlusNormal"/>
            </w:pPr>
            <w:r>
              <w:t>Реконструкцию линейного объекта (объекта капитального строительства, входящего в состав линейного объекта)</w:t>
            </w:r>
          </w:p>
        </w:tc>
        <w:tc>
          <w:tcPr>
            <w:tcW w:w="1020" w:type="dxa"/>
          </w:tcPr>
          <w:p w:rsidR="002428A0" w:rsidRDefault="002428A0">
            <w:pPr>
              <w:pStyle w:val="ConsPlusNormal"/>
            </w:pPr>
          </w:p>
        </w:tc>
      </w:tr>
      <w:tr w:rsidR="002428A0">
        <w:tc>
          <w:tcPr>
            <w:tcW w:w="680" w:type="dxa"/>
            <w:vMerge/>
          </w:tcPr>
          <w:p w:rsidR="002428A0" w:rsidRDefault="002428A0">
            <w:pPr>
              <w:pStyle w:val="ConsPlusNormal"/>
            </w:pPr>
          </w:p>
        </w:tc>
        <w:tc>
          <w:tcPr>
            <w:tcW w:w="8283" w:type="dxa"/>
            <w:gridSpan w:val="3"/>
          </w:tcPr>
          <w:p w:rsidR="002428A0" w:rsidRDefault="002428A0">
            <w:pPr>
              <w:pStyle w:val="ConsPlusNormal"/>
              <w:jc w:val="center"/>
            </w:pPr>
            <w:r>
              <w:t>(Указывается один из перечисленных видов строительства (реконструкции), на который оформляется разрешение на строительство)</w:t>
            </w:r>
          </w:p>
        </w:tc>
      </w:tr>
      <w:tr w:rsidR="002428A0">
        <w:tc>
          <w:tcPr>
            <w:tcW w:w="680" w:type="dxa"/>
            <w:vMerge w:val="restart"/>
          </w:tcPr>
          <w:p w:rsidR="002428A0" w:rsidRDefault="002428A0">
            <w:pPr>
              <w:pStyle w:val="ConsPlusNormal"/>
              <w:jc w:val="center"/>
            </w:pPr>
            <w:r>
              <w:t>2</w:t>
            </w:r>
          </w:p>
        </w:tc>
        <w:tc>
          <w:tcPr>
            <w:tcW w:w="4139" w:type="dxa"/>
            <w:tcBorders>
              <w:bottom w:val="nil"/>
            </w:tcBorders>
          </w:tcPr>
          <w:p w:rsidR="002428A0" w:rsidRDefault="002428A0">
            <w:pPr>
              <w:pStyle w:val="ConsPlusNormal"/>
              <w:jc w:val="both"/>
            </w:pPr>
            <w:r>
              <w:t>Наименование объекта капитального строительства (этапа) в соответствии с проектной документацией</w:t>
            </w:r>
          </w:p>
        </w:tc>
        <w:tc>
          <w:tcPr>
            <w:tcW w:w="4144" w:type="dxa"/>
            <w:gridSpan w:val="2"/>
            <w:vMerge w:val="restart"/>
          </w:tcPr>
          <w:p w:rsidR="002428A0" w:rsidRDefault="002428A0">
            <w:pPr>
              <w:pStyle w:val="ConsPlusNormal"/>
            </w:pPr>
          </w:p>
        </w:tc>
      </w:tr>
      <w:tr w:rsidR="002428A0">
        <w:tc>
          <w:tcPr>
            <w:tcW w:w="680" w:type="dxa"/>
            <w:vMerge/>
          </w:tcPr>
          <w:p w:rsidR="002428A0" w:rsidRDefault="002428A0">
            <w:pPr>
              <w:pStyle w:val="ConsPlusNormal"/>
            </w:pPr>
          </w:p>
        </w:tc>
        <w:tc>
          <w:tcPr>
            <w:tcW w:w="4139" w:type="dxa"/>
            <w:tcBorders>
              <w:top w:val="nil"/>
            </w:tcBorders>
          </w:tcPr>
          <w:p w:rsidR="002428A0" w:rsidRDefault="002428A0">
            <w:pPr>
              <w:pStyle w:val="ConsPlusNormal"/>
              <w:jc w:val="center"/>
            </w:pPr>
            <w: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144" w:type="dxa"/>
            <w:gridSpan w:val="2"/>
            <w:vMerge/>
          </w:tcPr>
          <w:p w:rsidR="002428A0" w:rsidRDefault="002428A0">
            <w:pPr>
              <w:pStyle w:val="ConsPlusNormal"/>
            </w:pPr>
          </w:p>
        </w:tc>
      </w:tr>
      <w:tr w:rsidR="002428A0">
        <w:tc>
          <w:tcPr>
            <w:tcW w:w="680" w:type="dxa"/>
            <w:vMerge w:val="restart"/>
          </w:tcPr>
          <w:p w:rsidR="002428A0" w:rsidRDefault="002428A0">
            <w:pPr>
              <w:pStyle w:val="ConsPlusNormal"/>
              <w:jc w:val="center"/>
            </w:pPr>
            <w:r>
              <w:t>3</w:t>
            </w:r>
          </w:p>
        </w:tc>
        <w:tc>
          <w:tcPr>
            <w:tcW w:w="4139" w:type="dxa"/>
            <w:tcBorders>
              <w:bottom w:val="nil"/>
            </w:tcBorders>
          </w:tcPr>
          <w:p w:rsidR="002428A0" w:rsidRDefault="002428A0">
            <w:pPr>
              <w:pStyle w:val="ConsPlusNormal"/>
              <w:jc w:val="both"/>
            </w:pPr>
            <w: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tc>
        <w:tc>
          <w:tcPr>
            <w:tcW w:w="4144" w:type="dxa"/>
            <w:gridSpan w:val="2"/>
            <w:vMerge w:val="restart"/>
          </w:tcPr>
          <w:p w:rsidR="002428A0" w:rsidRDefault="002428A0">
            <w:pPr>
              <w:pStyle w:val="ConsPlusNormal"/>
            </w:pPr>
          </w:p>
        </w:tc>
      </w:tr>
      <w:tr w:rsidR="002428A0">
        <w:tc>
          <w:tcPr>
            <w:tcW w:w="680" w:type="dxa"/>
            <w:vMerge/>
          </w:tcPr>
          <w:p w:rsidR="002428A0" w:rsidRDefault="002428A0">
            <w:pPr>
              <w:pStyle w:val="ConsPlusNormal"/>
            </w:pPr>
          </w:p>
        </w:tc>
        <w:tc>
          <w:tcPr>
            <w:tcW w:w="4139" w:type="dxa"/>
            <w:tcBorders>
              <w:top w:val="nil"/>
            </w:tcBorders>
          </w:tcPr>
          <w:p w:rsidR="002428A0" w:rsidRDefault="002428A0">
            <w:pPr>
              <w:pStyle w:val="ConsPlusNormal"/>
              <w:jc w:val="center"/>
            </w:pPr>
            <w:r>
              <w:t>(Заполнение не является обязательным при выдаче разрешения на строительство (реконструкцию) линейного объекта)</w:t>
            </w:r>
          </w:p>
        </w:tc>
        <w:tc>
          <w:tcPr>
            <w:tcW w:w="4144" w:type="dxa"/>
            <w:gridSpan w:val="2"/>
            <w:vMerge/>
          </w:tcPr>
          <w:p w:rsidR="002428A0" w:rsidRDefault="002428A0">
            <w:pPr>
              <w:pStyle w:val="ConsPlusNormal"/>
            </w:pPr>
          </w:p>
        </w:tc>
      </w:tr>
      <w:tr w:rsidR="002428A0">
        <w:tc>
          <w:tcPr>
            <w:tcW w:w="680" w:type="dxa"/>
            <w:vMerge w:val="restart"/>
          </w:tcPr>
          <w:p w:rsidR="002428A0" w:rsidRDefault="002428A0">
            <w:pPr>
              <w:pStyle w:val="ConsPlusNormal"/>
              <w:jc w:val="center"/>
            </w:pPr>
            <w:r>
              <w:t>4</w:t>
            </w:r>
          </w:p>
        </w:tc>
        <w:tc>
          <w:tcPr>
            <w:tcW w:w="4139" w:type="dxa"/>
            <w:tcBorders>
              <w:bottom w:val="nil"/>
            </w:tcBorders>
          </w:tcPr>
          <w:p w:rsidR="002428A0" w:rsidRDefault="002428A0">
            <w:pPr>
              <w:pStyle w:val="ConsPlusNormal"/>
            </w:pPr>
            <w:r>
              <w:t>Адрес (местоположение) объекта:</w:t>
            </w:r>
          </w:p>
        </w:tc>
        <w:tc>
          <w:tcPr>
            <w:tcW w:w="4144" w:type="dxa"/>
            <w:gridSpan w:val="2"/>
            <w:vMerge w:val="restart"/>
          </w:tcPr>
          <w:p w:rsidR="002428A0" w:rsidRDefault="002428A0">
            <w:pPr>
              <w:pStyle w:val="ConsPlusNormal"/>
            </w:pPr>
          </w:p>
        </w:tc>
      </w:tr>
      <w:tr w:rsidR="002428A0">
        <w:tblPrEx>
          <w:tblBorders>
            <w:insideH w:val="nil"/>
          </w:tblBorders>
        </w:tblPrEx>
        <w:tc>
          <w:tcPr>
            <w:tcW w:w="680" w:type="dxa"/>
            <w:vMerge/>
          </w:tcPr>
          <w:p w:rsidR="002428A0" w:rsidRDefault="002428A0">
            <w:pPr>
              <w:pStyle w:val="ConsPlusNormal"/>
            </w:pPr>
          </w:p>
        </w:tc>
        <w:tc>
          <w:tcPr>
            <w:tcW w:w="4139" w:type="dxa"/>
            <w:tcBorders>
              <w:top w:val="nil"/>
            </w:tcBorders>
          </w:tcPr>
          <w:p w:rsidR="002428A0" w:rsidRDefault="002428A0">
            <w:pPr>
              <w:pStyle w:val="ConsPlusNormal"/>
              <w:jc w:val="center"/>
            </w:pPr>
            <w: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144" w:type="dxa"/>
            <w:gridSpan w:val="2"/>
            <w:vMerge/>
          </w:tcPr>
          <w:p w:rsidR="002428A0" w:rsidRDefault="002428A0">
            <w:pPr>
              <w:pStyle w:val="ConsPlusNormal"/>
            </w:pPr>
          </w:p>
        </w:tc>
      </w:tr>
    </w:tbl>
    <w:p w:rsidR="002428A0" w:rsidRDefault="002428A0">
      <w:pPr>
        <w:pStyle w:val="ConsPlusNormal"/>
        <w:jc w:val="both"/>
      </w:pPr>
    </w:p>
    <w:p w:rsidR="002428A0" w:rsidRDefault="002428A0">
      <w:pPr>
        <w:pStyle w:val="ConsPlusNormal"/>
        <w:ind w:firstLine="540"/>
        <w:jc w:val="both"/>
      </w:pPr>
      <w: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2428A0" w:rsidRDefault="002428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2"/>
        <w:gridCol w:w="4139"/>
        <w:gridCol w:w="2041"/>
        <w:gridCol w:w="2041"/>
      </w:tblGrid>
      <w:tr w:rsidR="002428A0">
        <w:tc>
          <w:tcPr>
            <w:tcW w:w="712" w:type="dxa"/>
          </w:tcPr>
          <w:p w:rsidR="002428A0" w:rsidRDefault="002428A0">
            <w:pPr>
              <w:pStyle w:val="ConsPlusNormal"/>
              <w:jc w:val="center"/>
            </w:pPr>
            <w:r>
              <w:t>N</w:t>
            </w:r>
          </w:p>
        </w:tc>
        <w:tc>
          <w:tcPr>
            <w:tcW w:w="4139" w:type="dxa"/>
          </w:tcPr>
          <w:p w:rsidR="002428A0" w:rsidRDefault="002428A0">
            <w:pPr>
              <w:pStyle w:val="ConsPlusNormal"/>
              <w:jc w:val="center"/>
            </w:pPr>
            <w:r>
              <w:t>Наименование документа</w:t>
            </w:r>
          </w:p>
        </w:tc>
        <w:tc>
          <w:tcPr>
            <w:tcW w:w="2041" w:type="dxa"/>
          </w:tcPr>
          <w:p w:rsidR="002428A0" w:rsidRDefault="002428A0">
            <w:pPr>
              <w:pStyle w:val="ConsPlusNormal"/>
              <w:jc w:val="center"/>
            </w:pPr>
            <w:r>
              <w:t>Номер документа</w:t>
            </w:r>
          </w:p>
        </w:tc>
        <w:tc>
          <w:tcPr>
            <w:tcW w:w="2041" w:type="dxa"/>
          </w:tcPr>
          <w:p w:rsidR="002428A0" w:rsidRDefault="002428A0">
            <w:pPr>
              <w:pStyle w:val="ConsPlusNormal"/>
              <w:jc w:val="center"/>
            </w:pPr>
            <w:r>
              <w:t>Дата документа</w:t>
            </w:r>
          </w:p>
        </w:tc>
      </w:tr>
      <w:tr w:rsidR="002428A0">
        <w:tc>
          <w:tcPr>
            <w:tcW w:w="712" w:type="dxa"/>
            <w:vMerge w:val="restart"/>
          </w:tcPr>
          <w:p w:rsidR="002428A0" w:rsidRDefault="002428A0">
            <w:pPr>
              <w:pStyle w:val="ConsPlusNormal"/>
              <w:jc w:val="center"/>
            </w:pPr>
            <w:r>
              <w:t>1</w:t>
            </w:r>
          </w:p>
        </w:tc>
        <w:tc>
          <w:tcPr>
            <w:tcW w:w="4139" w:type="dxa"/>
            <w:tcBorders>
              <w:bottom w:val="nil"/>
            </w:tcBorders>
          </w:tcPr>
          <w:p w:rsidR="002428A0" w:rsidRDefault="002428A0">
            <w:pPr>
              <w:pStyle w:val="ConsPlusNormal"/>
              <w:jc w:val="both"/>
            </w:pPr>
            <w:r>
              <w:t>Правоустанавливающие документы на земельный участок</w:t>
            </w:r>
          </w:p>
        </w:tc>
        <w:tc>
          <w:tcPr>
            <w:tcW w:w="2041" w:type="dxa"/>
            <w:vMerge w:val="restart"/>
          </w:tcPr>
          <w:p w:rsidR="002428A0" w:rsidRDefault="002428A0">
            <w:pPr>
              <w:pStyle w:val="ConsPlusNormal"/>
            </w:pPr>
          </w:p>
        </w:tc>
        <w:tc>
          <w:tcPr>
            <w:tcW w:w="2041" w:type="dxa"/>
            <w:vMerge w:val="restart"/>
          </w:tcPr>
          <w:p w:rsidR="002428A0" w:rsidRDefault="002428A0">
            <w:pPr>
              <w:pStyle w:val="ConsPlusNormal"/>
            </w:pPr>
          </w:p>
        </w:tc>
      </w:tr>
      <w:tr w:rsidR="002428A0">
        <w:tc>
          <w:tcPr>
            <w:tcW w:w="712" w:type="dxa"/>
            <w:vMerge/>
          </w:tcPr>
          <w:p w:rsidR="002428A0" w:rsidRDefault="002428A0">
            <w:pPr>
              <w:pStyle w:val="ConsPlusNormal"/>
            </w:pPr>
          </w:p>
        </w:tc>
        <w:tc>
          <w:tcPr>
            <w:tcW w:w="4139" w:type="dxa"/>
            <w:tcBorders>
              <w:top w:val="nil"/>
            </w:tcBorders>
          </w:tcPr>
          <w:p w:rsidR="002428A0" w:rsidRDefault="002428A0">
            <w:pPr>
              <w:pStyle w:val="ConsPlusNormal"/>
              <w:jc w:val="both"/>
            </w:pPr>
            <w:r>
              <w:t>(Не обязательно для предоставления, если сведения имеются в Едином государственном реестре недвижимости)</w:t>
            </w:r>
          </w:p>
        </w:tc>
        <w:tc>
          <w:tcPr>
            <w:tcW w:w="2041" w:type="dxa"/>
            <w:vMerge/>
          </w:tcPr>
          <w:p w:rsidR="002428A0" w:rsidRDefault="002428A0">
            <w:pPr>
              <w:pStyle w:val="ConsPlusNormal"/>
            </w:pPr>
          </w:p>
        </w:tc>
        <w:tc>
          <w:tcPr>
            <w:tcW w:w="2041" w:type="dxa"/>
            <w:vMerge/>
          </w:tcPr>
          <w:p w:rsidR="002428A0" w:rsidRDefault="002428A0">
            <w:pPr>
              <w:pStyle w:val="ConsPlusNormal"/>
            </w:pPr>
          </w:p>
        </w:tc>
      </w:tr>
      <w:tr w:rsidR="002428A0">
        <w:tc>
          <w:tcPr>
            <w:tcW w:w="712" w:type="dxa"/>
            <w:vMerge w:val="restart"/>
          </w:tcPr>
          <w:p w:rsidR="002428A0" w:rsidRDefault="002428A0">
            <w:pPr>
              <w:pStyle w:val="ConsPlusNormal"/>
              <w:jc w:val="center"/>
            </w:pPr>
            <w:r>
              <w:lastRenderedPageBreak/>
              <w:t>2</w:t>
            </w:r>
          </w:p>
        </w:tc>
        <w:tc>
          <w:tcPr>
            <w:tcW w:w="4139" w:type="dxa"/>
            <w:tcBorders>
              <w:bottom w:val="nil"/>
            </w:tcBorders>
          </w:tcPr>
          <w:p w:rsidR="002428A0" w:rsidRDefault="002428A0">
            <w:pPr>
              <w:pStyle w:val="ConsPlusNormal"/>
              <w:jc w:val="both"/>
            </w:pPr>
            <w: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w:t>
            </w:r>
          </w:p>
        </w:tc>
        <w:tc>
          <w:tcPr>
            <w:tcW w:w="2041" w:type="dxa"/>
            <w:vMerge w:val="restart"/>
          </w:tcPr>
          <w:p w:rsidR="002428A0" w:rsidRDefault="002428A0">
            <w:pPr>
              <w:pStyle w:val="ConsPlusNormal"/>
            </w:pPr>
          </w:p>
        </w:tc>
        <w:tc>
          <w:tcPr>
            <w:tcW w:w="2041" w:type="dxa"/>
            <w:vMerge w:val="restart"/>
          </w:tcPr>
          <w:p w:rsidR="002428A0" w:rsidRDefault="002428A0">
            <w:pPr>
              <w:pStyle w:val="ConsPlusNormal"/>
            </w:pPr>
          </w:p>
        </w:tc>
      </w:tr>
      <w:tr w:rsidR="002428A0">
        <w:tblPrEx>
          <w:tblBorders>
            <w:insideH w:val="nil"/>
          </w:tblBorders>
        </w:tblPrEx>
        <w:tc>
          <w:tcPr>
            <w:tcW w:w="712" w:type="dxa"/>
            <w:vMerge/>
          </w:tcPr>
          <w:p w:rsidR="002428A0" w:rsidRDefault="002428A0">
            <w:pPr>
              <w:pStyle w:val="ConsPlusNormal"/>
            </w:pPr>
          </w:p>
        </w:tc>
        <w:tc>
          <w:tcPr>
            <w:tcW w:w="4139" w:type="dxa"/>
            <w:tcBorders>
              <w:top w:val="nil"/>
            </w:tcBorders>
          </w:tcPr>
          <w:p w:rsidR="002428A0" w:rsidRDefault="002428A0">
            <w:pPr>
              <w:pStyle w:val="ConsPlusNormal"/>
              <w:jc w:val="center"/>
            </w:pPr>
            <w:r>
              <w:t>(Не обязательно для предоставления)</w:t>
            </w:r>
          </w:p>
        </w:tc>
        <w:tc>
          <w:tcPr>
            <w:tcW w:w="2041" w:type="dxa"/>
            <w:vMerge/>
          </w:tcPr>
          <w:p w:rsidR="002428A0" w:rsidRDefault="002428A0">
            <w:pPr>
              <w:pStyle w:val="ConsPlusNormal"/>
            </w:pPr>
          </w:p>
        </w:tc>
        <w:tc>
          <w:tcPr>
            <w:tcW w:w="2041" w:type="dxa"/>
            <w:vMerge/>
          </w:tcPr>
          <w:p w:rsidR="002428A0" w:rsidRDefault="002428A0">
            <w:pPr>
              <w:pStyle w:val="ConsPlusNormal"/>
            </w:pPr>
          </w:p>
        </w:tc>
      </w:tr>
    </w:tbl>
    <w:p w:rsidR="002428A0" w:rsidRDefault="002428A0">
      <w:pPr>
        <w:pStyle w:val="ConsPlusNormal"/>
        <w:jc w:val="both"/>
      </w:pPr>
    </w:p>
    <w:p w:rsidR="002428A0" w:rsidRDefault="002428A0">
      <w:pPr>
        <w:pStyle w:val="ConsPlusNonformat"/>
        <w:jc w:val="both"/>
      </w:pPr>
      <w:r>
        <w:t>Приложение: _______________________________________________________________</w:t>
      </w:r>
    </w:p>
    <w:p w:rsidR="002428A0" w:rsidRDefault="002428A0">
      <w:pPr>
        <w:pStyle w:val="ConsPlusNonformat"/>
        <w:jc w:val="both"/>
      </w:pPr>
      <w:r>
        <w:t xml:space="preserve">                     (документы, которые представил заявитель)</w:t>
      </w:r>
    </w:p>
    <w:p w:rsidR="002428A0" w:rsidRDefault="002428A0">
      <w:pPr>
        <w:pStyle w:val="ConsPlusNonformat"/>
        <w:jc w:val="both"/>
      </w:pPr>
    </w:p>
    <w:p w:rsidR="002428A0" w:rsidRDefault="002428A0">
      <w:pPr>
        <w:pStyle w:val="ConsPlusNonformat"/>
        <w:jc w:val="both"/>
      </w:pPr>
      <w:r>
        <w:t xml:space="preserve">Информацию о </w:t>
      </w:r>
      <w:proofErr w:type="gramStart"/>
      <w:r>
        <w:t>ходе  предоставления</w:t>
      </w:r>
      <w:proofErr w:type="gramEnd"/>
      <w:r>
        <w:t xml:space="preserve">  государственной   услуги прошу направить</w:t>
      </w:r>
    </w:p>
    <w:p w:rsidR="002428A0" w:rsidRDefault="002428A0">
      <w:pPr>
        <w:pStyle w:val="ConsPlusNonformat"/>
        <w:jc w:val="both"/>
      </w:pPr>
      <w:r>
        <w:t>(указать способ направления) ______________________________________________</w:t>
      </w:r>
    </w:p>
    <w:p w:rsidR="002428A0" w:rsidRDefault="002428A0">
      <w:pPr>
        <w:pStyle w:val="ConsPlusNonformat"/>
        <w:jc w:val="both"/>
      </w:pPr>
    </w:p>
    <w:p w:rsidR="002428A0" w:rsidRDefault="002428A0">
      <w:pPr>
        <w:pStyle w:val="ConsPlusNonformat"/>
        <w:jc w:val="both"/>
      </w:pPr>
      <w:proofErr w:type="gramStart"/>
      <w:r>
        <w:t>Результат  предоставления</w:t>
      </w:r>
      <w:proofErr w:type="gramEnd"/>
      <w:r>
        <w:t xml:space="preserve">  государственной  услуги (сообщения, уведомления)</w:t>
      </w:r>
    </w:p>
    <w:p w:rsidR="002428A0" w:rsidRDefault="002428A0">
      <w:pPr>
        <w:pStyle w:val="ConsPlusNonformat"/>
        <w:jc w:val="both"/>
      </w:pPr>
      <w:r>
        <w:t>прошу (нужное отметить в квадрате):</w:t>
      </w:r>
    </w:p>
    <w:p w:rsidR="002428A0" w:rsidRDefault="002428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55"/>
        <w:gridCol w:w="7880"/>
      </w:tblGrid>
      <w:tr w:rsidR="002428A0">
        <w:tc>
          <w:tcPr>
            <w:tcW w:w="1055" w:type="dxa"/>
          </w:tcPr>
          <w:p w:rsidR="002428A0" w:rsidRDefault="002428A0">
            <w:pPr>
              <w:pStyle w:val="ConsPlusNormal"/>
            </w:pPr>
          </w:p>
        </w:tc>
        <w:tc>
          <w:tcPr>
            <w:tcW w:w="7880" w:type="dxa"/>
          </w:tcPr>
          <w:p w:rsidR="002428A0" w:rsidRDefault="002428A0">
            <w:pPr>
              <w:pStyle w:val="ConsPlusNormal"/>
              <w:jc w:val="both"/>
            </w:pPr>
            <w:r>
              <w:t>направить в форме электронного документа, подписанного усиленной квалифицированной подписью Министра градостроительства и архитектуры Пензенской области, посредством Единого портала, Регионального портала, сайта Министерства (в случае обращения заявителя посредством Единого портала, Регионального портала, сайта Министерства)</w:t>
            </w:r>
          </w:p>
        </w:tc>
      </w:tr>
      <w:tr w:rsidR="002428A0">
        <w:tc>
          <w:tcPr>
            <w:tcW w:w="1055" w:type="dxa"/>
          </w:tcPr>
          <w:p w:rsidR="002428A0" w:rsidRDefault="002428A0">
            <w:pPr>
              <w:pStyle w:val="ConsPlusNormal"/>
            </w:pPr>
          </w:p>
        </w:tc>
        <w:tc>
          <w:tcPr>
            <w:tcW w:w="7880" w:type="dxa"/>
          </w:tcPr>
          <w:p w:rsidR="002428A0" w:rsidRDefault="002428A0">
            <w:pPr>
              <w:pStyle w:val="ConsPlusNormal"/>
              <w:jc w:val="both"/>
            </w:pPr>
            <w:r>
              <w:t>выдать на бумажном носителе непосредственно при личном обращении заявителя в Министерство</w:t>
            </w:r>
          </w:p>
        </w:tc>
      </w:tr>
      <w:tr w:rsidR="002428A0">
        <w:tc>
          <w:tcPr>
            <w:tcW w:w="1055" w:type="dxa"/>
          </w:tcPr>
          <w:p w:rsidR="002428A0" w:rsidRDefault="002428A0">
            <w:pPr>
              <w:pStyle w:val="ConsPlusNormal"/>
            </w:pPr>
          </w:p>
        </w:tc>
        <w:tc>
          <w:tcPr>
            <w:tcW w:w="7880" w:type="dxa"/>
          </w:tcPr>
          <w:p w:rsidR="002428A0" w:rsidRDefault="002428A0">
            <w:pPr>
              <w:pStyle w:val="ConsPlusNormal"/>
              <w:jc w:val="both"/>
            </w:pPr>
            <w:r>
              <w:t>выдать на бумажном носителе через МФЦ (в случае обращения заявителя через МФЦ)</w:t>
            </w:r>
          </w:p>
        </w:tc>
      </w:tr>
      <w:tr w:rsidR="002428A0">
        <w:tc>
          <w:tcPr>
            <w:tcW w:w="1055" w:type="dxa"/>
          </w:tcPr>
          <w:p w:rsidR="002428A0" w:rsidRDefault="002428A0">
            <w:pPr>
              <w:pStyle w:val="ConsPlusNormal"/>
            </w:pPr>
          </w:p>
        </w:tc>
        <w:tc>
          <w:tcPr>
            <w:tcW w:w="7880" w:type="dxa"/>
          </w:tcPr>
          <w:p w:rsidR="002428A0" w:rsidRDefault="002428A0">
            <w:pPr>
              <w:pStyle w:val="ConsPlusNormal"/>
              <w:jc w:val="both"/>
            </w:pPr>
            <w:r>
              <w:t>направить на бумажном носителе посредством почтового отправления</w:t>
            </w:r>
          </w:p>
        </w:tc>
      </w:tr>
    </w:tbl>
    <w:p w:rsidR="002428A0" w:rsidRDefault="002428A0">
      <w:pPr>
        <w:pStyle w:val="ConsPlusNormal"/>
        <w:jc w:val="both"/>
      </w:pPr>
    </w:p>
    <w:p w:rsidR="002428A0" w:rsidRDefault="002428A0">
      <w:pPr>
        <w:pStyle w:val="ConsPlusNonformat"/>
        <w:jc w:val="both"/>
      </w:pPr>
      <w:r>
        <w:t>Дата _____________    _____________________    ____________________________</w:t>
      </w:r>
    </w:p>
    <w:p w:rsidR="002428A0" w:rsidRDefault="002428A0">
      <w:pPr>
        <w:pStyle w:val="ConsPlusNonformat"/>
        <w:jc w:val="both"/>
      </w:pPr>
      <w:r>
        <w:t xml:space="preserve">                       (подпись </w:t>
      </w:r>
      <w:proofErr w:type="gramStart"/>
      <w:r>
        <w:t xml:space="preserve">заявителя)   </w:t>
      </w:r>
      <w:proofErr w:type="gramEnd"/>
      <w:r>
        <w:t xml:space="preserve">     (расшифровка подписи)</w:t>
      </w:r>
    </w:p>
    <w:p w:rsidR="002428A0" w:rsidRDefault="002428A0">
      <w:pPr>
        <w:pStyle w:val="ConsPlusNonformat"/>
        <w:jc w:val="both"/>
      </w:pPr>
    </w:p>
    <w:p w:rsidR="002428A0" w:rsidRDefault="002428A0">
      <w:pPr>
        <w:pStyle w:val="ConsPlusNonformat"/>
        <w:jc w:val="both"/>
      </w:pPr>
      <w:r>
        <w:t xml:space="preserve">Подпись    должностного    </w:t>
      </w:r>
      <w:proofErr w:type="gramStart"/>
      <w:r>
        <w:t xml:space="preserve">лица,   </w:t>
      </w:r>
      <w:proofErr w:type="gramEnd"/>
      <w:r>
        <w:t xml:space="preserve"> уполномоченного   на прием  документов,</w:t>
      </w:r>
    </w:p>
    <w:p w:rsidR="002428A0" w:rsidRDefault="002428A0">
      <w:pPr>
        <w:pStyle w:val="ConsPlusNonformat"/>
        <w:jc w:val="both"/>
      </w:pPr>
      <w:r>
        <w:t>___________ (ФИО) Дата _____________ вх. N ________</w:t>
      </w:r>
    </w:p>
    <w:p w:rsidR="002428A0" w:rsidRDefault="002428A0">
      <w:pPr>
        <w:pStyle w:val="ConsPlusNormal"/>
        <w:jc w:val="both"/>
      </w:pPr>
    </w:p>
    <w:p w:rsidR="002428A0" w:rsidRDefault="002428A0">
      <w:pPr>
        <w:pStyle w:val="ConsPlusNormal"/>
        <w:jc w:val="both"/>
      </w:pPr>
    </w:p>
    <w:p w:rsidR="002428A0" w:rsidRDefault="002428A0">
      <w:pPr>
        <w:pStyle w:val="ConsPlusNormal"/>
        <w:jc w:val="both"/>
      </w:pPr>
    </w:p>
    <w:p w:rsidR="002428A0" w:rsidRDefault="002428A0">
      <w:pPr>
        <w:pStyle w:val="ConsPlusNormal"/>
        <w:jc w:val="both"/>
      </w:pPr>
    </w:p>
    <w:p w:rsidR="002428A0" w:rsidRDefault="002428A0">
      <w:pPr>
        <w:pStyle w:val="ConsPlusNormal"/>
        <w:jc w:val="both"/>
      </w:pPr>
    </w:p>
    <w:p w:rsidR="002428A0" w:rsidRDefault="002428A0">
      <w:pPr>
        <w:pStyle w:val="ConsPlusNormal"/>
        <w:jc w:val="right"/>
        <w:outlineLvl w:val="1"/>
      </w:pPr>
      <w:r>
        <w:t>Приложение N 2</w:t>
      </w:r>
    </w:p>
    <w:p w:rsidR="002428A0" w:rsidRDefault="002428A0">
      <w:pPr>
        <w:pStyle w:val="ConsPlusNormal"/>
        <w:jc w:val="right"/>
      </w:pPr>
      <w:r>
        <w:t>к Регламенту</w:t>
      </w:r>
    </w:p>
    <w:p w:rsidR="002428A0" w:rsidRDefault="002428A0">
      <w:pPr>
        <w:pStyle w:val="ConsPlusNormal"/>
        <w:jc w:val="both"/>
      </w:pPr>
    </w:p>
    <w:p w:rsidR="002428A0" w:rsidRDefault="002428A0">
      <w:pPr>
        <w:pStyle w:val="ConsPlusNormal"/>
        <w:jc w:val="right"/>
      </w:pPr>
      <w:r>
        <w:t>Министру градостроительства</w:t>
      </w:r>
    </w:p>
    <w:p w:rsidR="002428A0" w:rsidRDefault="002428A0">
      <w:pPr>
        <w:pStyle w:val="ConsPlusNormal"/>
        <w:jc w:val="right"/>
      </w:pPr>
      <w:r>
        <w:t>и архитектуры</w:t>
      </w:r>
    </w:p>
    <w:p w:rsidR="002428A0" w:rsidRDefault="002428A0">
      <w:pPr>
        <w:pStyle w:val="ConsPlusNormal"/>
        <w:jc w:val="right"/>
      </w:pPr>
      <w:r>
        <w:t>Пензенской области</w:t>
      </w:r>
    </w:p>
    <w:p w:rsidR="002428A0" w:rsidRDefault="002428A0">
      <w:pPr>
        <w:pStyle w:val="ConsPlusNormal"/>
        <w:jc w:val="both"/>
      </w:pPr>
    </w:p>
    <w:p w:rsidR="002428A0" w:rsidRDefault="002428A0">
      <w:pPr>
        <w:pStyle w:val="ConsPlusNormal"/>
        <w:jc w:val="right"/>
      </w:pPr>
      <w:r>
        <w:t>от кого: _______________________</w:t>
      </w:r>
    </w:p>
    <w:p w:rsidR="002428A0" w:rsidRDefault="002428A0">
      <w:pPr>
        <w:pStyle w:val="ConsPlusNormal"/>
        <w:jc w:val="right"/>
      </w:pPr>
      <w:r>
        <w:t>(фамилия, имя, отчество</w:t>
      </w:r>
    </w:p>
    <w:p w:rsidR="002428A0" w:rsidRDefault="002428A0">
      <w:pPr>
        <w:pStyle w:val="ConsPlusNormal"/>
        <w:jc w:val="right"/>
      </w:pPr>
      <w:r>
        <w:t>(последнее - при наличии)</w:t>
      </w:r>
    </w:p>
    <w:p w:rsidR="002428A0" w:rsidRDefault="002428A0">
      <w:pPr>
        <w:pStyle w:val="ConsPlusNormal"/>
        <w:jc w:val="right"/>
      </w:pPr>
      <w:r>
        <w:t>застройщика - физического</w:t>
      </w:r>
    </w:p>
    <w:p w:rsidR="002428A0" w:rsidRDefault="002428A0">
      <w:pPr>
        <w:pStyle w:val="ConsPlusNormal"/>
        <w:jc w:val="right"/>
      </w:pPr>
      <w:r>
        <w:t>лица, наименование застройщика</w:t>
      </w:r>
    </w:p>
    <w:p w:rsidR="002428A0" w:rsidRDefault="002428A0">
      <w:pPr>
        <w:pStyle w:val="ConsPlusNormal"/>
        <w:jc w:val="right"/>
      </w:pPr>
      <w:r>
        <w:t>- юридического лица,</w:t>
      </w:r>
    </w:p>
    <w:p w:rsidR="002428A0" w:rsidRDefault="002428A0">
      <w:pPr>
        <w:pStyle w:val="ConsPlusNormal"/>
        <w:jc w:val="right"/>
      </w:pPr>
      <w:r>
        <w:t>органа государственной власти,</w:t>
      </w:r>
    </w:p>
    <w:p w:rsidR="002428A0" w:rsidRDefault="002428A0">
      <w:pPr>
        <w:pStyle w:val="ConsPlusNormal"/>
        <w:jc w:val="right"/>
      </w:pPr>
      <w:r>
        <w:lastRenderedPageBreak/>
        <w:t>органа местного самоуправления)</w:t>
      </w:r>
    </w:p>
    <w:p w:rsidR="002428A0" w:rsidRDefault="002428A0">
      <w:pPr>
        <w:pStyle w:val="ConsPlusNormal"/>
        <w:jc w:val="right"/>
      </w:pPr>
      <w:r>
        <w:t>________________________________</w:t>
      </w:r>
    </w:p>
    <w:p w:rsidR="002428A0" w:rsidRDefault="002428A0">
      <w:pPr>
        <w:pStyle w:val="ConsPlusNormal"/>
        <w:jc w:val="right"/>
      </w:pPr>
      <w:r>
        <w:t>(адрес места нахождения;</w:t>
      </w:r>
    </w:p>
    <w:p w:rsidR="002428A0" w:rsidRDefault="002428A0">
      <w:pPr>
        <w:pStyle w:val="ConsPlusNormal"/>
        <w:jc w:val="right"/>
      </w:pPr>
      <w:r>
        <w:t>адрес электронной почты;</w:t>
      </w:r>
    </w:p>
    <w:p w:rsidR="002428A0" w:rsidRDefault="002428A0">
      <w:pPr>
        <w:pStyle w:val="ConsPlusNormal"/>
        <w:jc w:val="right"/>
      </w:pPr>
      <w:r>
        <w:t>________________________________</w:t>
      </w:r>
    </w:p>
    <w:p w:rsidR="002428A0" w:rsidRDefault="002428A0">
      <w:pPr>
        <w:pStyle w:val="ConsPlusNormal"/>
        <w:jc w:val="right"/>
      </w:pPr>
      <w:r>
        <w:t>должность, фамилия, имя,</w:t>
      </w:r>
    </w:p>
    <w:p w:rsidR="002428A0" w:rsidRDefault="002428A0">
      <w:pPr>
        <w:pStyle w:val="ConsPlusNormal"/>
        <w:jc w:val="right"/>
      </w:pPr>
      <w:r>
        <w:t>отчество</w:t>
      </w:r>
    </w:p>
    <w:p w:rsidR="002428A0" w:rsidRDefault="002428A0">
      <w:pPr>
        <w:pStyle w:val="ConsPlusNormal"/>
        <w:jc w:val="right"/>
      </w:pPr>
      <w:r>
        <w:t>(последнее - при наличии)</w:t>
      </w:r>
    </w:p>
    <w:p w:rsidR="002428A0" w:rsidRDefault="002428A0">
      <w:pPr>
        <w:pStyle w:val="ConsPlusNormal"/>
        <w:jc w:val="right"/>
      </w:pPr>
      <w:r>
        <w:t>руководителя</w:t>
      </w:r>
    </w:p>
    <w:p w:rsidR="002428A0" w:rsidRDefault="002428A0">
      <w:pPr>
        <w:pStyle w:val="ConsPlusNormal"/>
        <w:jc w:val="right"/>
      </w:pPr>
      <w:r>
        <w:t>застройщика; телефон)</w:t>
      </w:r>
    </w:p>
    <w:p w:rsidR="002428A0" w:rsidRDefault="002428A0">
      <w:pPr>
        <w:pStyle w:val="ConsPlusNormal"/>
        <w:jc w:val="both"/>
      </w:pPr>
    </w:p>
    <w:p w:rsidR="002428A0" w:rsidRDefault="002428A0">
      <w:pPr>
        <w:pStyle w:val="ConsPlusNormal"/>
        <w:jc w:val="center"/>
      </w:pPr>
      <w:bookmarkStart w:id="25" w:name="P670"/>
      <w:bookmarkEnd w:id="25"/>
      <w:r>
        <w:t>Уведомление</w:t>
      </w:r>
    </w:p>
    <w:p w:rsidR="002428A0" w:rsidRDefault="002428A0">
      <w:pPr>
        <w:pStyle w:val="ConsPlusNormal"/>
        <w:jc w:val="center"/>
      </w:pPr>
      <w:r>
        <w:t>о переходе прав на земельный участок, права пользования</w:t>
      </w:r>
    </w:p>
    <w:p w:rsidR="002428A0" w:rsidRDefault="002428A0">
      <w:pPr>
        <w:pStyle w:val="ConsPlusNormal"/>
        <w:jc w:val="center"/>
      </w:pPr>
      <w:r>
        <w:t>недрами, об образовании земельного участка в целях внесения</w:t>
      </w:r>
    </w:p>
    <w:p w:rsidR="002428A0" w:rsidRDefault="002428A0">
      <w:pPr>
        <w:pStyle w:val="ConsPlusNormal"/>
        <w:jc w:val="center"/>
      </w:pPr>
      <w:r>
        <w:t>изменений в разрешение на строительство</w:t>
      </w:r>
    </w:p>
    <w:p w:rsidR="002428A0" w:rsidRDefault="002428A0">
      <w:pPr>
        <w:pStyle w:val="ConsPlusNormal"/>
        <w:jc w:val="both"/>
      </w:pPr>
    </w:p>
    <w:p w:rsidR="002428A0" w:rsidRDefault="002428A0">
      <w:pPr>
        <w:pStyle w:val="ConsPlusNonformat"/>
        <w:jc w:val="both"/>
      </w:pPr>
      <w:r>
        <w:t xml:space="preserve">    В соответствии   со </w:t>
      </w:r>
      <w:hyperlink r:id="rId77">
        <w:r>
          <w:rPr>
            <w:color w:val="0000FF"/>
          </w:rPr>
          <w:t>статьей 51</w:t>
        </w:r>
      </w:hyperlink>
      <w:r>
        <w:t xml:space="preserve">   </w:t>
      </w:r>
      <w:proofErr w:type="gramStart"/>
      <w:r>
        <w:t>Градостроительного  кодекса</w:t>
      </w:r>
      <w:proofErr w:type="gramEnd"/>
      <w:r>
        <w:t xml:space="preserve"> Российской</w:t>
      </w:r>
    </w:p>
    <w:p w:rsidR="002428A0" w:rsidRDefault="002428A0">
      <w:pPr>
        <w:pStyle w:val="ConsPlusNonformat"/>
        <w:jc w:val="both"/>
      </w:pPr>
      <w:r>
        <w:t>Федерации прошу внести изменения в разрешение на строительство N _________,</w:t>
      </w:r>
    </w:p>
    <w:p w:rsidR="002428A0" w:rsidRDefault="002428A0">
      <w:pPr>
        <w:pStyle w:val="ConsPlusNonformat"/>
        <w:jc w:val="both"/>
      </w:pPr>
      <w:r>
        <w:t>выданное __________________________________________________________________</w:t>
      </w:r>
    </w:p>
    <w:p w:rsidR="002428A0" w:rsidRDefault="002428A0">
      <w:pPr>
        <w:pStyle w:val="ConsPlusNonformat"/>
        <w:jc w:val="both"/>
      </w:pPr>
      <w:r>
        <w:t xml:space="preserve">                          (орган, выдавший разрешение)</w:t>
      </w:r>
    </w:p>
    <w:p w:rsidR="002428A0" w:rsidRDefault="002428A0">
      <w:pPr>
        <w:pStyle w:val="ConsPlusNonformat"/>
        <w:jc w:val="both"/>
      </w:pPr>
      <w:r>
        <w:t>"______" _____________________г.</w:t>
      </w:r>
    </w:p>
    <w:p w:rsidR="002428A0" w:rsidRDefault="002428A0">
      <w:pPr>
        <w:pStyle w:val="ConsPlusNonformat"/>
        <w:jc w:val="both"/>
      </w:pPr>
      <w:r>
        <w:t xml:space="preserve">    (дата выдачи разрешения)</w:t>
      </w:r>
    </w:p>
    <w:p w:rsidR="002428A0" w:rsidRDefault="002428A0">
      <w:pPr>
        <w:pStyle w:val="ConsPlusNonformat"/>
        <w:jc w:val="both"/>
      </w:pPr>
    </w:p>
    <w:p w:rsidR="002428A0" w:rsidRDefault="002428A0">
      <w:pPr>
        <w:pStyle w:val="ConsPlusNonformat"/>
        <w:jc w:val="both"/>
      </w:pPr>
      <w:r>
        <w:t xml:space="preserve">По следующим основаниям </w:t>
      </w:r>
      <w:hyperlink w:anchor="P739">
        <w:r>
          <w:rPr>
            <w:color w:val="0000FF"/>
          </w:rPr>
          <w:t>&lt;*&gt;</w:t>
        </w:r>
      </w:hyperlink>
      <w:r>
        <w:t>:</w:t>
      </w:r>
    </w:p>
    <w:p w:rsidR="002428A0" w:rsidRDefault="002428A0">
      <w:pPr>
        <w:pStyle w:val="ConsPlusNonformat"/>
        <w:jc w:val="both"/>
      </w:pPr>
      <w:r>
        <w:t xml:space="preserve">1.  </w:t>
      </w:r>
      <w:proofErr w:type="gramStart"/>
      <w:r>
        <w:t>Образование  земельного</w:t>
      </w:r>
      <w:proofErr w:type="gramEnd"/>
      <w:r>
        <w:t xml:space="preserve"> участка путем объединения земельных участков, в</w:t>
      </w:r>
    </w:p>
    <w:p w:rsidR="002428A0" w:rsidRDefault="002428A0">
      <w:pPr>
        <w:pStyle w:val="ConsPlusNonformat"/>
        <w:jc w:val="both"/>
      </w:pPr>
      <w:r>
        <w:t>отношении которых или одного из которых выдано разрешение на строительство</w:t>
      </w:r>
    </w:p>
    <w:p w:rsidR="002428A0" w:rsidRDefault="002428A0">
      <w:pPr>
        <w:pStyle w:val="ConsPlusNonformat"/>
        <w:jc w:val="both"/>
      </w:pPr>
      <w:r>
        <w:t>Реквизиты    правоустанавливающих    документов   на   земельный   участок:</w:t>
      </w:r>
    </w:p>
    <w:p w:rsidR="002428A0" w:rsidRDefault="002428A0">
      <w:pPr>
        <w:pStyle w:val="ConsPlusNonformat"/>
        <w:jc w:val="both"/>
      </w:pPr>
      <w:r>
        <w:t>___________________________________________________________________________</w:t>
      </w:r>
    </w:p>
    <w:p w:rsidR="002428A0" w:rsidRDefault="002428A0">
      <w:pPr>
        <w:pStyle w:val="ConsPlusNonformat"/>
        <w:jc w:val="both"/>
      </w:pPr>
      <w:r>
        <w:t>__________________________________________________________________________.</w:t>
      </w:r>
    </w:p>
    <w:p w:rsidR="002428A0" w:rsidRDefault="002428A0">
      <w:pPr>
        <w:pStyle w:val="ConsPlusNonformat"/>
        <w:jc w:val="both"/>
      </w:pPr>
      <w:r>
        <w:t xml:space="preserve"> (номер и дата выдачи, кадастровый номер образованного земельного участка)</w:t>
      </w:r>
    </w:p>
    <w:p w:rsidR="002428A0" w:rsidRDefault="002428A0">
      <w:pPr>
        <w:pStyle w:val="ConsPlusNonformat"/>
        <w:jc w:val="both"/>
      </w:pPr>
      <w:proofErr w:type="gramStart"/>
      <w:r>
        <w:t>Реквизиты  решения</w:t>
      </w:r>
      <w:proofErr w:type="gramEnd"/>
      <w:r>
        <w:t xml:space="preserve">  об  образовании  земельных  участков  путем объединения</w:t>
      </w:r>
    </w:p>
    <w:p w:rsidR="002428A0" w:rsidRDefault="002428A0">
      <w:pPr>
        <w:pStyle w:val="ConsPlusNonformat"/>
        <w:jc w:val="both"/>
      </w:pPr>
      <w:r>
        <w:t xml:space="preserve">земельных   </w:t>
      </w:r>
      <w:proofErr w:type="gramStart"/>
      <w:r>
        <w:t xml:space="preserve">участков,   </w:t>
      </w:r>
      <w:proofErr w:type="gramEnd"/>
      <w:r>
        <w:t>в   случае   если   в   соответствии   с  земельным</w:t>
      </w:r>
    </w:p>
    <w:p w:rsidR="002428A0" w:rsidRDefault="002428A0">
      <w:pPr>
        <w:pStyle w:val="ConsPlusNonformat"/>
        <w:jc w:val="both"/>
      </w:pPr>
      <w:proofErr w:type="gramStart"/>
      <w:r>
        <w:t>законодательством  решение</w:t>
      </w:r>
      <w:proofErr w:type="gramEnd"/>
      <w:r>
        <w:t xml:space="preserve">  об  образовании  земельного  участка  принимает</w:t>
      </w:r>
    </w:p>
    <w:p w:rsidR="002428A0" w:rsidRDefault="002428A0">
      <w:pPr>
        <w:pStyle w:val="ConsPlusNonformat"/>
        <w:jc w:val="both"/>
      </w:pPr>
      <w:r>
        <w:t>исполнительный    орган   государственной   власти   или   орган   местного</w:t>
      </w:r>
    </w:p>
    <w:p w:rsidR="002428A0" w:rsidRDefault="002428A0">
      <w:pPr>
        <w:pStyle w:val="ConsPlusNonformat"/>
        <w:jc w:val="both"/>
      </w:pPr>
      <w:r>
        <w:t>самоуправления:</w:t>
      </w:r>
    </w:p>
    <w:p w:rsidR="002428A0" w:rsidRDefault="002428A0">
      <w:pPr>
        <w:pStyle w:val="ConsPlusNonformat"/>
        <w:jc w:val="both"/>
      </w:pPr>
      <w:r>
        <w:t>__________________________________________________________________________.</w:t>
      </w:r>
    </w:p>
    <w:p w:rsidR="002428A0" w:rsidRDefault="002428A0">
      <w:pPr>
        <w:pStyle w:val="ConsPlusNonformat"/>
        <w:jc w:val="both"/>
      </w:pPr>
      <w:r>
        <w:t xml:space="preserve">              (дата и номер решения, принявший решение орган)</w:t>
      </w:r>
    </w:p>
    <w:p w:rsidR="002428A0" w:rsidRDefault="002428A0">
      <w:pPr>
        <w:pStyle w:val="ConsPlusNonformat"/>
        <w:jc w:val="both"/>
      </w:pPr>
    </w:p>
    <w:p w:rsidR="002428A0" w:rsidRDefault="002428A0">
      <w:pPr>
        <w:pStyle w:val="ConsPlusNonformat"/>
        <w:jc w:val="both"/>
      </w:pPr>
      <w:r>
        <w:t>2. Образование земельных участков путем раздела, перераспределения</w:t>
      </w:r>
    </w:p>
    <w:p w:rsidR="002428A0" w:rsidRDefault="002428A0">
      <w:pPr>
        <w:pStyle w:val="ConsPlusNonformat"/>
        <w:jc w:val="both"/>
      </w:pPr>
      <w:proofErr w:type="gramStart"/>
      <w:r>
        <w:t>земельных  участков</w:t>
      </w:r>
      <w:proofErr w:type="gramEnd"/>
      <w:r>
        <w:t xml:space="preserve">  или  выдела из земельных участков, в отношении которых</w:t>
      </w:r>
    </w:p>
    <w:p w:rsidR="002428A0" w:rsidRDefault="002428A0">
      <w:pPr>
        <w:pStyle w:val="ConsPlusNonformat"/>
        <w:jc w:val="both"/>
      </w:pPr>
      <w:r>
        <w:t>выдано разрешение на строительство.</w:t>
      </w:r>
    </w:p>
    <w:p w:rsidR="002428A0" w:rsidRDefault="002428A0">
      <w:pPr>
        <w:pStyle w:val="ConsPlusNonformat"/>
        <w:jc w:val="both"/>
      </w:pPr>
      <w:r>
        <w:t>Реквизиты правоустанавливающих документов на земельный участок:</w:t>
      </w:r>
    </w:p>
    <w:p w:rsidR="002428A0" w:rsidRDefault="002428A0">
      <w:pPr>
        <w:pStyle w:val="ConsPlusNonformat"/>
        <w:jc w:val="both"/>
      </w:pPr>
      <w:r>
        <w:t>__________________________________________________________________________.</w:t>
      </w:r>
    </w:p>
    <w:p w:rsidR="002428A0" w:rsidRDefault="002428A0">
      <w:pPr>
        <w:pStyle w:val="ConsPlusNonformat"/>
        <w:jc w:val="both"/>
      </w:pPr>
      <w:r>
        <w:t xml:space="preserve"> (номер и дата выдачи, кадастровый номер образованного земельного участка)</w:t>
      </w:r>
    </w:p>
    <w:p w:rsidR="002428A0" w:rsidRDefault="002428A0">
      <w:pPr>
        <w:pStyle w:val="ConsPlusNonformat"/>
        <w:jc w:val="both"/>
      </w:pPr>
    </w:p>
    <w:p w:rsidR="002428A0" w:rsidRDefault="002428A0">
      <w:pPr>
        <w:pStyle w:val="ConsPlusNonformat"/>
        <w:jc w:val="both"/>
      </w:pPr>
      <w:r>
        <w:t>Реквизиты       градостроительного      плана      земельного      участка:</w:t>
      </w:r>
    </w:p>
    <w:p w:rsidR="002428A0" w:rsidRDefault="002428A0">
      <w:pPr>
        <w:pStyle w:val="ConsPlusNonformat"/>
        <w:jc w:val="both"/>
      </w:pPr>
      <w:r>
        <w:t>___________________________________________________________________________</w:t>
      </w:r>
    </w:p>
    <w:p w:rsidR="002428A0" w:rsidRDefault="002428A0">
      <w:pPr>
        <w:pStyle w:val="ConsPlusNonformat"/>
        <w:jc w:val="both"/>
      </w:pPr>
      <w:r>
        <w:t>__________________________________________________________________________.</w:t>
      </w:r>
    </w:p>
    <w:p w:rsidR="002428A0" w:rsidRDefault="002428A0">
      <w:pPr>
        <w:pStyle w:val="ConsPlusNonformat"/>
        <w:jc w:val="both"/>
      </w:pPr>
      <w:r>
        <w:t xml:space="preserve">                (номер и дата выдачи, орган, выдавший ГПЗУ)</w:t>
      </w:r>
    </w:p>
    <w:p w:rsidR="002428A0" w:rsidRDefault="002428A0">
      <w:pPr>
        <w:pStyle w:val="ConsPlusNonformat"/>
        <w:jc w:val="both"/>
      </w:pPr>
      <w:r>
        <w:t xml:space="preserve">Реквизиты   решения   </w:t>
      </w:r>
      <w:proofErr w:type="gramStart"/>
      <w:r>
        <w:t>об  образовании</w:t>
      </w:r>
      <w:proofErr w:type="gramEnd"/>
      <w:r>
        <w:t xml:space="preserve">  земельных  участков  путем  раздела,</w:t>
      </w:r>
    </w:p>
    <w:p w:rsidR="002428A0" w:rsidRDefault="002428A0">
      <w:pPr>
        <w:pStyle w:val="ConsPlusNonformat"/>
        <w:jc w:val="both"/>
      </w:pPr>
      <w:proofErr w:type="gramStart"/>
      <w:r>
        <w:t>перераспределения  земельных</w:t>
      </w:r>
      <w:proofErr w:type="gramEnd"/>
      <w:r>
        <w:t xml:space="preserve">  участков  или выдела из земельных участков, в</w:t>
      </w:r>
    </w:p>
    <w:p w:rsidR="002428A0" w:rsidRDefault="002428A0">
      <w:pPr>
        <w:pStyle w:val="ConsPlusNonformat"/>
        <w:jc w:val="both"/>
      </w:pPr>
      <w:proofErr w:type="gramStart"/>
      <w:r>
        <w:t>случае  если</w:t>
      </w:r>
      <w:proofErr w:type="gramEnd"/>
      <w:r>
        <w:t xml:space="preserve">  в  соответствии  с  земельным  законодательством  решение  об</w:t>
      </w:r>
    </w:p>
    <w:p w:rsidR="002428A0" w:rsidRDefault="002428A0">
      <w:pPr>
        <w:pStyle w:val="ConsPlusNonformat"/>
        <w:jc w:val="both"/>
      </w:pPr>
      <w:r>
        <w:t>образовании    земельного    участка    принимает    исполнительный   орган</w:t>
      </w:r>
    </w:p>
    <w:p w:rsidR="002428A0" w:rsidRDefault="002428A0">
      <w:pPr>
        <w:pStyle w:val="ConsPlusNonformat"/>
        <w:jc w:val="both"/>
      </w:pPr>
      <w:r>
        <w:t>государственной власти или орган местного самоуправления: _________________</w:t>
      </w:r>
    </w:p>
    <w:p w:rsidR="002428A0" w:rsidRDefault="002428A0">
      <w:pPr>
        <w:pStyle w:val="ConsPlusNonformat"/>
        <w:jc w:val="both"/>
      </w:pPr>
      <w:r>
        <w:t>__________________________________________________________________________.</w:t>
      </w:r>
    </w:p>
    <w:p w:rsidR="002428A0" w:rsidRDefault="002428A0">
      <w:pPr>
        <w:pStyle w:val="ConsPlusNonformat"/>
        <w:jc w:val="both"/>
      </w:pPr>
      <w:r>
        <w:t xml:space="preserve">              (дата и номер решения, принявший решение орган)</w:t>
      </w:r>
    </w:p>
    <w:p w:rsidR="002428A0" w:rsidRDefault="002428A0">
      <w:pPr>
        <w:pStyle w:val="ConsPlusNonformat"/>
        <w:jc w:val="both"/>
      </w:pPr>
    </w:p>
    <w:p w:rsidR="002428A0" w:rsidRDefault="002428A0">
      <w:pPr>
        <w:pStyle w:val="ConsPlusNonformat"/>
        <w:jc w:val="both"/>
      </w:pPr>
      <w:r>
        <w:t>3. Приобретение физическим или юридическим лицом права пользования недрами,</w:t>
      </w:r>
    </w:p>
    <w:p w:rsidR="002428A0" w:rsidRDefault="002428A0">
      <w:pPr>
        <w:pStyle w:val="ConsPlusNonformat"/>
        <w:jc w:val="both"/>
      </w:pPr>
      <w:r>
        <w:t>прав на земельный участок, в отношении которого прежнему правообладателю</w:t>
      </w:r>
    </w:p>
    <w:p w:rsidR="002428A0" w:rsidRDefault="002428A0">
      <w:pPr>
        <w:pStyle w:val="ConsPlusNonformat"/>
        <w:jc w:val="both"/>
      </w:pPr>
      <w:r>
        <w:t>земельного участка выдано разрешение на строительство</w:t>
      </w:r>
    </w:p>
    <w:p w:rsidR="002428A0" w:rsidRDefault="002428A0">
      <w:pPr>
        <w:pStyle w:val="ConsPlusNonformat"/>
        <w:jc w:val="both"/>
      </w:pPr>
      <w:r>
        <w:t>Реквизиты правоустанавливающих документов на земельный участок: ___________</w:t>
      </w:r>
    </w:p>
    <w:p w:rsidR="002428A0" w:rsidRDefault="002428A0">
      <w:pPr>
        <w:pStyle w:val="ConsPlusNonformat"/>
        <w:jc w:val="both"/>
      </w:pPr>
      <w:r>
        <w:lastRenderedPageBreak/>
        <w:t>__________________________________________________________________________.</w:t>
      </w:r>
    </w:p>
    <w:p w:rsidR="002428A0" w:rsidRDefault="002428A0">
      <w:pPr>
        <w:pStyle w:val="ConsPlusNonformat"/>
        <w:jc w:val="both"/>
      </w:pPr>
      <w:r>
        <w:t xml:space="preserve"> (номер и дата выдачи, кадастровый номер образованного земельного участка)</w:t>
      </w:r>
    </w:p>
    <w:p w:rsidR="002428A0" w:rsidRDefault="002428A0">
      <w:pPr>
        <w:pStyle w:val="ConsPlusNonformat"/>
        <w:jc w:val="both"/>
      </w:pPr>
      <w:r>
        <w:t>Реквизиты правоустанавливающих документов на земельный участок: ___________</w:t>
      </w:r>
    </w:p>
    <w:p w:rsidR="002428A0" w:rsidRDefault="002428A0">
      <w:pPr>
        <w:pStyle w:val="ConsPlusNonformat"/>
        <w:jc w:val="both"/>
      </w:pPr>
      <w:r>
        <w:t>__________________________________________________________________________.</w:t>
      </w:r>
    </w:p>
    <w:p w:rsidR="002428A0" w:rsidRDefault="002428A0">
      <w:pPr>
        <w:pStyle w:val="ConsPlusNonformat"/>
        <w:jc w:val="both"/>
      </w:pPr>
      <w:r>
        <w:t xml:space="preserve"> (номер и дата выдачи, кадастровый номер образованного земельного участка)</w:t>
      </w:r>
    </w:p>
    <w:p w:rsidR="002428A0" w:rsidRDefault="002428A0">
      <w:pPr>
        <w:pStyle w:val="ConsPlusNonformat"/>
        <w:jc w:val="both"/>
      </w:pPr>
    </w:p>
    <w:p w:rsidR="002428A0" w:rsidRDefault="002428A0">
      <w:pPr>
        <w:pStyle w:val="ConsPlusNonformat"/>
        <w:jc w:val="both"/>
      </w:pPr>
      <w:proofErr w:type="gramStart"/>
      <w:r>
        <w:t>Реквизиты  решения</w:t>
      </w:r>
      <w:proofErr w:type="gramEnd"/>
      <w:r>
        <w:t xml:space="preserve">  о  предоставлении права пользования недрами и решения о</w:t>
      </w:r>
    </w:p>
    <w:p w:rsidR="002428A0" w:rsidRDefault="002428A0">
      <w:pPr>
        <w:pStyle w:val="ConsPlusNonformat"/>
        <w:jc w:val="both"/>
      </w:pPr>
      <w:r>
        <w:t>переоформлении      лицензии      на     право     пользования     недрами:</w:t>
      </w:r>
    </w:p>
    <w:p w:rsidR="002428A0" w:rsidRDefault="002428A0">
      <w:pPr>
        <w:pStyle w:val="ConsPlusNonformat"/>
        <w:jc w:val="both"/>
      </w:pPr>
      <w:r>
        <w:t>___________________________________________________________________________</w:t>
      </w:r>
    </w:p>
    <w:p w:rsidR="002428A0" w:rsidRDefault="002428A0">
      <w:pPr>
        <w:pStyle w:val="ConsPlusNonformat"/>
        <w:jc w:val="both"/>
      </w:pPr>
      <w:r>
        <w:t>__________________________________________________________________________.</w:t>
      </w:r>
    </w:p>
    <w:p w:rsidR="002428A0" w:rsidRDefault="002428A0">
      <w:pPr>
        <w:pStyle w:val="ConsPlusNonformat"/>
        <w:jc w:val="both"/>
      </w:pPr>
    </w:p>
    <w:p w:rsidR="002428A0" w:rsidRDefault="002428A0">
      <w:pPr>
        <w:pStyle w:val="ConsPlusNonformat"/>
        <w:jc w:val="both"/>
      </w:pPr>
      <w:r>
        <w:t>Приложение:</w:t>
      </w:r>
    </w:p>
    <w:p w:rsidR="002428A0" w:rsidRDefault="002428A0">
      <w:pPr>
        <w:pStyle w:val="ConsPlusNonformat"/>
        <w:jc w:val="both"/>
      </w:pPr>
      <w:r>
        <w:t>___________________________________________________________________________</w:t>
      </w:r>
    </w:p>
    <w:p w:rsidR="002428A0" w:rsidRDefault="002428A0">
      <w:pPr>
        <w:pStyle w:val="ConsPlusNonformat"/>
        <w:jc w:val="both"/>
      </w:pPr>
      <w:r>
        <w:t xml:space="preserve">                 (документы, которые представил заявитель)</w:t>
      </w:r>
    </w:p>
    <w:p w:rsidR="002428A0" w:rsidRDefault="002428A0">
      <w:pPr>
        <w:pStyle w:val="ConsPlusNonformat"/>
        <w:jc w:val="both"/>
      </w:pPr>
    </w:p>
    <w:p w:rsidR="002428A0" w:rsidRDefault="002428A0">
      <w:pPr>
        <w:pStyle w:val="ConsPlusNonformat"/>
        <w:jc w:val="both"/>
      </w:pPr>
      <w:r>
        <w:t xml:space="preserve">Информацию о    ходе </w:t>
      </w:r>
      <w:proofErr w:type="gramStart"/>
      <w:r>
        <w:t>предоставления  государственной</w:t>
      </w:r>
      <w:proofErr w:type="gramEnd"/>
      <w:r>
        <w:t xml:space="preserve"> услуги прошу направить</w:t>
      </w:r>
    </w:p>
    <w:p w:rsidR="002428A0" w:rsidRDefault="002428A0">
      <w:pPr>
        <w:pStyle w:val="ConsPlusNonformat"/>
        <w:jc w:val="both"/>
      </w:pPr>
      <w:r>
        <w:t>(указать способ направления) ______________________________________________</w:t>
      </w:r>
    </w:p>
    <w:p w:rsidR="002428A0" w:rsidRDefault="002428A0">
      <w:pPr>
        <w:pStyle w:val="ConsPlusNormal"/>
        <w:jc w:val="both"/>
      </w:pPr>
    </w:p>
    <w:p w:rsidR="002428A0" w:rsidRDefault="002428A0">
      <w:pPr>
        <w:pStyle w:val="ConsPlusNormal"/>
        <w:ind w:firstLine="540"/>
        <w:jc w:val="both"/>
      </w:pPr>
      <w:r>
        <w:t>--------------------------------</w:t>
      </w:r>
    </w:p>
    <w:p w:rsidR="002428A0" w:rsidRDefault="002428A0">
      <w:pPr>
        <w:pStyle w:val="ConsPlusNormal"/>
        <w:spacing w:before="220"/>
        <w:ind w:firstLine="540"/>
        <w:jc w:val="both"/>
      </w:pPr>
      <w:bookmarkStart w:id="26" w:name="P739"/>
      <w:bookmarkEnd w:id="26"/>
      <w:r>
        <w:t>&lt;*&gt; Заполняются те пункты уведомления, внесение изменений которых требуется в разрешении на строительство.</w:t>
      </w:r>
    </w:p>
    <w:p w:rsidR="002428A0" w:rsidRDefault="002428A0">
      <w:pPr>
        <w:pStyle w:val="ConsPlusNormal"/>
        <w:jc w:val="both"/>
      </w:pPr>
    </w:p>
    <w:p w:rsidR="002428A0" w:rsidRDefault="002428A0">
      <w:pPr>
        <w:pStyle w:val="ConsPlusNormal"/>
        <w:ind w:firstLine="540"/>
        <w:jc w:val="both"/>
      </w:pPr>
      <w:r>
        <w:t>Результат предоставления государственной услуги (сообщения, уведомления) прошу (нужное отметить в квадрате):</w:t>
      </w:r>
    </w:p>
    <w:p w:rsidR="002428A0" w:rsidRDefault="002428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6"/>
        <w:gridCol w:w="7767"/>
      </w:tblGrid>
      <w:tr w:rsidR="002428A0">
        <w:tc>
          <w:tcPr>
            <w:tcW w:w="1196" w:type="dxa"/>
          </w:tcPr>
          <w:p w:rsidR="002428A0" w:rsidRDefault="002428A0">
            <w:pPr>
              <w:pStyle w:val="ConsPlusNormal"/>
            </w:pPr>
          </w:p>
        </w:tc>
        <w:tc>
          <w:tcPr>
            <w:tcW w:w="7767" w:type="dxa"/>
          </w:tcPr>
          <w:p w:rsidR="002428A0" w:rsidRDefault="002428A0">
            <w:pPr>
              <w:pStyle w:val="ConsPlusNormal"/>
              <w:jc w:val="both"/>
            </w:pPr>
            <w:r>
              <w:t>направить в форме электронного документа, подписанного усиленной квалифицированной подписью Министра градостроительства и архитектуры Пензенской области, посредством Единого портала, Регионального портала, сайта Министерства (в случае обращения заявителя посредством Единого портала, Регионального портала, сайта Министерства)</w:t>
            </w:r>
          </w:p>
        </w:tc>
      </w:tr>
      <w:tr w:rsidR="002428A0">
        <w:tc>
          <w:tcPr>
            <w:tcW w:w="1196" w:type="dxa"/>
          </w:tcPr>
          <w:p w:rsidR="002428A0" w:rsidRDefault="002428A0">
            <w:pPr>
              <w:pStyle w:val="ConsPlusNormal"/>
            </w:pPr>
          </w:p>
        </w:tc>
        <w:tc>
          <w:tcPr>
            <w:tcW w:w="7767" w:type="dxa"/>
          </w:tcPr>
          <w:p w:rsidR="002428A0" w:rsidRDefault="002428A0">
            <w:pPr>
              <w:pStyle w:val="ConsPlusNormal"/>
              <w:jc w:val="both"/>
            </w:pPr>
            <w:r>
              <w:t>выдать на бумажном носителе непосредственно при личном обращении заявителя в Министерство</w:t>
            </w:r>
          </w:p>
        </w:tc>
      </w:tr>
      <w:tr w:rsidR="002428A0">
        <w:tc>
          <w:tcPr>
            <w:tcW w:w="1196" w:type="dxa"/>
          </w:tcPr>
          <w:p w:rsidR="002428A0" w:rsidRDefault="002428A0">
            <w:pPr>
              <w:pStyle w:val="ConsPlusNormal"/>
            </w:pPr>
          </w:p>
        </w:tc>
        <w:tc>
          <w:tcPr>
            <w:tcW w:w="7767" w:type="dxa"/>
          </w:tcPr>
          <w:p w:rsidR="002428A0" w:rsidRDefault="002428A0">
            <w:pPr>
              <w:pStyle w:val="ConsPlusNormal"/>
              <w:jc w:val="both"/>
            </w:pPr>
            <w:r>
              <w:t>выдать на бумажном носителе через МФЦ (в случае обращения заявителя через МФЦ)</w:t>
            </w:r>
          </w:p>
        </w:tc>
      </w:tr>
      <w:tr w:rsidR="002428A0">
        <w:tc>
          <w:tcPr>
            <w:tcW w:w="1196" w:type="dxa"/>
          </w:tcPr>
          <w:p w:rsidR="002428A0" w:rsidRDefault="002428A0">
            <w:pPr>
              <w:pStyle w:val="ConsPlusNormal"/>
            </w:pPr>
          </w:p>
        </w:tc>
        <w:tc>
          <w:tcPr>
            <w:tcW w:w="7767" w:type="dxa"/>
          </w:tcPr>
          <w:p w:rsidR="002428A0" w:rsidRDefault="002428A0">
            <w:pPr>
              <w:pStyle w:val="ConsPlusNormal"/>
              <w:jc w:val="both"/>
            </w:pPr>
            <w:r>
              <w:t>направить на бумажном носителе посредством почтового отправления</w:t>
            </w:r>
          </w:p>
        </w:tc>
      </w:tr>
    </w:tbl>
    <w:p w:rsidR="002428A0" w:rsidRDefault="002428A0">
      <w:pPr>
        <w:pStyle w:val="ConsPlusNormal"/>
        <w:jc w:val="both"/>
      </w:pPr>
    </w:p>
    <w:p w:rsidR="002428A0" w:rsidRDefault="002428A0">
      <w:pPr>
        <w:pStyle w:val="ConsPlusNonformat"/>
        <w:jc w:val="both"/>
      </w:pPr>
      <w:r>
        <w:t>Дата ___________    _____________________    ______________________________</w:t>
      </w:r>
    </w:p>
    <w:p w:rsidR="002428A0" w:rsidRDefault="002428A0">
      <w:pPr>
        <w:pStyle w:val="ConsPlusNonformat"/>
        <w:jc w:val="both"/>
      </w:pPr>
      <w:r>
        <w:t xml:space="preserve">                     (подпись </w:t>
      </w:r>
      <w:proofErr w:type="gramStart"/>
      <w:r>
        <w:t xml:space="preserve">заявителя)   </w:t>
      </w:r>
      <w:proofErr w:type="gramEnd"/>
      <w:r>
        <w:t xml:space="preserve">       (расшифровка подписи)</w:t>
      </w:r>
    </w:p>
    <w:p w:rsidR="002428A0" w:rsidRDefault="002428A0">
      <w:pPr>
        <w:pStyle w:val="ConsPlusNonformat"/>
        <w:jc w:val="both"/>
      </w:pPr>
    </w:p>
    <w:p w:rsidR="002428A0" w:rsidRDefault="002428A0">
      <w:pPr>
        <w:pStyle w:val="ConsPlusNonformat"/>
        <w:jc w:val="both"/>
      </w:pPr>
      <w:r>
        <w:t xml:space="preserve">Подпись   должностного    </w:t>
      </w:r>
      <w:proofErr w:type="gramStart"/>
      <w:r>
        <w:t xml:space="preserve">лица,   </w:t>
      </w:r>
      <w:proofErr w:type="gramEnd"/>
      <w:r>
        <w:t>уполномоченного   на   прием  документов,</w:t>
      </w:r>
    </w:p>
    <w:p w:rsidR="002428A0" w:rsidRDefault="002428A0">
      <w:pPr>
        <w:pStyle w:val="ConsPlusNonformat"/>
        <w:jc w:val="both"/>
      </w:pPr>
      <w:r>
        <w:t>___________ (ФИО) Дата _____________ вх. N ________</w:t>
      </w:r>
    </w:p>
    <w:p w:rsidR="002428A0" w:rsidRDefault="002428A0">
      <w:pPr>
        <w:pStyle w:val="ConsPlusNormal"/>
        <w:jc w:val="both"/>
      </w:pPr>
    </w:p>
    <w:p w:rsidR="002428A0" w:rsidRDefault="002428A0">
      <w:pPr>
        <w:pStyle w:val="ConsPlusNormal"/>
        <w:jc w:val="both"/>
      </w:pPr>
    </w:p>
    <w:p w:rsidR="002428A0" w:rsidRDefault="002428A0">
      <w:pPr>
        <w:pStyle w:val="ConsPlusNormal"/>
        <w:jc w:val="both"/>
      </w:pPr>
    </w:p>
    <w:p w:rsidR="002428A0" w:rsidRDefault="002428A0">
      <w:pPr>
        <w:pStyle w:val="ConsPlusNormal"/>
        <w:jc w:val="both"/>
      </w:pPr>
    </w:p>
    <w:p w:rsidR="002428A0" w:rsidRDefault="002428A0">
      <w:pPr>
        <w:pStyle w:val="ConsPlusNormal"/>
        <w:jc w:val="both"/>
      </w:pPr>
    </w:p>
    <w:p w:rsidR="002428A0" w:rsidRDefault="002428A0">
      <w:pPr>
        <w:pStyle w:val="ConsPlusNormal"/>
        <w:jc w:val="right"/>
        <w:outlineLvl w:val="1"/>
      </w:pPr>
      <w:r>
        <w:t>Приложение N 3</w:t>
      </w:r>
    </w:p>
    <w:p w:rsidR="002428A0" w:rsidRDefault="002428A0">
      <w:pPr>
        <w:pStyle w:val="ConsPlusNormal"/>
        <w:jc w:val="right"/>
      </w:pPr>
      <w:r>
        <w:t>к Регламенту</w:t>
      </w:r>
    </w:p>
    <w:p w:rsidR="002428A0" w:rsidRDefault="002428A0">
      <w:pPr>
        <w:pStyle w:val="ConsPlusNormal"/>
        <w:jc w:val="both"/>
      </w:pPr>
    </w:p>
    <w:p w:rsidR="002428A0" w:rsidRDefault="002428A0">
      <w:pPr>
        <w:pStyle w:val="ConsPlusNormal"/>
        <w:jc w:val="right"/>
      </w:pPr>
      <w:r>
        <w:t>Министру</w:t>
      </w:r>
    </w:p>
    <w:p w:rsidR="002428A0" w:rsidRDefault="002428A0">
      <w:pPr>
        <w:pStyle w:val="ConsPlusNormal"/>
        <w:jc w:val="right"/>
      </w:pPr>
      <w:r>
        <w:t>градостроительства и архитектуры</w:t>
      </w:r>
    </w:p>
    <w:p w:rsidR="002428A0" w:rsidRDefault="002428A0">
      <w:pPr>
        <w:pStyle w:val="ConsPlusNormal"/>
        <w:jc w:val="right"/>
      </w:pPr>
      <w:r>
        <w:t>Пензенской области</w:t>
      </w:r>
    </w:p>
    <w:p w:rsidR="002428A0" w:rsidRDefault="002428A0">
      <w:pPr>
        <w:pStyle w:val="ConsPlusNormal"/>
        <w:jc w:val="both"/>
      </w:pPr>
    </w:p>
    <w:p w:rsidR="002428A0" w:rsidRDefault="002428A0">
      <w:pPr>
        <w:pStyle w:val="ConsPlusNormal"/>
        <w:jc w:val="right"/>
      </w:pPr>
      <w:r>
        <w:lastRenderedPageBreak/>
        <w:t>от кого: _______________________</w:t>
      </w:r>
    </w:p>
    <w:p w:rsidR="002428A0" w:rsidRDefault="002428A0">
      <w:pPr>
        <w:pStyle w:val="ConsPlusNormal"/>
        <w:jc w:val="right"/>
      </w:pPr>
      <w:r>
        <w:t>(фамилия, имя, отчество</w:t>
      </w:r>
    </w:p>
    <w:p w:rsidR="002428A0" w:rsidRDefault="002428A0">
      <w:pPr>
        <w:pStyle w:val="ConsPlusNormal"/>
        <w:jc w:val="right"/>
      </w:pPr>
      <w:r>
        <w:t>(последнее - при наличии)</w:t>
      </w:r>
    </w:p>
    <w:p w:rsidR="002428A0" w:rsidRDefault="002428A0">
      <w:pPr>
        <w:pStyle w:val="ConsPlusNormal"/>
        <w:jc w:val="right"/>
      </w:pPr>
      <w:r>
        <w:t>застройщика - физического</w:t>
      </w:r>
    </w:p>
    <w:p w:rsidR="002428A0" w:rsidRDefault="002428A0">
      <w:pPr>
        <w:pStyle w:val="ConsPlusNormal"/>
        <w:jc w:val="right"/>
      </w:pPr>
      <w:r>
        <w:t>лица, наименование застройщика</w:t>
      </w:r>
    </w:p>
    <w:p w:rsidR="002428A0" w:rsidRDefault="002428A0">
      <w:pPr>
        <w:pStyle w:val="ConsPlusNormal"/>
        <w:jc w:val="right"/>
      </w:pPr>
      <w:r>
        <w:t>- юридического лица, органа</w:t>
      </w:r>
    </w:p>
    <w:p w:rsidR="002428A0" w:rsidRDefault="002428A0">
      <w:pPr>
        <w:pStyle w:val="ConsPlusNormal"/>
        <w:jc w:val="right"/>
      </w:pPr>
      <w:r>
        <w:t>государственной власти,</w:t>
      </w:r>
    </w:p>
    <w:p w:rsidR="002428A0" w:rsidRDefault="002428A0">
      <w:pPr>
        <w:pStyle w:val="ConsPlusNormal"/>
        <w:jc w:val="right"/>
      </w:pPr>
      <w:r>
        <w:t>органа местного самоуправления)</w:t>
      </w:r>
    </w:p>
    <w:p w:rsidR="002428A0" w:rsidRDefault="002428A0">
      <w:pPr>
        <w:pStyle w:val="ConsPlusNormal"/>
        <w:jc w:val="right"/>
      </w:pPr>
      <w:r>
        <w:t>________________________________</w:t>
      </w:r>
    </w:p>
    <w:p w:rsidR="002428A0" w:rsidRDefault="002428A0">
      <w:pPr>
        <w:pStyle w:val="ConsPlusNormal"/>
        <w:jc w:val="right"/>
      </w:pPr>
      <w:r>
        <w:t>(адрес места нахождения;</w:t>
      </w:r>
    </w:p>
    <w:p w:rsidR="002428A0" w:rsidRDefault="002428A0">
      <w:pPr>
        <w:pStyle w:val="ConsPlusNormal"/>
        <w:jc w:val="right"/>
      </w:pPr>
      <w:r>
        <w:t>адрес электронной почты;</w:t>
      </w:r>
    </w:p>
    <w:p w:rsidR="002428A0" w:rsidRDefault="002428A0">
      <w:pPr>
        <w:pStyle w:val="ConsPlusNormal"/>
        <w:jc w:val="right"/>
      </w:pPr>
      <w:r>
        <w:t>________________________________</w:t>
      </w:r>
    </w:p>
    <w:p w:rsidR="002428A0" w:rsidRDefault="002428A0">
      <w:pPr>
        <w:pStyle w:val="ConsPlusNormal"/>
        <w:jc w:val="right"/>
      </w:pPr>
      <w:r>
        <w:t>должность, фамилия, имя,</w:t>
      </w:r>
    </w:p>
    <w:p w:rsidR="002428A0" w:rsidRDefault="002428A0">
      <w:pPr>
        <w:pStyle w:val="ConsPlusNormal"/>
        <w:jc w:val="right"/>
      </w:pPr>
      <w:r>
        <w:t>отчество</w:t>
      </w:r>
    </w:p>
    <w:p w:rsidR="002428A0" w:rsidRDefault="002428A0">
      <w:pPr>
        <w:pStyle w:val="ConsPlusNormal"/>
        <w:jc w:val="right"/>
      </w:pPr>
      <w:r>
        <w:t>(последнее - при наличии)</w:t>
      </w:r>
    </w:p>
    <w:p w:rsidR="002428A0" w:rsidRDefault="002428A0">
      <w:pPr>
        <w:pStyle w:val="ConsPlusNormal"/>
        <w:jc w:val="right"/>
      </w:pPr>
      <w:r>
        <w:t>руководителя</w:t>
      </w:r>
    </w:p>
    <w:p w:rsidR="002428A0" w:rsidRDefault="002428A0">
      <w:pPr>
        <w:pStyle w:val="ConsPlusNormal"/>
        <w:jc w:val="right"/>
      </w:pPr>
      <w:r>
        <w:t>застройщика; телефон)</w:t>
      </w:r>
    </w:p>
    <w:p w:rsidR="002428A0" w:rsidRDefault="002428A0">
      <w:pPr>
        <w:pStyle w:val="ConsPlusNormal"/>
        <w:jc w:val="both"/>
      </w:pPr>
    </w:p>
    <w:p w:rsidR="002428A0" w:rsidRDefault="002428A0">
      <w:pPr>
        <w:pStyle w:val="ConsPlusNormal"/>
        <w:jc w:val="center"/>
      </w:pPr>
      <w:bookmarkStart w:id="27" w:name="P787"/>
      <w:bookmarkEnd w:id="27"/>
      <w:r>
        <w:t>Заявление</w:t>
      </w:r>
    </w:p>
    <w:p w:rsidR="002428A0" w:rsidRDefault="002428A0">
      <w:pPr>
        <w:pStyle w:val="ConsPlusNormal"/>
        <w:jc w:val="center"/>
      </w:pPr>
      <w:r>
        <w:t>о внесении изменений в разрешение на строительство</w:t>
      </w:r>
    </w:p>
    <w:p w:rsidR="002428A0" w:rsidRDefault="002428A0">
      <w:pPr>
        <w:pStyle w:val="ConsPlusNormal"/>
        <w:jc w:val="both"/>
      </w:pPr>
    </w:p>
    <w:p w:rsidR="002428A0" w:rsidRDefault="002428A0">
      <w:pPr>
        <w:pStyle w:val="ConsPlusNonformat"/>
        <w:jc w:val="both"/>
      </w:pPr>
      <w:r>
        <w:t xml:space="preserve">    В соответствии со   </w:t>
      </w:r>
      <w:hyperlink r:id="rId78">
        <w:r>
          <w:rPr>
            <w:color w:val="0000FF"/>
          </w:rPr>
          <w:t>статьей 51</w:t>
        </w:r>
      </w:hyperlink>
      <w:r>
        <w:t xml:space="preserve">    Градостроительного кодекса Российской</w:t>
      </w:r>
    </w:p>
    <w:p w:rsidR="002428A0" w:rsidRDefault="002428A0">
      <w:pPr>
        <w:pStyle w:val="ConsPlusNonformat"/>
        <w:jc w:val="both"/>
      </w:pPr>
      <w:r>
        <w:t>Федерации   прошу    внести   изменения в разрешение    на    строительство</w:t>
      </w:r>
    </w:p>
    <w:p w:rsidR="002428A0" w:rsidRDefault="002428A0">
      <w:pPr>
        <w:pStyle w:val="ConsPlusNonformat"/>
        <w:jc w:val="both"/>
      </w:pPr>
      <w:r>
        <w:t>N ____________________________, выданное "____" _________________ ______ г.</w:t>
      </w:r>
    </w:p>
    <w:p w:rsidR="002428A0" w:rsidRDefault="002428A0">
      <w:pPr>
        <w:pStyle w:val="ConsPlusNonformat"/>
        <w:jc w:val="both"/>
      </w:pPr>
      <w:r>
        <w:t>___________________________________________________________________________</w:t>
      </w:r>
    </w:p>
    <w:p w:rsidR="002428A0" w:rsidRDefault="002428A0">
      <w:pPr>
        <w:pStyle w:val="ConsPlusNonformat"/>
        <w:jc w:val="both"/>
      </w:pPr>
      <w:r>
        <w:t xml:space="preserve">             (номер и дата выдачи, орган, выдавший разрешение)</w:t>
      </w:r>
    </w:p>
    <w:p w:rsidR="002428A0" w:rsidRDefault="002428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685"/>
        <w:gridCol w:w="2587"/>
        <w:gridCol w:w="1984"/>
      </w:tblGrid>
      <w:tr w:rsidR="002428A0">
        <w:tc>
          <w:tcPr>
            <w:tcW w:w="680" w:type="dxa"/>
            <w:vMerge w:val="restart"/>
          </w:tcPr>
          <w:p w:rsidR="002428A0" w:rsidRDefault="002428A0">
            <w:pPr>
              <w:pStyle w:val="ConsPlusNormal"/>
              <w:jc w:val="center"/>
            </w:pPr>
            <w:r>
              <w:t>1</w:t>
            </w:r>
          </w:p>
        </w:tc>
        <w:tc>
          <w:tcPr>
            <w:tcW w:w="6272" w:type="dxa"/>
            <w:gridSpan w:val="2"/>
          </w:tcPr>
          <w:p w:rsidR="002428A0" w:rsidRDefault="002428A0">
            <w:pPr>
              <w:pStyle w:val="ConsPlusNormal"/>
              <w:jc w:val="both"/>
            </w:pPr>
            <w:r>
              <w:t>Строительство объекта капитального строительства</w:t>
            </w:r>
          </w:p>
        </w:tc>
        <w:tc>
          <w:tcPr>
            <w:tcW w:w="1984" w:type="dxa"/>
          </w:tcPr>
          <w:p w:rsidR="002428A0" w:rsidRDefault="002428A0">
            <w:pPr>
              <w:pStyle w:val="ConsPlusNormal"/>
            </w:pPr>
          </w:p>
        </w:tc>
      </w:tr>
      <w:tr w:rsidR="002428A0">
        <w:tc>
          <w:tcPr>
            <w:tcW w:w="680" w:type="dxa"/>
            <w:vMerge/>
          </w:tcPr>
          <w:p w:rsidR="002428A0" w:rsidRDefault="002428A0">
            <w:pPr>
              <w:pStyle w:val="ConsPlusNormal"/>
            </w:pPr>
          </w:p>
        </w:tc>
        <w:tc>
          <w:tcPr>
            <w:tcW w:w="6272" w:type="dxa"/>
            <w:gridSpan w:val="2"/>
          </w:tcPr>
          <w:p w:rsidR="002428A0" w:rsidRDefault="002428A0">
            <w:pPr>
              <w:pStyle w:val="ConsPlusNormal"/>
              <w:jc w:val="both"/>
            </w:pPr>
            <w:r>
              <w:t>Реконструкцию объекта капитального строительства</w:t>
            </w:r>
          </w:p>
        </w:tc>
        <w:tc>
          <w:tcPr>
            <w:tcW w:w="1984" w:type="dxa"/>
          </w:tcPr>
          <w:p w:rsidR="002428A0" w:rsidRDefault="002428A0">
            <w:pPr>
              <w:pStyle w:val="ConsPlusNormal"/>
            </w:pPr>
          </w:p>
        </w:tc>
      </w:tr>
      <w:tr w:rsidR="002428A0">
        <w:tc>
          <w:tcPr>
            <w:tcW w:w="680" w:type="dxa"/>
            <w:vMerge/>
          </w:tcPr>
          <w:p w:rsidR="002428A0" w:rsidRDefault="002428A0">
            <w:pPr>
              <w:pStyle w:val="ConsPlusNormal"/>
            </w:pPr>
          </w:p>
        </w:tc>
        <w:tc>
          <w:tcPr>
            <w:tcW w:w="6272" w:type="dxa"/>
            <w:gridSpan w:val="2"/>
          </w:tcPr>
          <w:p w:rsidR="002428A0" w:rsidRDefault="002428A0">
            <w:pPr>
              <w:pStyle w:val="ConsPlusNormal"/>
              <w:jc w:val="both"/>
            </w:pPr>
            <w:r>
              <w:t>Строительство линейного объекта (объекта капитального строительства, входящего в состав линейного объекта)</w:t>
            </w:r>
          </w:p>
        </w:tc>
        <w:tc>
          <w:tcPr>
            <w:tcW w:w="1984" w:type="dxa"/>
          </w:tcPr>
          <w:p w:rsidR="002428A0" w:rsidRDefault="002428A0">
            <w:pPr>
              <w:pStyle w:val="ConsPlusNormal"/>
            </w:pPr>
          </w:p>
        </w:tc>
      </w:tr>
      <w:tr w:rsidR="002428A0">
        <w:tc>
          <w:tcPr>
            <w:tcW w:w="680" w:type="dxa"/>
            <w:vMerge/>
          </w:tcPr>
          <w:p w:rsidR="002428A0" w:rsidRDefault="002428A0">
            <w:pPr>
              <w:pStyle w:val="ConsPlusNormal"/>
            </w:pPr>
          </w:p>
        </w:tc>
        <w:tc>
          <w:tcPr>
            <w:tcW w:w="6272" w:type="dxa"/>
            <w:gridSpan w:val="2"/>
          </w:tcPr>
          <w:p w:rsidR="002428A0" w:rsidRDefault="002428A0">
            <w:pPr>
              <w:pStyle w:val="ConsPlusNormal"/>
              <w:jc w:val="both"/>
            </w:pPr>
            <w:r>
              <w:t>Реконструкцию линейного объекта (объекта капитального строительства, входящего в состав линейного объекта)</w:t>
            </w:r>
          </w:p>
        </w:tc>
        <w:tc>
          <w:tcPr>
            <w:tcW w:w="1984" w:type="dxa"/>
          </w:tcPr>
          <w:p w:rsidR="002428A0" w:rsidRDefault="002428A0">
            <w:pPr>
              <w:pStyle w:val="ConsPlusNormal"/>
            </w:pPr>
          </w:p>
        </w:tc>
      </w:tr>
      <w:tr w:rsidR="002428A0">
        <w:tc>
          <w:tcPr>
            <w:tcW w:w="680" w:type="dxa"/>
            <w:vMerge/>
          </w:tcPr>
          <w:p w:rsidR="002428A0" w:rsidRDefault="002428A0">
            <w:pPr>
              <w:pStyle w:val="ConsPlusNormal"/>
            </w:pPr>
          </w:p>
        </w:tc>
        <w:tc>
          <w:tcPr>
            <w:tcW w:w="8256" w:type="dxa"/>
            <w:gridSpan w:val="3"/>
          </w:tcPr>
          <w:p w:rsidR="002428A0" w:rsidRDefault="002428A0">
            <w:pPr>
              <w:pStyle w:val="ConsPlusNormal"/>
              <w:jc w:val="center"/>
            </w:pPr>
            <w:r>
              <w:t>(Указывается один из перечисленных видов строительства (реконструкции),</w:t>
            </w:r>
          </w:p>
          <w:p w:rsidR="002428A0" w:rsidRDefault="002428A0">
            <w:pPr>
              <w:pStyle w:val="ConsPlusNormal"/>
              <w:jc w:val="center"/>
            </w:pPr>
            <w:r>
              <w:t>на который оформляется разрешение на строительство)</w:t>
            </w:r>
          </w:p>
        </w:tc>
      </w:tr>
      <w:tr w:rsidR="002428A0">
        <w:tc>
          <w:tcPr>
            <w:tcW w:w="680" w:type="dxa"/>
            <w:vMerge w:val="restart"/>
          </w:tcPr>
          <w:p w:rsidR="002428A0" w:rsidRDefault="002428A0">
            <w:pPr>
              <w:pStyle w:val="ConsPlusNormal"/>
              <w:jc w:val="center"/>
            </w:pPr>
            <w:r>
              <w:t>2</w:t>
            </w:r>
          </w:p>
        </w:tc>
        <w:tc>
          <w:tcPr>
            <w:tcW w:w="3685" w:type="dxa"/>
            <w:tcBorders>
              <w:bottom w:val="nil"/>
            </w:tcBorders>
          </w:tcPr>
          <w:p w:rsidR="002428A0" w:rsidRDefault="002428A0">
            <w:pPr>
              <w:pStyle w:val="ConsPlusNormal"/>
              <w:jc w:val="both"/>
            </w:pPr>
            <w:r>
              <w:t>Наименование объекта капитального строительства (этапа) в соответствии с проектной документацией</w:t>
            </w:r>
          </w:p>
        </w:tc>
        <w:tc>
          <w:tcPr>
            <w:tcW w:w="4571" w:type="dxa"/>
            <w:gridSpan w:val="2"/>
            <w:vMerge w:val="restart"/>
          </w:tcPr>
          <w:p w:rsidR="002428A0" w:rsidRDefault="002428A0">
            <w:pPr>
              <w:pStyle w:val="ConsPlusNormal"/>
            </w:pPr>
          </w:p>
        </w:tc>
      </w:tr>
      <w:tr w:rsidR="002428A0">
        <w:tc>
          <w:tcPr>
            <w:tcW w:w="680" w:type="dxa"/>
            <w:vMerge/>
          </w:tcPr>
          <w:p w:rsidR="002428A0" w:rsidRDefault="002428A0">
            <w:pPr>
              <w:pStyle w:val="ConsPlusNormal"/>
            </w:pPr>
          </w:p>
        </w:tc>
        <w:tc>
          <w:tcPr>
            <w:tcW w:w="3685" w:type="dxa"/>
            <w:tcBorders>
              <w:top w:val="nil"/>
            </w:tcBorders>
          </w:tcPr>
          <w:p w:rsidR="002428A0" w:rsidRDefault="002428A0">
            <w:pPr>
              <w:pStyle w:val="ConsPlusNormal"/>
              <w:jc w:val="center"/>
            </w:pPr>
            <w: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571" w:type="dxa"/>
            <w:gridSpan w:val="2"/>
            <w:vMerge/>
          </w:tcPr>
          <w:p w:rsidR="002428A0" w:rsidRDefault="002428A0">
            <w:pPr>
              <w:pStyle w:val="ConsPlusNormal"/>
            </w:pPr>
          </w:p>
        </w:tc>
      </w:tr>
      <w:tr w:rsidR="002428A0">
        <w:tc>
          <w:tcPr>
            <w:tcW w:w="680" w:type="dxa"/>
            <w:vMerge w:val="restart"/>
          </w:tcPr>
          <w:p w:rsidR="002428A0" w:rsidRDefault="002428A0">
            <w:pPr>
              <w:pStyle w:val="ConsPlusNormal"/>
              <w:jc w:val="center"/>
            </w:pPr>
            <w:r>
              <w:t>3</w:t>
            </w:r>
          </w:p>
        </w:tc>
        <w:tc>
          <w:tcPr>
            <w:tcW w:w="3685" w:type="dxa"/>
            <w:tcBorders>
              <w:bottom w:val="nil"/>
            </w:tcBorders>
          </w:tcPr>
          <w:p w:rsidR="002428A0" w:rsidRDefault="002428A0">
            <w:pPr>
              <w:pStyle w:val="ConsPlusNormal"/>
              <w:jc w:val="both"/>
            </w:pPr>
            <w: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w:t>
            </w:r>
            <w:r>
              <w:lastRenderedPageBreak/>
              <w:t>строительства</w:t>
            </w:r>
          </w:p>
        </w:tc>
        <w:tc>
          <w:tcPr>
            <w:tcW w:w="4571" w:type="dxa"/>
            <w:gridSpan w:val="2"/>
            <w:vMerge w:val="restart"/>
          </w:tcPr>
          <w:p w:rsidR="002428A0" w:rsidRDefault="002428A0">
            <w:pPr>
              <w:pStyle w:val="ConsPlusNormal"/>
            </w:pPr>
          </w:p>
        </w:tc>
      </w:tr>
      <w:tr w:rsidR="002428A0">
        <w:tc>
          <w:tcPr>
            <w:tcW w:w="680" w:type="dxa"/>
            <w:vMerge/>
          </w:tcPr>
          <w:p w:rsidR="002428A0" w:rsidRDefault="002428A0">
            <w:pPr>
              <w:pStyle w:val="ConsPlusNormal"/>
            </w:pPr>
          </w:p>
        </w:tc>
        <w:tc>
          <w:tcPr>
            <w:tcW w:w="3685" w:type="dxa"/>
            <w:tcBorders>
              <w:top w:val="nil"/>
            </w:tcBorders>
          </w:tcPr>
          <w:p w:rsidR="002428A0" w:rsidRDefault="002428A0">
            <w:pPr>
              <w:pStyle w:val="ConsPlusNormal"/>
              <w:jc w:val="center"/>
            </w:pPr>
            <w:r>
              <w:t>(Заполнение не является обязательным при выдаче разрешения на строительство (реконструкцию) линейного объекта)</w:t>
            </w:r>
          </w:p>
        </w:tc>
        <w:tc>
          <w:tcPr>
            <w:tcW w:w="4571" w:type="dxa"/>
            <w:gridSpan w:val="2"/>
            <w:vMerge/>
          </w:tcPr>
          <w:p w:rsidR="002428A0" w:rsidRDefault="002428A0">
            <w:pPr>
              <w:pStyle w:val="ConsPlusNormal"/>
            </w:pPr>
          </w:p>
        </w:tc>
      </w:tr>
      <w:tr w:rsidR="002428A0">
        <w:tc>
          <w:tcPr>
            <w:tcW w:w="680" w:type="dxa"/>
            <w:vMerge w:val="restart"/>
          </w:tcPr>
          <w:p w:rsidR="002428A0" w:rsidRDefault="002428A0">
            <w:pPr>
              <w:pStyle w:val="ConsPlusNormal"/>
              <w:jc w:val="center"/>
            </w:pPr>
            <w:r>
              <w:t>4</w:t>
            </w:r>
          </w:p>
        </w:tc>
        <w:tc>
          <w:tcPr>
            <w:tcW w:w="3685" w:type="dxa"/>
            <w:tcBorders>
              <w:bottom w:val="nil"/>
            </w:tcBorders>
          </w:tcPr>
          <w:p w:rsidR="002428A0" w:rsidRDefault="002428A0">
            <w:pPr>
              <w:pStyle w:val="ConsPlusNormal"/>
            </w:pPr>
            <w:r>
              <w:t>Адрес (местоположение) объекта:</w:t>
            </w:r>
          </w:p>
        </w:tc>
        <w:tc>
          <w:tcPr>
            <w:tcW w:w="4571" w:type="dxa"/>
            <w:gridSpan w:val="2"/>
            <w:vMerge w:val="restart"/>
          </w:tcPr>
          <w:p w:rsidR="002428A0" w:rsidRDefault="002428A0">
            <w:pPr>
              <w:pStyle w:val="ConsPlusNormal"/>
            </w:pPr>
          </w:p>
        </w:tc>
      </w:tr>
      <w:tr w:rsidR="002428A0">
        <w:tblPrEx>
          <w:tblBorders>
            <w:insideH w:val="nil"/>
          </w:tblBorders>
        </w:tblPrEx>
        <w:tc>
          <w:tcPr>
            <w:tcW w:w="680" w:type="dxa"/>
            <w:vMerge/>
          </w:tcPr>
          <w:p w:rsidR="002428A0" w:rsidRDefault="002428A0">
            <w:pPr>
              <w:pStyle w:val="ConsPlusNormal"/>
            </w:pPr>
          </w:p>
        </w:tc>
        <w:tc>
          <w:tcPr>
            <w:tcW w:w="3685" w:type="dxa"/>
            <w:tcBorders>
              <w:top w:val="nil"/>
            </w:tcBorders>
          </w:tcPr>
          <w:p w:rsidR="002428A0" w:rsidRDefault="002428A0">
            <w:pPr>
              <w:pStyle w:val="ConsPlusNormal"/>
              <w:jc w:val="center"/>
            </w:pPr>
            <w: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571" w:type="dxa"/>
            <w:gridSpan w:val="2"/>
            <w:vMerge/>
          </w:tcPr>
          <w:p w:rsidR="002428A0" w:rsidRDefault="002428A0">
            <w:pPr>
              <w:pStyle w:val="ConsPlusNormal"/>
            </w:pPr>
          </w:p>
        </w:tc>
      </w:tr>
    </w:tbl>
    <w:p w:rsidR="002428A0" w:rsidRDefault="002428A0">
      <w:pPr>
        <w:pStyle w:val="ConsPlusNormal"/>
        <w:jc w:val="both"/>
      </w:pPr>
    </w:p>
    <w:p w:rsidR="002428A0" w:rsidRDefault="002428A0">
      <w:pPr>
        <w:pStyle w:val="ConsPlusNormal"/>
        <w:ind w:firstLine="540"/>
        <w:jc w:val="both"/>
      </w:pPr>
      <w: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2428A0" w:rsidRDefault="002428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4422"/>
        <w:gridCol w:w="1871"/>
        <w:gridCol w:w="1928"/>
      </w:tblGrid>
      <w:tr w:rsidR="002428A0">
        <w:tc>
          <w:tcPr>
            <w:tcW w:w="709" w:type="dxa"/>
          </w:tcPr>
          <w:p w:rsidR="002428A0" w:rsidRDefault="002428A0">
            <w:pPr>
              <w:pStyle w:val="ConsPlusNormal"/>
              <w:jc w:val="center"/>
            </w:pPr>
            <w:r>
              <w:t>N</w:t>
            </w:r>
          </w:p>
        </w:tc>
        <w:tc>
          <w:tcPr>
            <w:tcW w:w="4422" w:type="dxa"/>
          </w:tcPr>
          <w:p w:rsidR="002428A0" w:rsidRDefault="002428A0">
            <w:pPr>
              <w:pStyle w:val="ConsPlusNormal"/>
              <w:jc w:val="center"/>
            </w:pPr>
            <w:r>
              <w:t>Наименование документа</w:t>
            </w:r>
          </w:p>
        </w:tc>
        <w:tc>
          <w:tcPr>
            <w:tcW w:w="1871" w:type="dxa"/>
          </w:tcPr>
          <w:p w:rsidR="002428A0" w:rsidRDefault="002428A0">
            <w:pPr>
              <w:pStyle w:val="ConsPlusNormal"/>
              <w:jc w:val="center"/>
            </w:pPr>
            <w:r>
              <w:t>Номер документа</w:t>
            </w:r>
          </w:p>
        </w:tc>
        <w:tc>
          <w:tcPr>
            <w:tcW w:w="1928" w:type="dxa"/>
          </w:tcPr>
          <w:p w:rsidR="002428A0" w:rsidRDefault="002428A0">
            <w:pPr>
              <w:pStyle w:val="ConsPlusNormal"/>
              <w:jc w:val="center"/>
            </w:pPr>
            <w:r>
              <w:t>Дата документа</w:t>
            </w:r>
          </w:p>
        </w:tc>
      </w:tr>
      <w:tr w:rsidR="002428A0">
        <w:tc>
          <w:tcPr>
            <w:tcW w:w="709" w:type="dxa"/>
            <w:vMerge w:val="restart"/>
          </w:tcPr>
          <w:p w:rsidR="002428A0" w:rsidRDefault="002428A0">
            <w:pPr>
              <w:pStyle w:val="ConsPlusNormal"/>
              <w:jc w:val="center"/>
            </w:pPr>
            <w:r>
              <w:t>1</w:t>
            </w:r>
          </w:p>
        </w:tc>
        <w:tc>
          <w:tcPr>
            <w:tcW w:w="4422" w:type="dxa"/>
            <w:tcBorders>
              <w:bottom w:val="nil"/>
            </w:tcBorders>
          </w:tcPr>
          <w:p w:rsidR="002428A0" w:rsidRDefault="002428A0">
            <w:pPr>
              <w:pStyle w:val="ConsPlusNormal"/>
            </w:pPr>
            <w:r>
              <w:t>Правоустанавливающие документы на земельный участок</w:t>
            </w:r>
          </w:p>
        </w:tc>
        <w:tc>
          <w:tcPr>
            <w:tcW w:w="1871" w:type="dxa"/>
            <w:vMerge w:val="restart"/>
          </w:tcPr>
          <w:p w:rsidR="002428A0" w:rsidRDefault="002428A0">
            <w:pPr>
              <w:pStyle w:val="ConsPlusNormal"/>
            </w:pPr>
          </w:p>
        </w:tc>
        <w:tc>
          <w:tcPr>
            <w:tcW w:w="1928" w:type="dxa"/>
            <w:vMerge w:val="restart"/>
          </w:tcPr>
          <w:p w:rsidR="002428A0" w:rsidRDefault="002428A0">
            <w:pPr>
              <w:pStyle w:val="ConsPlusNormal"/>
            </w:pPr>
          </w:p>
        </w:tc>
      </w:tr>
      <w:tr w:rsidR="002428A0">
        <w:tc>
          <w:tcPr>
            <w:tcW w:w="709" w:type="dxa"/>
            <w:vMerge/>
          </w:tcPr>
          <w:p w:rsidR="002428A0" w:rsidRDefault="002428A0">
            <w:pPr>
              <w:pStyle w:val="ConsPlusNormal"/>
            </w:pPr>
          </w:p>
        </w:tc>
        <w:tc>
          <w:tcPr>
            <w:tcW w:w="4422" w:type="dxa"/>
            <w:tcBorders>
              <w:top w:val="nil"/>
            </w:tcBorders>
          </w:tcPr>
          <w:p w:rsidR="002428A0" w:rsidRDefault="002428A0">
            <w:pPr>
              <w:pStyle w:val="ConsPlusNormal"/>
              <w:jc w:val="center"/>
            </w:pPr>
            <w:r>
              <w:t>(Не обязательно для предоставления, если сведения имеются в Едином государственном реестре недвижимости)</w:t>
            </w:r>
          </w:p>
        </w:tc>
        <w:tc>
          <w:tcPr>
            <w:tcW w:w="1871" w:type="dxa"/>
            <w:vMerge/>
          </w:tcPr>
          <w:p w:rsidR="002428A0" w:rsidRDefault="002428A0">
            <w:pPr>
              <w:pStyle w:val="ConsPlusNormal"/>
            </w:pPr>
          </w:p>
        </w:tc>
        <w:tc>
          <w:tcPr>
            <w:tcW w:w="1928" w:type="dxa"/>
            <w:vMerge/>
          </w:tcPr>
          <w:p w:rsidR="002428A0" w:rsidRDefault="002428A0">
            <w:pPr>
              <w:pStyle w:val="ConsPlusNormal"/>
            </w:pPr>
          </w:p>
        </w:tc>
      </w:tr>
      <w:tr w:rsidR="002428A0">
        <w:tc>
          <w:tcPr>
            <w:tcW w:w="709" w:type="dxa"/>
            <w:vMerge w:val="restart"/>
          </w:tcPr>
          <w:p w:rsidR="002428A0" w:rsidRDefault="002428A0">
            <w:pPr>
              <w:pStyle w:val="ConsPlusNormal"/>
              <w:jc w:val="center"/>
            </w:pPr>
            <w:r>
              <w:t>2</w:t>
            </w:r>
          </w:p>
        </w:tc>
        <w:tc>
          <w:tcPr>
            <w:tcW w:w="4422" w:type="dxa"/>
            <w:tcBorders>
              <w:bottom w:val="nil"/>
            </w:tcBorders>
          </w:tcPr>
          <w:p w:rsidR="002428A0" w:rsidRDefault="002428A0">
            <w:pPr>
              <w:pStyle w:val="ConsPlusNormal"/>
            </w:pPr>
            <w: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w:t>
            </w:r>
          </w:p>
        </w:tc>
        <w:tc>
          <w:tcPr>
            <w:tcW w:w="1871" w:type="dxa"/>
            <w:vMerge w:val="restart"/>
          </w:tcPr>
          <w:p w:rsidR="002428A0" w:rsidRDefault="002428A0">
            <w:pPr>
              <w:pStyle w:val="ConsPlusNormal"/>
            </w:pPr>
          </w:p>
        </w:tc>
        <w:tc>
          <w:tcPr>
            <w:tcW w:w="1928" w:type="dxa"/>
            <w:vMerge w:val="restart"/>
          </w:tcPr>
          <w:p w:rsidR="002428A0" w:rsidRDefault="002428A0">
            <w:pPr>
              <w:pStyle w:val="ConsPlusNormal"/>
            </w:pPr>
          </w:p>
        </w:tc>
      </w:tr>
      <w:tr w:rsidR="002428A0">
        <w:tblPrEx>
          <w:tblBorders>
            <w:insideH w:val="nil"/>
          </w:tblBorders>
        </w:tblPrEx>
        <w:tc>
          <w:tcPr>
            <w:tcW w:w="709" w:type="dxa"/>
            <w:vMerge/>
          </w:tcPr>
          <w:p w:rsidR="002428A0" w:rsidRDefault="002428A0">
            <w:pPr>
              <w:pStyle w:val="ConsPlusNormal"/>
            </w:pPr>
          </w:p>
        </w:tc>
        <w:tc>
          <w:tcPr>
            <w:tcW w:w="4422" w:type="dxa"/>
            <w:tcBorders>
              <w:top w:val="nil"/>
            </w:tcBorders>
          </w:tcPr>
          <w:p w:rsidR="002428A0" w:rsidRDefault="002428A0">
            <w:pPr>
              <w:pStyle w:val="ConsPlusNormal"/>
              <w:jc w:val="center"/>
            </w:pPr>
            <w:r>
              <w:t>(Не обязательно для предоставления)</w:t>
            </w:r>
          </w:p>
        </w:tc>
        <w:tc>
          <w:tcPr>
            <w:tcW w:w="1871" w:type="dxa"/>
            <w:vMerge/>
          </w:tcPr>
          <w:p w:rsidR="002428A0" w:rsidRDefault="002428A0">
            <w:pPr>
              <w:pStyle w:val="ConsPlusNormal"/>
            </w:pPr>
          </w:p>
        </w:tc>
        <w:tc>
          <w:tcPr>
            <w:tcW w:w="1928" w:type="dxa"/>
            <w:vMerge/>
          </w:tcPr>
          <w:p w:rsidR="002428A0" w:rsidRDefault="002428A0">
            <w:pPr>
              <w:pStyle w:val="ConsPlusNormal"/>
            </w:pPr>
          </w:p>
        </w:tc>
      </w:tr>
    </w:tbl>
    <w:p w:rsidR="002428A0" w:rsidRDefault="002428A0">
      <w:pPr>
        <w:pStyle w:val="ConsPlusNormal"/>
        <w:jc w:val="both"/>
      </w:pPr>
    </w:p>
    <w:p w:rsidR="002428A0" w:rsidRDefault="002428A0">
      <w:pPr>
        <w:pStyle w:val="ConsPlusNonformat"/>
        <w:jc w:val="both"/>
      </w:pPr>
      <w:r>
        <w:t>Приложения:</w:t>
      </w:r>
    </w:p>
    <w:p w:rsidR="002428A0" w:rsidRDefault="002428A0">
      <w:pPr>
        <w:pStyle w:val="ConsPlusNonformat"/>
        <w:jc w:val="both"/>
      </w:pPr>
      <w:r>
        <w:t>___________________________________________________________________________</w:t>
      </w:r>
    </w:p>
    <w:p w:rsidR="002428A0" w:rsidRDefault="002428A0">
      <w:pPr>
        <w:pStyle w:val="ConsPlusNonformat"/>
        <w:jc w:val="both"/>
      </w:pPr>
      <w:r>
        <w:t xml:space="preserve">                 (документы, которые представил заявитель)</w:t>
      </w:r>
    </w:p>
    <w:p w:rsidR="002428A0" w:rsidRDefault="002428A0">
      <w:pPr>
        <w:pStyle w:val="ConsPlusNonformat"/>
        <w:jc w:val="both"/>
      </w:pPr>
    </w:p>
    <w:p w:rsidR="002428A0" w:rsidRDefault="002428A0">
      <w:pPr>
        <w:pStyle w:val="ConsPlusNonformat"/>
        <w:jc w:val="both"/>
      </w:pPr>
      <w:r>
        <w:t xml:space="preserve">Информацию о ходе </w:t>
      </w:r>
      <w:proofErr w:type="gramStart"/>
      <w:r>
        <w:t>предоставления  государственной</w:t>
      </w:r>
      <w:proofErr w:type="gramEnd"/>
      <w:r>
        <w:t xml:space="preserve">  услуги   прошу направить</w:t>
      </w:r>
    </w:p>
    <w:p w:rsidR="002428A0" w:rsidRDefault="002428A0">
      <w:pPr>
        <w:pStyle w:val="ConsPlusNonformat"/>
        <w:jc w:val="both"/>
      </w:pPr>
      <w:r>
        <w:t>(указать способ направления) ______________________________________________</w:t>
      </w:r>
    </w:p>
    <w:p w:rsidR="002428A0" w:rsidRDefault="002428A0">
      <w:pPr>
        <w:pStyle w:val="ConsPlusNonformat"/>
        <w:jc w:val="both"/>
      </w:pPr>
    </w:p>
    <w:p w:rsidR="002428A0" w:rsidRDefault="002428A0">
      <w:pPr>
        <w:pStyle w:val="ConsPlusNonformat"/>
        <w:jc w:val="both"/>
      </w:pPr>
      <w:proofErr w:type="gramStart"/>
      <w:r>
        <w:t>Результат  предоставления</w:t>
      </w:r>
      <w:proofErr w:type="gramEnd"/>
      <w:r>
        <w:t xml:space="preserve">  государственной услуги  (сообщения, уведомления)</w:t>
      </w:r>
    </w:p>
    <w:p w:rsidR="002428A0" w:rsidRDefault="002428A0">
      <w:pPr>
        <w:pStyle w:val="ConsPlusNonformat"/>
        <w:jc w:val="both"/>
      </w:pPr>
      <w:r>
        <w:t>прошу (нужное отметить в квадрате):</w:t>
      </w:r>
    </w:p>
    <w:p w:rsidR="002428A0" w:rsidRDefault="002428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55"/>
        <w:gridCol w:w="7880"/>
      </w:tblGrid>
      <w:tr w:rsidR="002428A0">
        <w:tc>
          <w:tcPr>
            <w:tcW w:w="1055" w:type="dxa"/>
          </w:tcPr>
          <w:p w:rsidR="002428A0" w:rsidRDefault="002428A0">
            <w:pPr>
              <w:pStyle w:val="ConsPlusNormal"/>
            </w:pPr>
          </w:p>
        </w:tc>
        <w:tc>
          <w:tcPr>
            <w:tcW w:w="7880" w:type="dxa"/>
          </w:tcPr>
          <w:p w:rsidR="002428A0" w:rsidRDefault="002428A0">
            <w:pPr>
              <w:pStyle w:val="ConsPlusNormal"/>
              <w:jc w:val="both"/>
            </w:pPr>
            <w:r>
              <w:t xml:space="preserve">направить в форме электронного документа, подписанного усиленной квалифицированной подписью Министра градостроительства и архитектуры </w:t>
            </w:r>
            <w:r>
              <w:lastRenderedPageBreak/>
              <w:t>Пензенской области, посредством Единого портала, Регионального портала, сайта Министерства (в случае обращения заявителя посредством Единого портала, Регионального портала, сайта Министерства)</w:t>
            </w:r>
          </w:p>
        </w:tc>
      </w:tr>
      <w:tr w:rsidR="002428A0">
        <w:tc>
          <w:tcPr>
            <w:tcW w:w="1055" w:type="dxa"/>
          </w:tcPr>
          <w:p w:rsidR="002428A0" w:rsidRDefault="002428A0">
            <w:pPr>
              <w:pStyle w:val="ConsPlusNormal"/>
            </w:pPr>
          </w:p>
        </w:tc>
        <w:tc>
          <w:tcPr>
            <w:tcW w:w="7880" w:type="dxa"/>
          </w:tcPr>
          <w:p w:rsidR="002428A0" w:rsidRDefault="002428A0">
            <w:pPr>
              <w:pStyle w:val="ConsPlusNormal"/>
              <w:jc w:val="both"/>
            </w:pPr>
            <w:r>
              <w:t>выдать на бумажном носителе непосредственно при личном обращении заявителя в Министерство</w:t>
            </w:r>
          </w:p>
        </w:tc>
      </w:tr>
      <w:tr w:rsidR="002428A0">
        <w:tc>
          <w:tcPr>
            <w:tcW w:w="1055" w:type="dxa"/>
          </w:tcPr>
          <w:p w:rsidR="002428A0" w:rsidRDefault="002428A0">
            <w:pPr>
              <w:pStyle w:val="ConsPlusNormal"/>
            </w:pPr>
          </w:p>
        </w:tc>
        <w:tc>
          <w:tcPr>
            <w:tcW w:w="7880" w:type="dxa"/>
          </w:tcPr>
          <w:p w:rsidR="002428A0" w:rsidRDefault="002428A0">
            <w:pPr>
              <w:pStyle w:val="ConsPlusNormal"/>
              <w:jc w:val="both"/>
            </w:pPr>
            <w:r>
              <w:t>выдать на бумажном носителе через МФЦ (в случае обращения заявителя через МФЦ)</w:t>
            </w:r>
          </w:p>
        </w:tc>
      </w:tr>
      <w:tr w:rsidR="002428A0">
        <w:tc>
          <w:tcPr>
            <w:tcW w:w="1055" w:type="dxa"/>
          </w:tcPr>
          <w:p w:rsidR="002428A0" w:rsidRDefault="002428A0">
            <w:pPr>
              <w:pStyle w:val="ConsPlusNormal"/>
            </w:pPr>
          </w:p>
        </w:tc>
        <w:tc>
          <w:tcPr>
            <w:tcW w:w="7880" w:type="dxa"/>
          </w:tcPr>
          <w:p w:rsidR="002428A0" w:rsidRDefault="002428A0">
            <w:pPr>
              <w:pStyle w:val="ConsPlusNormal"/>
              <w:jc w:val="both"/>
            </w:pPr>
            <w:r>
              <w:t>направить на бумажном носителе посредством почтового отправления</w:t>
            </w:r>
          </w:p>
        </w:tc>
      </w:tr>
    </w:tbl>
    <w:p w:rsidR="002428A0" w:rsidRDefault="002428A0">
      <w:pPr>
        <w:pStyle w:val="ConsPlusNormal"/>
        <w:jc w:val="both"/>
      </w:pPr>
    </w:p>
    <w:p w:rsidR="002428A0" w:rsidRDefault="002428A0">
      <w:pPr>
        <w:pStyle w:val="ConsPlusNonformat"/>
        <w:jc w:val="both"/>
      </w:pPr>
      <w:r>
        <w:t>Дата ___________               ___________________/________________________</w:t>
      </w:r>
    </w:p>
    <w:p w:rsidR="002428A0" w:rsidRDefault="002428A0">
      <w:pPr>
        <w:pStyle w:val="ConsPlusNonformat"/>
        <w:jc w:val="both"/>
      </w:pPr>
      <w:r>
        <w:t xml:space="preserve">                               (подпись </w:t>
      </w:r>
      <w:proofErr w:type="gramStart"/>
      <w:r>
        <w:t>заявителя)  (</w:t>
      </w:r>
      <w:proofErr w:type="gramEnd"/>
      <w:r>
        <w:t>расшифровка подписи)</w:t>
      </w:r>
    </w:p>
    <w:p w:rsidR="002428A0" w:rsidRDefault="002428A0">
      <w:pPr>
        <w:pStyle w:val="ConsPlusNonformat"/>
        <w:jc w:val="both"/>
      </w:pPr>
    </w:p>
    <w:p w:rsidR="002428A0" w:rsidRDefault="002428A0">
      <w:pPr>
        <w:pStyle w:val="ConsPlusNonformat"/>
        <w:jc w:val="both"/>
      </w:pPr>
      <w:r>
        <w:t xml:space="preserve">Подпись    должностного    </w:t>
      </w:r>
      <w:proofErr w:type="gramStart"/>
      <w:r>
        <w:t xml:space="preserve">лица,   </w:t>
      </w:r>
      <w:proofErr w:type="gramEnd"/>
      <w:r>
        <w:t xml:space="preserve"> уполномоченного   на прием  документов,</w:t>
      </w:r>
    </w:p>
    <w:p w:rsidR="002428A0" w:rsidRDefault="002428A0">
      <w:pPr>
        <w:pStyle w:val="ConsPlusNonformat"/>
        <w:jc w:val="both"/>
      </w:pPr>
      <w:r>
        <w:t>_________________________________</w:t>
      </w:r>
    </w:p>
    <w:p w:rsidR="002428A0" w:rsidRDefault="002428A0">
      <w:pPr>
        <w:pStyle w:val="ConsPlusNonformat"/>
        <w:jc w:val="both"/>
      </w:pPr>
      <w:r>
        <w:t xml:space="preserve">             /ФИО/</w:t>
      </w:r>
    </w:p>
    <w:p w:rsidR="002428A0" w:rsidRDefault="002428A0">
      <w:pPr>
        <w:pStyle w:val="ConsPlusNonformat"/>
        <w:jc w:val="both"/>
      </w:pPr>
      <w:r>
        <w:t>Дата _____________ вх. N ________</w:t>
      </w:r>
    </w:p>
    <w:p w:rsidR="002428A0" w:rsidRDefault="002428A0">
      <w:pPr>
        <w:pStyle w:val="ConsPlusNormal"/>
        <w:jc w:val="both"/>
      </w:pPr>
    </w:p>
    <w:p w:rsidR="002428A0" w:rsidRDefault="002428A0">
      <w:pPr>
        <w:pStyle w:val="ConsPlusNormal"/>
        <w:jc w:val="both"/>
      </w:pPr>
    </w:p>
    <w:p w:rsidR="002428A0" w:rsidRDefault="002428A0">
      <w:pPr>
        <w:pStyle w:val="ConsPlusNormal"/>
        <w:jc w:val="both"/>
      </w:pPr>
    </w:p>
    <w:p w:rsidR="002428A0" w:rsidRDefault="002428A0">
      <w:pPr>
        <w:pStyle w:val="ConsPlusNormal"/>
        <w:jc w:val="both"/>
      </w:pPr>
    </w:p>
    <w:p w:rsidR="002428A0" w:rsidRDefault="002428A0">
      <w:pPr>
        <w:pStyle w:val="ConsPlusNormal"/>
        <w:jc w:val="both"/>
      </w:pPr>
    </w:p>
    <w:p w:rsidR="002428A0" w:rsidRDefault="002428A0">
      <w:pPr>
        <w:pStyle w:val="ConsPlusNormal"/>
        <w:jc w:val="right"/>
        <w:outlineLvl w:val="1"/>
      </w:pPr>
      <w:r>
        <w:t>Приложение N 4</w:t>
      </w:r>
    </w:p>
    <w:p w:rsidR="002428A0" w:rsidRDefault="002428A0">
      <w:pPr>
        <w:pStyle w:val="ConsPlusNormal"/>
        <w:jc w:val="right"/>
      </w:pPr>
      <w:r>
        <w:t>к Регламенту</w:t>
      </w:r>
    </w:p>
    <w:p w:rsidR="002428A0" w:rsidRDefault="002428A0">
      <w:pPr>
        <w:pStyle w:val="ConsPlusNormal"/>
        <w:jc w:val="both"/>
      </w:pPr>
    </w:p>
    <w:p w:rsidR="002428A0" w:rsidRDefault="002428A0">
      <w:pPr>
        <w:pStyle w:val="ConsPlusNormal"/>
        <w:jc w:val="right"/>
      </w:pPr>
      <w:r>
        <w:t>Министру</w:t>
      </w:r>
    </w:p>
    <w:p w:rsidR="002428A0" w:rsidRDefault="002428A0">
      <w:pPr>
        <w:pStyle w:val="ConsPlusNormal"/>
        <w:jc w:val="right"/>
      </w:pPr>
      <w:r>
        <w:t>градостроительства и архитектуры</w:t>
      </w:r>
    </w:p>
    <w:p w:rsidR="002428A0" w:rsidRDefault="002428A0">
      <w:pPr>
        <w:pStyle w:val="ConsPlusNormal"/>
        <w:jc w:val="right"/>
      </w:pPr>
      <w:r>
        <w:t>Пензенской области</w:t>
      </w:r>
    </w:p>
    <w:p w:rsidR="002428A0" w:rsidRDefault="002428A0">
      <w:pPr>
        <w:pStyle w:val="ConsPlusNormal"/>
        <w:jc w:val="both"/>
      </w:pPr>
    </w:p>
    <w:p w:rsidR="002428A0" w:rsidRDefault="002428A0">
      <w:pPr>
        <w:pStyle w:val="ConsPlusNormal"/>
        <w:jc w:val="right"/>
      </w:pPr>
      <w:r>
        <w:t>от кого: _______________________</w:t>
      </w:r>
    </w:p>
    <w:p w:rsidR="002428A0" w:rsidRDefault="002428A0">
      <w:pPr>
        <w:pStyle w:val="ConsPlusNormal"/>
        <w:jc w:val="right"/>
      </w:pPr>
      <w:r>
        <w:t>(фамилия, имя, отчество</w:t>
      </w:r>
    </w:p>
    <w:p w:rsidR="002428A0" w:rsidRDefault="002428A0">
      <w:pPr>
        <w:pStyle w:val="ConsPlusNormal"/>
        <w:jc w:val="right"/>
      </w:pPr>
      <w:r>
        <w:t>(последнее - при наличии)</w:t>
      </w:r>
    </w:p>
    <w:p w:rsidR="002428A0" w:rsidRDefault="002428A0">
      <w:pPr>
        <w:pStyle w:val="ConsPlusNormal"/>
        <w:jc w:val="right"/>
      </w:pPr>
      <w:r>
        <w:t>застройщика - физического</w:t>
      </w:r>
    </w:p>
    <w:p w:rsidR="002428A0" w:rsidRDefault="002428A0">
      <w:pPr>
        <w:pStyle w:val="ConsPlusNormal"/>
        <w:jc w:val="right"/>
      </w:pPr>
      <w:r>
        <w:t>лица, наименование застройщика</w:t>
      </w:r>
    </w:p>
    <w:p w:rsidR="002428A0" w:rsidRDefault="002428A0">
      <w:pPr>
        <w:pStyle w:val="ConsPlusNormal"/>
        <w:jc w:val="right"/>
      </w:pPr>
      <w:r>
        <w:t>- юридического лица, органа</w:t>
      </w:r>
    </w:p>
    <w:p w:rsidR="002428A0" w:rsidRDefault="002428A0">
      <w:pPr>
        <w:pStyle w:val="ConsPlusNormal"/>
        <w:jc w:val="right"/>
      </w:pPr>
      <w:r>
        <w:t>государственной власти,</w:t>
      </w:r>
    </w:p>
    <w:p w:rsidR="002428A0" w:rsidRDefault="002428A0">
      <w:pPr>
        <w:pStyle w:val="ConsPlusNormal"/>
        <w:jc w:val="right"/>
      </w:pPr>
      <w:r>
        <w:t>органа местного самоуправления)</w:t>
      </w:r>
    </w:p>
    <w:p w:rsidR="002428A0" w:rsidRDefault="002428A0">
      <w:pPr>
        <w:pStyle w:val="ConsPlusNormal"/>
        <w:jc w:val="right"/>
      </w:pPr>
      <w:r>
        <w:t>________________________________</w:t>
      </w:r>
    </w:p>
    <w:p w:rsidR="002428A0" w:rsidRDefault="002428A0">
      <w:pPr>
        <w:pStyle w:val="ConsPlusNormal"/>
        <w:jc w:val="right"/>
      </w:pPr>
      <w:r>
        <w:t>(адрес места нахождения;</w:t>
      </w:r>
    </w:p>
    <w:p w:rsidR="002428A0" w:rsidRDefault="002428A0">
      <w:pPr>
        <w:pStyle w:val="ConsPlusNormal"/>
        <w:jc w:val="right"/>
      </w:pPr>
      <w:r>
        <w:t>адрес электронной почты;</w:t>
      </w:r>
    </w:p>
    <w:p w:rsidR="002428A0" w:rsidRDefault="002428A0">
      <w:pPr>
        <w:pStyle w:val="ConsPlusNormal"/>
        <w:jc w:val="right"/>
      </w:pPr>
      <w:r>
        <w:t>________________________________</w:t>
      </w:r>
    </w:p>
    <w:p w:rsidR="002428A0" w:rsidRDefault="002428A0">
      <w:pPr>
        <w:pStyle w:val="ConsPlusNormal"/>
        <w:jc w:val="right"/>
      </w:pPr>
      <w:r>
        <w:t>должность, фамилия, имя,</w:t>
      </w:r>
    </w:p>
    <w:p w:rsidR="002428A0" w:rsidRDefault="002428A0">
      <w:pPr>
        <w:pStyle w:val="ConsPlusNormal"/>
        <w:jc w:val="right"/>
      </w:pPr>
      <w:r>
        <w:t>отчество</w:t>
      </w:r>
    </w:p>
    <w:p w:rsidR="002428A0" w:rsidRDefault="002428A0">
      <w:pPr>
        <w:pStyle w:val="ConsPlusNormal"/>
        <w:jc w:val="right"/>
      </w:pPr>
      <w:r>
        <w:t>(последнее - при наличии)</w:t>
      </w:r>
    </w:p>
    <w:p w:rsidR="002428A0" w:rsidRDefault="002428A0">
      <w:pPr>
        <w:pStyle w:val="ConsPlusNormal"/>
        <w:jc w:val="right"/>
      </w:pPr>
      <w:r>
        <w:t>руководителя</w:t>
      </w:r>
    </w:p>
    <w:p w:rsidR="002428A0" w:rsidRDefault="002428A0">
      <w:pPr>
        <w:pStyle w:val="ConsPlusNormal"/>
        <w:jc w:val="right"/>
      </w:pPr>
      <w:r>
        <w:t>застройщика; телефон)</w:t>
      </w:r>
    </w:p>
    <w:p w:rsidR="002428A0" w:rsidRDefault="002428A0">
      <w:pPr>
        <w:pStyle w:val="ConsPlusNormal"/>
        <w:jc w:val="both"/>
      </w:pPr>
    </w:p>
    <w:p w:rsidR="002428A0" w:rsidRDefault="002428A0">
      <w:pPr>
        <w:pStyle w:val="ConsPlusNormal"/>
        <w:jc w:val="center"/>
      </w:pPr>
      <w:bookmarkStart w:id="28" w:name="P893"/>
      <w:bookmarkEnd w:id="28"/>
      <w:r>
        <w:t>Заявление</w:t>
      </w:r>
    </w:p>
    <w:p w:rsidR="002428A0" w:rsidRDefault="002428A0">
      <w:pPr>
        <w:pStyle w:val="ConsPlusNormal"/>
        <w:jc w:val="center"/>
      </w:pPr>
      <w:r>
        <w:t>о внесении изменений в разрешение на строительство в связи</w:t>
      </w:r>
    </w:p>
    <w:p w:rsidR="002428A0" w:rsidRDefault="002428A0">
      <w:pPr>
        <w:pStyle w:val="ConsPlusNormal"/>
        <w:jc w:val="center"/>
      </w:pPr>
      <w:r>
        <w:t>с необходимостью продления срока действия разрешения</w:t>
      </w:r>
    </w:p>
    <w:p w:rsidR="002428A0" w:rsidRDefault="002428A0">
      <w:pPr>
        <w:pStyle w:val="ConsPlusNormal"/>
        <w:jc w:val="center"/>
      </w:pPr>
      <w:r>
        <w:t>на строительство</w:t>
      </w:r>
    </w:p>
    <w:p w:rsidR="002428A0" w:rsidRDefault="002428A0">
      <w:pPr>
        <w:pStyle w:val="ConsPlusNormal"/>
        <w:jc w:val="both"/>
      </w:pPr>
    </w:p>
    <w:p w:rsidR="002428A0" w:rsidRDefault="002428A0">
      <w:pPr>
        <w:pStyle w:val="ConsPlusNonformat"/>
        <w:jc w:val="both"/>
      </w:pPr>
      <w:r>
        <w:t xml:space="preserve">    В соответствии со   </w:t>
      </w:r>
      <w:hyperlink r:id="rId79">
        <w:r>
          <w:rPr>
            <w:color w:val="0000FF"/>
          </w:rPr>
          <w:t>статьей 51</w:t>
        </w:r>
      </w:hyperlink>
      <w:r>
        <w:t xml:space="preserve">    Градостроительного кодекса Российской</w:t>
      </w:r>
    </w:p>
    <w:p w:rsidR="002428A0" w:rsidRDefault="002428A0">
      <w:pPr>
        <w:pStyle w:val="ConsPlusNonformat"/>
        <w:jc w:val="both"/>
      </w:pPr>
      <w:proofErr w:type="gramStart"/>
      <w:r>
        <w:lastRenderedPageBreak/>
        <w:t>Федерации  прошу</w:t>
      </w:r>
      <w:proofErr w:type="gramEnd"/>
      <w:r>
        <w:t xml:space="preserve">   продлить  срок   действия разрешения на    строительство</w:t>
      </w:r>
    </w:p>
    <w:p w:rsidR="002428A0" w:rsidRDefault="002428A0">
      <w:pPr>
        <w:pStyle w:val="ConsPlusNonformat"/>
        <w:jc w:val="both"/>
      </w:pPr>
      <w:r>
        <w:t>N ________________________, выданного "____" ___________________ _______ г.</w:t>
      </w:r>
    </w:p>
    <w:p w:rsidR="002428A0" w:rsidRDefault="002428A0">
      <w:pPr>
        <w:pStyle w:val="ConsPlusNonformat"/>
        <w:jc w:val="both"/>
      </w:pPr>
      <w:r>
        <w:t>___________________________________________________________________________</w:t>
      </w:r>
    </w:p>
    <w:p w:rsidR="002428A0" w:rsidRDefault="002428A0">
      <w:pPr>
        <w:pStyle w:val="ConsPlusNonformat"/>
        <w:jc w:val="both"/>
      </w:pPr>
      <w:r>
        <w:t xml:space="preserve">             (номер и дата выдачи, орган, выдавший разрешение)</w:t>
      </w:r>
    </w:p>
    <w:p w:rsidR="002428A0" w:rsidRDefault="002428A0">
      <w:pPr>
        <w:pStyle w:val="ConsPlusNonformat"/>
        <w:jc w:val="both"/>
      </w:pPr>
      <w:r>
        <w:t xml:space="preserve">сроком на _________________________________________________ месяца(ев) </w:t>
      </w:r>
      <w:hyperlink w:anchor="P906">
        <w:r>
          <w:rPr>
            <w:color w:val="0000FF"/>
          </w:rPr>
          <w:t>&lt;*&gt;</w:t>
        </w:r>
      </w:hyperlink>
      <w:r>
        <w:t>.</w:t>
      </w:r>
    </w:p>
    <w:p w:rsidR="002428A0" w:rsidRDefault="002428A0">
      <w:pPr>
        <w:pStyle w:val="ConsPlusNormal"/>
        <w:jc w:val="both"/>
      </w:pPr>
    </w:p>
    <w:p w:rsidR="002428A0" w:rsidRDefault="002428A0">
      <w:pPr>
        <w:pStyle w:val="ConsPlusNormal"/>
        <w:ind w:firstLine="540"/>
        <w:jc w:val="both"/>
      </w:pPr>
      <w:r>
        <w:t>--------------------------------</w:t>
      </w:r>
    </w:p>
    <w:p w:rsidR="002428A0" w:rsidRDefault="002428A0">
      <w:pPr>
        <w:pStyle w:val="ConsPlusNormal"/>
        <w:spacing w:before="220"/>
        <w:ind w:firstLine="540"/>
        <w:jc w:val="both"/>
      </w:pPr>
      <w:bookmarkStart w:id="29" w:name="P906"/>
      <w:bookmarkEnd w:id="29"/>
      <w:r>
        <w:t>&lt;*&gt; в соответствии с разделом проектной документации объекта капитального строительства "Проект организации строительства", разработанным на основании технического задания застройщика, в части увеличения сроков строительства объекта капитального строительства.</w:t>
      </w:r>
    </w:p>
    <w:p w:rsidR="002428A0" w:rsidRDefault="002428A0">
      <w:pPr>
        <w:pStyle w:val="ConsPlusNormal"/>
        <w:jc w:val="both"/>
      </w:pPr>
    </w:p>
    <w:p w:rsidR="002428A0" w:rsidRDefault="002428A0">
      <w:pPr>
        <w:pStyle w:val="ConsPlusNonformat"/>
        <w:jc w:val="both"/>
      </w:pPr>
      <w:r>
        <w:t xml:space="preserve">    Информацию о ходе предоставления государственной услуги прошу направить</w:t>
      </w:r>
    </w:p>
    <w:p w:rsidR="002428A0" w:rsidRDefault="002428A0">
      <w:pPr>
        <w:pStyle w:val="ConsPlusNonformat"/>
        <w:jc w:val="both"/>
      </w:pPr>
      <w:r>
        <w:t>(указать способ направления) ______________________________________________</w:t>
      </w:r>
    </w:p>
    <w:p w:rsidR="002428A0" w:rsidRDefault="002428A0">
      <w:pPr>
        <w:pStyle w:val="ConsPlusNonformat"/>
        <w:jc w:val="both"/>
      </w:pPr>
      <w:r>
        <w:t xml:space="preserve">    Результат    предоставления    государственной    услуги </w:t>
      </w:r>
      <w:proofErr w:type="gramStart"/>
      <w:r>
        <w:t xml:space="preserve">   (</w:t>
      </w:r>
      <w:proofErr w:type="gramEnd"/>
      <w:r>
        <w:t>сообщения,</w:t>
      </w:r>
    </w:p>
    <w:p w:rsidR="002428A0" w:rsidRDefault="002428A0">
      <w:pPr>
        <w:pStyle w:val="ConsPlusNonformat"/>
        <w:jc w:val="both"/>
      </w:pPr>
      <w:r>
        <w:t>уведомления) прошу (нужное отметить в квадрате):</w:t>
      </w:r>
    </w:p>
    <w:p w:rsidR="002428A0" w:rsidRDefault="002428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6"/>
        <w:gridCol w:w="7767"/>
      </w:tblGrid>
      <w:tr w:rsidR="002428A0">
        <w:tc>
          <w:tcPr>
            <w:tcW w:w="1196" w:type="dxa"/>
          </w:tcPr>
          <w:p w:rsidR="002428A0" w:rsidRDefault="002428A0">
            <w:pPr>
              <w:pStyle w:val="ConsPlusNormal"/>
            </w:pPr>
          </w:p>
        </w:tc>
        <w:tc>
          <w:tcPr>
            <w:tcW w:w="7767" w:type="dxa"/>
          </w:tcPr>
          <w:p w:rsidR="002428A0" w:rsidRDefault="002428A0">
            <w:pPr>
              <w:pStyle w:val="ConsPlusNormal"/>
              <w:jc w:val="both"/>
            </w:pPr>
            <w:r>
              <w:t>направить в форме электронного документа, подписанного усиленной квалифицированной подписью Министра градостроительства и архитектуры Пензенской области, посредством Единого портала, Регионального портала, сайта Министерства (в случае обращения заявителя посредством Единого портала, Регионального портала, сайта Министерства)</w:t>
            </w:r>
          </w:p>
        </w:tc>
      </w:tr>
      <w:tr w:rsidR="002428A0">
        <w:tc>
          <w:tcPr>
            <w:tcW w:w="1196" w:type="dxa"/>
          </w:tcPr>
          <w:p w:rsidR="002428A0" w:rsidRDefault="002428A0">
            <w:pPr>
              <w:pStyle w:val="ConsPlusNormal"/>
            </w:pPr>
          </w:p>
        </w:tc>
        <w:tc>
          <w:tcPr>
            <w:tcW w:w="7767" w:type="dxa"/>
          </w:tcPr>
          <w:p w:rsidR="002428A0" w:rsidRDefault="002428A0">
            <w:pPr>
              <w:pStyle w:val="ConsPlusNormal"/>
              <w:jc w:val="both"/>
            </w:pPr>
            <w:r>
              <w:t>выдать на бумажном носителе непосредственно при личном обращении заявителя в Министерство</w:t>
            </w:r>
          </w:p>
        </w:tc>
      </w:tr>
      <w:tr w:rsidR="002428A0">
        <w:tc>
          <w:tcPr>
            <w:tcW w:w="1196" w:type="dxa"/>
          </w:tcPr>
          <w:p w:rsidR="002428A0" w:rsidRDefault="002428A0">
            <w:pPr>
              <w:pStyle w:val="ConsPlusNormal"/>
            </w:pPr>
          </w:p>
        </w:tc>
        <w:tc>
          <w:tcPr>
            <w:tcW w:w="7767" w:type="dxa"/>
          </w:tcPr>
          <w:p w:rsidR="002428A0" w:rsidRDefault="002428A0">
            <w:pPr>
              <w:pStyle w:val="ConsPlusNormal"/>
              <w:jc w:val="both"/>
            </w:pPr>
            <w:r>
              <w:t>выдать на бумажном носителе через МФЦ (в случае обращения заявителя через МФЦ)</w:t>
            </w:r>
          </w:p>
        </w:tc>
      </w:tr>
      <w:tr w:rsidR="002428A0">
        <w:tc>
          <w:tcPr>
            <w:tcW w:w="1196" w:type="dxa"/>
          </w:tcPr>
          <w:p w:rsidR="002428A0" w:rsidRDefault="002428A0">
            <w:pPr>
              <w:pStyle w:val="ConsPlusNormal"/>
            </w:pPr>
          </w:p>
        </w:tc>
        <w:tc>
          <w:tcPr>
            <w:tcW w:w="7767" w:type="dxa"/>
          </w:tcPr>
          <w:p w:rsidR="002428A0" w:rsidRDefault="002428A0">
            <w:pPr>
              <w:pStyle w:val="ConsPlusNormal"/>
              <w:jc w:val="both"/>
            </w:pPr>
            <w:r>
              <w:t>направить на бумажном носителе посредством почтового отправления</w:t>
            </w:r>
          </w:p>
        </w:tc>
      </w:tr>
    </w:tbl>
    <w:p w:rsidR="002428A0" w:rsidRDefault="002428A0">
      <w:pPr>
        <w:pStyle w:val="ConsPlusNormal"/>
        <w:jc w:val="both"/>
      </w:pPr>
    </w:p>
    <w:p w:rsidR="002428A0" w:rsidRDefault="002428A0">
      <w:pPr>
        <w:pStyle w:val="ConsPlusNonformat"/>
        <w:jc w:val="both"/>
      </w:pPr>
      <w:r>
        <w:t>Дата ____________________        ___________________/______________________</w:t>
      </w:r>
    </w:p>
    <w:p w:rsidR="002428A0" w:rsidRDefault="002428A0">
      <w:pPr>
        <w:pStyle w:val="ConsPlusNonformat"/>
        <w:jc w:val="both"/>
      </w:pPr>
      <w:r>
        <w:t xml:space="preserve">                                 (подпись </w:t>
      </w:r>
      <w:proofErr w:type="gramStart"/>
      <w:r>
        <w:t>заявителя)  (</w:t>
      </w:r>
      <w:proofErr w:type="gramEnd"/>
      <w:r>
        <w:t>расшифровка подписи)</w:t>
      </w:r>
    </w:p>
    <w:p w:rsidR="002428A0" w:rsidRDefault="002428A0">
      <w:pPr>
        <w:pStyle w:val="ConsPlusNonformat"/>
        <w:jc w:val="both"/>
      </w:pPr>
      <w:r>
        <w:t>Подпись должностного лица, уполномоченного на прием документов,</w:t>
      </w:r>
    </w:p>
    <w:p w:rsidR="002428A0" w:rsidRDefault="002428A0">
      <w:pPr>
        <w:pStyle w:val="ConsPlusNonformat"/>
        <w:jc w:val="both"/>
      </w:pPr>
      <w:r>
        <w:t>________________</w:t>
      </w:r>
    </w:p>
    <w:p w:rsidR="002428A0" w:rsidRDefault="002428A0">
      <w:pPr>
        <w:pStyle w:val="ConsPlusNonformat"/>
        <w:jc w:val="both"/>
      </w:pPr>
      <w:r>
        <w:t xml:space="preserve">      /ФИО/                                Дата _____________ вх. N _______</w:t>
      </w:r>
    </w:p>
    <w:p w:rsidR="002428A0" w:rsidRDefault="002428A0">
      <w:pPr>
        <w:pStyle w:val="ConsPlusNormal"/>
        <w:jc w:val="both"/>
      </w:pPr>
    </w:p>
    <w:p w:rsidR="002428A0" w:rsidRDefault="002428A0">
      <w:pPr>
        <w:pStyle w:val="ConsPlusNormal"/>
        <w:jc w:val="both"/>
      </w:pPr>
    </w:p>
    <w:p w:rsidR="002428A0" w:rsidRDefault="002428A0">
      <w:pPr>
        <w:pStyle w:val="ConsPlusNormal"/>
        <w:jc w:val="both"/>
      </w:pPr>
    </w:p>
    <w:p w:rsidR="002428A0" w:rsidRDefault="002428A0">
      <w:pPr>
        <w:pStyle w:val="ConsPlusNormal"/>
        <w:jc w:val="both"/>
      </w:pPr>
    </w:p>
    <w:p w:rsidR="002428A0" w:rsidRDefault="002428A0">
      <w:pPr>
        <w:pStyle w:val="ConsPlusNormal"/>
        <w:jc w:val="both"/>
      </w:pPr>
    </w:p>
    <w:p w:rsidR="002428A0" w:rsidRDefault="002428A0">
      <w:pPr>
        <w:pStyle w:val="ConsPlusNormal"/>
        <w:jc w:val="right"/>
        <w:outlineLvl w:val="1"/>
      </w:pPr>
      <w:r>
        <w:t>Приложение N 5</w:t>
      </w:r>
    </w:p>
    <w:p w:rsidR="002428A0" w:rsidRDefault="002428A0">
      <w:pPr>
        <w:pStyle w:val="ConsPlusNormal"/>
        <w:jc w:val="right"/>
      </w:pPr>
      <w:r>
        <w:t>к Регламенту</w:t>
      </w:r>
    </w:p>
    <w:p w:rsidR="002428A0" w:rsidRDefault="002428A0">
      <w:pPr>
        <w:pStyle w:val="ConsPlusNormal"/>
        <w:jc w:val="both"/>
      </w:pPr>
    </w:p>
    <w:p w:rsidR="002428A0" w:rsidRDefault="002428A0">
      <w:pPr>
        <w:pStyle w:val="ConsPlusNormal"/>
        <w:jc w:val="center"/>
      </w:pPr>
      <w:bookmarkStart w:id="30" w:name="P935"/>
      <w:bookmarkEnd w:id="30"/>
      <w:r>
        <w:t>Журнал</w:t>
      </w:r>
    </w:p>
    <w:p w:rsidR="002428A0" w:rsidRDefault="002428A0">
      <w:pPr>
        <w:pStyle w:val="ConsPlusNormal"/>
        <w:jc w:val="center"/>
      </w:pPr>
      <w:r>
        <w:t>регистрации выданных разрешений на строительство,</w:t>
      </w:r>
    </w:p>
    <w:p w:rsidR="002428A0" w:rsidRDefault="002428A0">
      <w:pPr>
        <w:pStyle w:val="ConsPlusNormal"/>
        <w:jc w:val="center"/>
      </w:pPr>
      <w:r>
        <w:t>реконструкцию объектов капитального строительства</w:t>
      </w:r>
    </w:p>
    <w:p w:rsidR="002428A0" w:rsidRDefault="002428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9"/>
        <w:gridCol w:w="1660"/>
        <w:gridCol w:w="1361"/>
        <w:gridCol w:w="1304"/>
        <w:gridCol w:w="2211"/>
        <w:gridCol w:w="1531"/>
      </w:tblGrid>
      <w:tr w:rsidR="002428A0">
        <w:tc>
          <w:tcPr>
            <w:tcW w:w="789" w:type="dxa"/>
          </w:tcPr>
          <w:p w:rsidR="002428A0" w:rsidRDefault="002428A0">
            <w:pPr>
              <w:pStyle w:val="ConsPlusNormal"/>
            </w:pPr>
            <w:r>
              <w:t>N п/п</w:t>
            </w:r>
          </w:p>
        </w:tc>
        <w:tc>
          <w:tcPr>
            <w:tcW w:w="1660" w:type="dxa"/>
          </w:tcPr>
          <w:p w:rsidR="002428A0" w:rsidRDefault="002428A0">
            <w:pPr>
              <w:pStyle w:val="ConsPlusNormal"/>
            </w:pPr>
            <w:r>
              <w:t>Дата регистрации</w:t>
            </w:r>
          </w:p>
        </w:tc>
        <w:tc>
          <w:tcPr>
            <w:tcW w:w="1361" w:type="dxa"/>
          </w:tcPr>
          <w:p w:rsidR="002428A0" w:rsidRDefault="002428A0">
            <w:pPr>
              <w:pStyle w:val="ConsPlusNormal"/>
            </w:pPr>
            <w:r>
              <w:t>Наименование объекта, адрес</w:t>
            </w:r>
          </w:p>
        </w:tc>
        <w:tc>
          <w:tcPr>
            <w:tcW w:w="1304" w:type="dxa"/>
          </w:tcPr>
          <w:p w:rsidR="002428A0" w:rsidRDefault="002428A0">
            <w:pPr>
              <w:pStyle w:val="ConsPlusNormal"/>
            </w:pPr>
            <w:r>
              <w:t>Застройщик</w:t>
            </w:r>
          </w:p>
        </w:tc>
        <w:tc>
          <w:tcPr>
            <w:tcW w:w="2211" w:type="dxa"/>
          </w:tcPr>
          <w:p w:rsidR="002428A0" w:rsidRDefault="002428A0">
            <w:pPr>
              <w:pStyle w:val="ConsPlusNormal"/>
            </w:pPr>
            <w:r>
              <w:t>Дата и N выдачи разрешения на строительство (решения о внесении изменений в разрешение на строительство).</w:t>
            </w:r>
          </w:p>
          <w:p w:rsidR="002428A0" w:rsidRDefault="002428A0">
            <w:pPr>
              <w:pStyle w:val="ConsPlusNormal"/>
            </w:pPr>
            <w:r>
              <w:lastRenderedPageBreak/>
              <w:t>Должность, Ф.И.О., подпись лица, получившего разрешение на строительство (решение о внесении изменений в разрешение на строительство), и дата получения разрешения на строительство (решения о внесении изменений в разрешение на строительство)</w:t>
            </w:r>
          </w:p>
        </w:tc>
        <w:tc>
          <w:tcPr>
            <w:tcW w:w="1531" w:type="dxa"/>
          </w:tcPr>
          <w:p w:rsidR="002428A0" w:rsidRDefault="002428A0">
            <w:pPr>
              <w:pStyle w:val="ConsPlusNormal"/>
            </w:pPr>
            <w:r>
              <w:lastRenderedPageBreak/>
              <w:t xml:space="preserve">Сведения об исправлении допущенных опечаток и ошибок в выданных в результате </w:t>
            </w:r>
            <w:r>
              <w:lastRenderedPageBreak/>
              <w:t>предоставления государственной услуги документах</w:t>
            </w:r>
          </w:p>
        </w:tc>
      </w:tr>
      <w:tr w:rsidR="002428A0">
        <w:tc>
          <w:tcPr>
            <w:tcW w:w="789" w:type="dxa"/>
          </w:tcPr>
          <w:p w:rsidR="002428A0" w:rsidRDefault="002428A0">
            <w:pPr>
              <w:pStyle w:val="ConsPlusNormal"/>
            </w:pPr>
          </w:p>
        </w:tc>
        <w:tc>
          <w:tcPr>
            <w:tcW w:w="1660" w:type="dxa"/>
          </w:tcPr>
          <w:p w:rsidR="002428A0" w:rsidRDefault="002428A0">
            <w:pPr>
              <w:pStyle w:val="ConsPlusNormal"/>
            </w:pPr>
          </w:p>
        </w:tc>
        <w:tc>
          <w:tcPr>
            <w:tcW w:w="1361" w:type="dxa"/>
          </w:tcPr>
          <w:p w:rsidR="002428A0" w:rsidRDefault="002428A0">
            <w:pPr>
              <w:pStyle w:val="ConsPlusNormal"/>
            </w:pPr>
          </w:p>
        </w:tc>
        <w:tc>
          <w:tcPr>
            <w:tcW w:w="1304" w:type="dxa"/>
          </w:tcPr>
          <w:p w:rsidR="002428A0" w:rsidRDefault="002428A0">
            <w:pPr>
              <w:pStyle w:val="ConsPlusNormal"/>
            </w:pPr>
          </w:p>
        </w:tc>
        <w:tc>
          <w:tcPr>
            <w:tcW w:w="2211" w:type="dxa"/>
          </w:tcPr>
          <w:p w:rsidR="002428A0" w:rsidRDefault="002428A0">
            <w:pPr>
              <w:pStyle w:val="ConsPlusNormal"/>
            </w:pPr>
          </w:p>
        </w:tc>
        <w:tc>
          <w:tcPr>
            <w:tcW w:w="1531" w:type="dxa"/>
          </w:tcPr>
          <w:p w:rsidR="002428A0" w:rsidRDefault="002428A0">
            <w:pPr>
              <w:pStyle w:val="ConsPlusNormal"/>
            </w:pPr>
          </w:p>
        </w:tc>
      </w:tr>
      <w:tr w:rsidR="002428A0">
        <w:tc>
          <w:tcPr>
            <w:tcW w:w="789" w:type="dxa"/>
          </w:tcPr>
          <w:p w:rsidR="002428A0" w:rsidRDefault="002428A0">
            <w:pPr>
              <w:pStyle w:val="ConsPlusNormal"/>
            </w:pPr>
          </w:p>
        </w:tc>
        <w:tc>
          <w:tcPr>
            <w:tcW w:w="1660" w:type="dxa"/>
          </w:tcPr>
          <w:p w:rsidR="002428A0" w:rsidRDefault="002428A0">
            <w:pPr>
              <w:pStyle w:val="ConsPlusNormal"/>
            </w:pPr>
          </w:p>
        </w:tc>
        <w:tc>
          <w:tcPr>
            <w:tcW w:w="1361" w:type="dxa"/>
          </w:tcPr>
          <w:p w:rsidR="002428A0" w:rsidRDefault="002428A0">
            <w:pPr>
              <w:pStyle w:val="ConsPlusNormal"/>
            </w:pPr>
          </w:p>
        </w:tc>
        <w:tc>
          <w:tcPr>
            <w:tcW w:w="1304" w:type="dxa"/>
          </w:tcPr>
          <w:p w:rsidR="002428A0" w:rsidRDefault="002428A0">
            <w:pPr>
              <w:pStyle w:val="ConsPlusNormal"/>
            </w:pPr>
          </w:p>
        </w:tc>
        <w:tc>
          <w:tcPr>
            <w:tcW w:w="2211" w:type="dxa"/>
          </w:tcPr>
          <w:p w:rsidR="002428A0" w:rsidRDefault="002428A0">
            <w:pPr>
              <w:pStyle w:val="ConsPlusNormal"/>
            </w:pPr>
          </w:p>
        </w:tc>
        <w:tc>
          <w:tcPr>
            <w:tcW w:w="1531" w:type="dxa"/>
          </w:tcPr>
          <w:p w:rsidR="002428A0" w:rsidRDefault="002428A0">
            <w:pPr>
              <w:pStyle w:val="ConsPlusNormal"/>
            </w:pPr>
          </w:p>
        </w:tc>
      </w:tr>
      <w:tr w:rsidR="002428A0">
        <w:tc>
          <w:tcPr>
            <w:tcW w:w="789" w:type="dxa"/>
          </w:tcPr>
          <w:p w:rsidR="002428A0" w:rsidRDefault="002428A0">
            <w:pPr>
              <w:pStyle w:val="ConsPlusNormal"/>
            </w:pPr>
          </w:p>
        </w:tc>
        <w:tc>
          <w:tcPr>
            <w:tcW w:w="1660" w:type="dxa"/>
          </w:tcPr>
          <w:p w:rsidR="002428A0" w:rsidRDefault="002428A0">
            <w:pPr>
              <w:pStyle w:val="ConsPlusNormal"/>
            </w:pPr>
          </w:p>
        </w:tc>
        <w:tc>
          <w:tcPr>
            <w:tcW w:w="1361" w:type="dxa"/>
          </w:tcPr>
          <w:p w:rsidR="002428A0" w:rsidRDefault="002428A0">
            <w:pPr>
              <w:pStyle w:val="ConsPlusNormal"/>
            </w:pPr>
          </w:p>
        </w:tc>
        <w:tc>
          <w:tcPr>
            <w:tcW w:w="1304" w:type="dxa"/>
          </w:tcPr>
          <w:p w:rsidR="002428A0" w:rsidRDefault="002428A0">
            <w:pPr>
              <w:pStyle w:val="ConsPlusNormal"/>
            </w:pPr>
          </w:p>
        </w:tc>
        <w:tc>
          <w:tcPr>
            <w:tcW w:w="2211" w:type="dxa"/>
          </w:tcPr>
          <w:p w:rsidR="002428A0" w:rsidRDefault="002428A0">
            <w:pPr>
              <w:pStyle w:val="ConsPlusNormal"/>
            </w:pPr>
          </w:p>
        </w:tc>
        <w:tc>
          <w:tcPr>
            <w:tcW w:w="1531" w:type="dxa"/>
          </w:tcPr>
          <w:p w:rsidR="002428A0" w:rsidRDefault="002428A0">
            <w:pPr>
              <w:pStyle w:val="ConsPlusNormal"/>
            </w:pPr>
          </w:p>
        </w:tc>
      </w:tr>
    </w:tbl>
    <w:p w:rsidR="002428A0" w:rsidRDefault="002428A0">
      <w:pPr>
        <w:pStyle w:val="ConsPlusNormal"/>
        <w:jc w:val="both"/>
      </w:pPr>
    </w:p>
    <w:p w:rsidR="002428A0" w:rsidRDefault="002428A0">
      <w:pPr>
        <w:pStyle w:val="ConsPlusNormal"/>
        <w:jc w:val="both"/>
      </w:pPr>
    </w:p>
    <w:p w:rsidR="002428A0" w:rsidRDefault="002428A0">
      <w:pPr>
        <w:pStyle w:val="ConsPlusNormal"/>
        <w:pBdr>
          <w:bottom w:val="single" w:sz="6" w:space="0" w:color="auto"/>
        </w:pBdr>
        <w:spacing w:before="100" w:after="100"/>
        <w:jc w:val="both"/>
        <w:rPr>
          <w:sz w:val="2"/>
          <w:szCs w:val="2"/>
        </w:rPr>
      </w:pPr>
    </w:p>
    <w:p w:rsidR="002428A0" w:rsidRDefault="002428A0">
      <w:bookmarkStart w:id="31" w:name="_GoBack"/>
      <w:bookmarkEnd w:id="31"/>
    </w:p>
    <w:sectPr w:rsidR="002428A0" w:rsidSect="000431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8A0"/>
    <w:rsid w:val="00242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FABBA-6BCE-4F5B-82D0-C1FC9429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28A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428A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428A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428A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428A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428A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428A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428A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4926&amp;dst=1596" TargetMode="External"/><Relationship Id="rId21" Type="http://schemas.openxmlformats.org/officeDocument/2006/relationships/hyperlink" Target="https://login.consultant.ru/link/?req=doc&amp;base=RLAW021&amp;n=191841&amp;dst=100007" TargetMode="External"/><Relationship Id="rId42" Type="http://schemas.openxmlformats.org/officeDocument/2006/relationships/hyperlink" Target="https://login.consultant.ru/link/?req=doc&amp;base=LAW&amp;n=494926&amp;dst=3054" TargetMode="External"/><Relationship Id="rId47" Type="http://schemas.openxmlformats.org/officeDocument/2006/relationships/hyperlink" Target="https://login.consultant.ru/link/?req=doc&amp;base=LAW&amp;n=494926&amp;dst=100628" TargetMode="External"/><Relationship Id="rId63" Type="http://schemas.openxmlformats.org/officeDocument/2006/relationships/hyperlink" Target="https://login.consultant.ru/link/?req=doc&amp;base=LAW&amp;n=494998" TargetMode="External"/><Relationship Id="rId68" Type="http://schemas.openxmlformats.org/officeDocument/2006/relationships/hyperlink" Target="https://login.consultant.ru/link/?req=doc&amp;base=LAW&amp;n=494926&amp;dst=2536" TargetMode="External"/><Relationship Id="rId16" Type="http://schemas.openxmlformats.org/officeDocument/2006/relationships/hyperlink" Target="https://login.consultant.ru/link/?req=doc&amp;base=RLAW021&amp;n=193901&amp;dst=100011" TargetMode="External"/><Relationship Id="rId11" Type="http://schemas.openxmlformats.org/officeDocument/2006/relationships/hyperlink" Target="https://login.consultant.ru/link/?req=doc&amp;base=LAW&amp;n=494996&amp;dst=100094" TargetMode="External"/><Relationship Id="rId32" Type="http://schemas.openxmlformats.org/officeDocument/2006/relationships/hyperlink" Target="https://login.consultant.ru/link/?req=doc&amp;base=LAW&amp;n=494926&amp;dst=344" TargetMode="External"/><Relationship Id="rId37" Type="http://schemas.openxmlformats.org/officeDocument/2006/relationships/hyperlink" Target="https://login.consultant.ru/link/?req=doc&amp;base=LAW&amp;n=494926&amp;dst=2910" TargetMode="External"/><Relationship Id="rId53" Type="http://schemas.openxmlformats.org/officeDocument/2006/relationships/hyperlink" Target="https://login.consultant.ru/link/?req=doc&amp;base=LAW&amp;n=494996&amp;dst=339" TargetMode="External"/><Relationship Id="rId58" Type="http://schemas.openxmlformats.org/officeDocument/2006/relationships/hyperlink" Target="https://login.consultant.ru/link/?req=doc&amp;base=RLAW021&amp;n=194673&amp;dst=100006" TargetMode="External"/><Relationship Id="rId74" Type="http://schemas.openxmlformats.org/officeDocument/2006/relationships/hyperlink" Target="https://login.consultant.ru/link/?req=doc&amp;base=LAW&amp;n=479727" TargetMode="External"/><Relationship Id="rId79" Type="http://schemas.openxmlformats.org/officeDocument/2006/relationships/hyperlink" Target="https://login.consultant.ru/link/?req=doc&amp;base=LAW&amp;n=494926&amp;dst=306" TargetMode="External"/><Relationship Id="rId5" Type="http://schemas.openxmlformats.org/officeDocument/2006/relationships/hyperlink" Target="https://login.consultant.ru/link/?req=doc&amp;base=RLAW021&amp;n=191841&amp;dst=100005" TargetMode="External"/><Relationship Id="rId61" Type="http://schemas.openxmlformats.org/officeDocument/2006/relationships/hyperlink" Target="https://login.consultant.ru/link/?req=doc&amp;base=RLAW021&amp;n=193901&amp;dst=100014" TargetMode="External"/><Relationship Id="rId19" Type="http://schemas.openxmlformats.org/officeDocument/2006/relationships/hyperlink" Target="https://login.consultant.ru/link/?req=doc&amp;base=LAW&amp;n=494926" TargetMode="External"/><Relationship Id="rId14" Type="http://schemas.openxmlformats.org/officeDocument/2006/relationships/hyperlink" Target="www.pravo.gov.ru" TargetMode="External"/><Relationship Id="rId22" Type="http://schemas.openxmlformats.org/officeDocument/2006/relationships/hyperlink" Target="https://login.consultant.ru/link/?req=doc&amp;base=RLAW021&amp;n=191841&amp;dst=100008" TargetMode="External"/><Relationship Id="rId27" Type="http://schemas.openxmlformats.org/officeDocument/2006/relationships/hyperlink" Target="https://login.consultant.ru/link/?req=doc&amp;base=LAW&amp;n=494926&amp;dst=102044" TargetMode="External"/><Relationship Id="rId30" Type="http://schemas.openxmlformats.org/officeDocument/2006/relationships/hyperlink" Target="https://login.consultant.ru/link/?req=doc&amp;base=LAW&amp;n=494926&amp;dst=3213" TargetMode="External"/><Relationship Id="rId35" Type="http://schemas.openxmlformats.org/officeDocument/2006/relationships/hyperlink" Target="https://login.consultant.ru/link/?req=doc&amp;base=LAW&amp;n=494926&amp;dst=3291" TargetMode="External"/><Relationship Id="rId43" Type="http://schemas.openxmlformats.org/officeDocument/2006/relationships/hyperlink" Target="https://login.consultant.ru/link/?req=doc&amp;base=LAW&amp;n=494926" TargetMode="External"/><Relationship Id="rId48" Type="http://schemas.openxmlformats.org/officeDocument/2006/relationships/hyperlink" Target="https://login.consultant.ru/link/?req=doc&amp;base=RLAW021&amp;n=193901&amp;dst=100012" TargetMode="External"/><Relationship Id="rId56" Type="http://schemas.openxmlformats.org/officeDocument/2006/relationships/hyperlink" Target="https://login.consultant.ru/link/?req=doc&amp;base=LAW&amp;n=494998&amp;dst=100088" TargetMode="External"/><Relationship Id="rId64" Type="http://schemas.openxmlformats.org/officeDocument/2006/relationships/hyperlink" Target="https://login.consultant.ru/link/?req=doc&amp;base=LAW&amp;n=494996" TargetMode="External"/><Relationship Id="rId69" Type="http://schemas.openxmlformats.org/officeDocument/2006/relationships/hyperlink" Target="https://login.consultant.ru/link/?req=doc&amp;base=LAW&amp;n=494996" TargetMode="External"/><Relationship Id="rId77" Type="http://schemas.openxmlformats.org/officeDocument/2006/relationships/hyperlink" Target="https://login.consultant.ru/link/?req=doc&amp;base=LAW&amp;n=494926&amp;dst=306" TargetMode="External"/><Relationship Id="rId8" Type="http://schemas.openxmlformats.org/officeDocument/2006/relationships/hyperlink" Target="https://login.consultant.ru/link/?req=doc&amp;base=RLAW021&amp;n=193366&amp;dst=100011" TargetMode="External"/><Relationship Id="rId51" Type="http://schemas.openxmlformats.org/officeDocument/2006/relationships/hyperlink" Target="https://login.consultant.ru/link/?req=doc&amp;base=LAW&amp;n=494996&amp;dst=43" TargetMode="External"/><Relationship Id="rId72" Type="http://schemas.openxmlformats.org/officeDocument/2006/relationships/hyperlink" Target="https://login.consultant.ru/link/?req=doc&amp;base=LAW&amp;n=494926&amp;dst=3699"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LAW021&amp;n=185615&amp;dst=100673" TargetMode="External"/><Relationship Id="rId17" Type="http://schemas.openxmlformats.org/officeDocument/2006/relationships/hyperlink" Target="https://login.consultant.ru/link/?req=doc&amp;base=RLAW021&amp;n=194673&amp;dst=100005" TargetMode="External"/><Relationship Id="rId25" Type="http://schemas.openxmlformats.org/officeDocument/2006/relationships/hyperlink" Target="https://login.consultant.ru/link/?req=doc&amp;base=LAW&amp;n=494926" TargetMode="External"/><Relationship Id="rId33" Type="http://schemas.openxmlformats.org/officeDocument/2006/relationships/hyperlink" Target="https://login.consultant.ru/link/?req=doc&amp;base=LAW&amp;n=494926&amp;dst=102044" TargetMode="External"/><Relationship Id="rId38" Type="http://schemas.openxmlformats.org/officeDocument/2006/relationships/hyperlink" Target="https://login.consultant.ru/link/?req=doc&amp;base=LAW&amp;n=494926&amp;dst=448" TargetMode="External"/><Relationship Id="rId46" Type="http://schemas.openxmlformats.org/officeDocument/2006/relationships/hyperlink" Target="https://login.consultant.ru/link/?req=doc&amp;base=LAW&amp;n=494926&amp;dst=4044" TargetMode="External"/><Relationship Id="rId59" Type="http://schemas.openxmlformats.org/officeDocument/2006/relationships/hyperlink" Target="https://login.consultant.ru/link/?req=doc&amp;base=LAW&amp;n=494926&amp;dst=3213" TargetMode="External"/><Relationship Id="rId67" Type="http://schemas.openxmlformats.org/officeDocument/2006/relationships/hyperlink" Target="https://login.consultant.ru/link/?req=doc&amp;base=LAW&amp;n=494926&amp;dst=102043" TargetMode="External"/><Relationship Id="rId20" Type="http://schemas.openxmlformats.org/officeDocument/2006/relationships/hyperlink" Target="https://login.consultant.ru/link/?req=doc&amp;base=LAW&amp;n=494926" TargetMode="External"/><Relationship Id="rId41" Type="http://schemas.openxmlformats.org/officeDocument/2006/relationships/hyperlink" Target="https://login.consultant.ru/link/?req=doc&amp;base=LAW&amp;n=494926&amp;dst=3300" TargetMode="External"/><Relationship Id="rId54" Type="http://schemas.openxmlformats.org/officeDocument/2006/relationships/hyperlink" Target="https://login.consultant.ru/link/?req=doc&amp;base=LAW&amp;n=494996&amp;dst=359" TargetMode="External"/><Relationship Id="rId62" Type="http://schemas.openxmlformats.org/officeDocument/2006/relationships/hyperlink" Target="https://login.consultant.ru/link/?req=doc&amp;base=LAW&amp;n=494926&amp;dst=3552" TargetMode="External"/><Relationship Id="rId70" Type="http://schemas.openxmlformats.org/officeDocument/2006/relationships/hyperlink" Target="https://login.consultant.ru/link/?req=doc&amp;base=LAW&amp;n=311791" TargetMode="External"/><Relationship Id="rId75" Type="http://schemas.openxmlformats.org/officeDocument/2006/relationships/hyperlink" Target="https://login.consultant.ru/link/?req=doc&amp;base=RLAW021&amp;n=191841&amp;dst=100010" TargetMode="External"/><Relationship Id="rId1" Type="http://schemas.openxmlformats.org/officeDocument/2006/relationships/styles" Target="styles.xml"/><Relationship Id="rId6" Type="http://schemas.openxmlformats.org/officeDocument/2006/relationships/hyperlink" Target="https://login.consultant.ru/link/?req=doc&amp;base=RLAW021&amp;n=193901&amp;dst=100011" TargetMode="External"/><Relationship Id="rId15" Type="http://schemas.openxmlformats.org/officeDocument/2006/relationships/hyperlink" Target="https://login.consultant.ru/link/?req=doc&amp;base=RLAW021&amp;n=191841&amp;dst=100005" TargetMode="External"/><Relationship Id="rId23" Type="http://schemas.openxmlformats.org/officeDocument/2006/relationships/hyperlink" Target="www.gosuslugi.ru" TargetMode="External"/><Relationship Id="rId28" Type="http://schemas.openxmlformats.org/officeDocument/2006/relationships/hyperlink" Target="https://login.consultant.ru/link/?req=doc&amp;base=LAW&amp;n=494926&amp;dst=340" TargetMode="External"/><Relationship Id="rId36" Type="http://schemas.openxmlformats.org/officeDocument/2006/relationships/hyperlink" Target="https://login.consultant.ru/link/?req=doc&amp;base=LAW&amp;n=494926&amp;dst=3049" TargetMode="External"/><Relationship Id="rId49" Type="http://schemas.openxmlformats.org/officeDocument/2006/relationships/hyperlink" Target="https://login.consultant.ru/link/?req=doc&amp;base=LAW&amp;n=494926&amp;dst=4072" TargetMode="External"/><Relationship Id="rId57" Type="http://schemas.openxmlformats.org/officeDocument/2006/relationships/hyperlink" Target="https://login.consultant.ru/link/?req=doc&amp;base=LAW&amp;n=494926&amp;dst=3521" TargetMode="External"/><Relationship Id="rId10" Type="http://schemas.openxmlformats.org/officeDocument/2006/relationships/hyperlink" Target="https://login.consultant.ru/link/?req=doc&amp;base=RLAW021&amp;n=200121&amp;dst=100012" TargetMode="External"/><Relationship Id="rId31" Type="http://schemas.openxmlformats.org/officeDocument/2006/relationships/hyperlink" Target="https://login.consultant.ru/link/?req=doc&amp;base=LAW&amp;n=494926&amp;dst=3213" TargetMode="External"/><Relationship Id="rId44" Type="http://schemas.openxmlformats.org/officeDocument/2006/relationships/hyperlink" Target="https://login.consultant.ru/link/?req=doc&amp;base=LAW&amp;n=494926&amp;dst=3054" TargetMode="External"/><Relationship Id="rId52" Type="http://schemas.openxmlformats.org/officeDocument/2006/relationships/hyperlink" Target="https://login.consultant.ru/link/?req=doc&amp;base=LAW&amp;n=494996&amp;dst=290" TargetMode="External"/><Relationship Id="rId60" Type="http://schemas.openxmlformats.org/officeDocument/2006/relationships/hyperlink" Target="https://login.consultant.ru/link/?req=doc&amp;base=LAW&amp;n=494926&amp;dst=3213" TargetMode="External"/><Relationship Id="rId65" Type="http://schemas.openxmlformats.org/officeDocument/2006/relationships/hyperlink" Target="https://login.consultant.ru/link/?req=doc&amp;base=LAW&amp;n=494926&amp;dst=3552" TargetMode="External"/><Relationship Id="rId73" Type="http://schemas.openxmlformats.org/officeDocument/2006/relationships/hyperlink" Target="https://login.consultant.ru/link/?req=doc&amp;base=LAW&amp;n=494926&amp;dst=3732" TargetMode="External"/><Relationship Id="rId78" Type="http://schemas.openxmlformats.org/officeDocument/2006/relationships/hyperlink" Target="https://login.consultant.ru/link/?req=doc&amp;base=LAW&amp;n=494926&amp;dst=306" TargetMode="External"/><Relationship Id="rId8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196679&amp;dst=100006" TargetMode="External"/><Relationship Id="rId13" Type="http://schemas.openxmlformats.org/officeDocument/2006/relationships/hyperlink" Target="https://login.consultant.ru/link/?req=doc&amp;base=RLAW021&amp;n=193366&amp;dst=100057" TargetMode="External"/><Relationship Id="rId18" Type="http://schemas.openxmlformats.org/officeDocument/2006/relationships/hyperlink" Target="https://login.consultant.ru/link/?req=doc&amp;base=LAW&amp;n=494926&amp;dst=306" TargetMode="External"/><Relationship Id="rId39" Type="http://schemas.openxmlformats.org/officeDocument/2006/relationships/hyperlink" Target="https://login.consultant.ru/link/?req=doc&amp;base=LAW&amp;n=494926&amp;dst=3219" TargetMode="External"/><Relationship Id="rId34" Type="http://schemas.openxmlformats.org/officeDocument/2006/relationships/hyperlink" Target="https://login.consultant.ru/link/?req=doc&amp;base=LAW&amp;n=494926&amp;dst=3192" TargetMode="External"/><Relationship Id="rId50" Type="http://schemas.openxmlformats.org/officeDocument/2006/relationships/hyperlink" Target="https://login.consultant.ru/link/?req=doc&amp;base=LAW&amp;n=494996&amp;dst=100010" TargetMode="External"/><Relationship Id="rId55" Type="http://schemas.openxmlformats.org/officeDocument/2006/relationships/hyperlink" Target="https://login.consultant.ru/link/?req=doc&amp;base=LAW&amp;n=494998&amp;dst=100088" TargetMode="External"/><Relationship Id="rId76" Type="http://schemas.openxmlformats.org/officeDocument/2006/relationships/hyperlink" Target="https://login.consultant.ru/link/?req=doc&amp;base=LAW&amp;n=494926&amp;dst=306" TargetMode="External"/><Relationship Id="rId7" Type="http://schemas.openxmlformats.org/officeDocument/2006/relationships/hyperlink" Target="https://login.consultant.ru/link/?req=doc&amp;base=RLAW021&amp;n=194673&amp;dst=100005" TargetMode="External"/><Relationship Id="rId71" Type="http://schemas.openxmlformats.org/officeDocument/2006/relationships/hyperlink" Target="https://login.consultant.ru/link/?req=doc&amp;base=RLAW021&amp;n=170664" TargetMode="External"/><Relationship Id="rId2" Type="http://schemas.openxmlformats.org/officeDocument/2006/relationships/settings" Target="settings.xml"/><Relationship Id="rId29" Type="http://schemas.openxmlformats.org/officeDocument/2006/relationships/hyperlink" Target="https://login.consultant.ru/link/?req=doc&amp;base=LAW&amp;n=494926&amp;dst=341" TargetMode="External"/><Relationship Id="rId24" Type="http://schemas.openxmlformats.org/officeDocument/2006/relationships/hyperlink" Target="https://gosuslugi.pnzreg.ru" TargetMode="External"/><Relationship Id="rId40" Type="http://schemas.openxmlformats.org/officeDocument/2006/relationships/hyperlink" Target="https://login.consultant.ru/link/?req=doc&amp;base=LAW&amp;n=494926&amp;dst=3177" TargetMode="External"/><Relationship Id="rId45" Type="http://schemas.openxmlformats.org/officeDocument/2006/relationships/hyperlink" Target="https://login.consultant.ru/link/?req=doc&amp;base=LAW&amp;n=494926&amp;dst=4044" TargetMode="External"/><Relationship Id="rId66" Type="http://schemas.openxmlformats.org/officeDocument/2006/relationships/hyperlink" Target="https://login.consultant.ru/link/?req=doc&amp;base=LAW&amp;n=426161&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18369</Words>
  <Characters>104709</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MingradMorunkov</dc:creator>
  <cp:keywords/>
  <dc:description/>
  <cp:lastModifiedBy>MingradMorunkov</cp:lastModifiedBy>
  <cp:revision>1</cp:revision>
  <dcterms:created xsi:type="dcterms:W3CDTF">2025-01-22T07:04:00Z</dcterms:created>
  <dcterms:modified xsi:type="dcterms:W3CDTF">2025-01-22T07:06:00Z</dcterms:modified>
</cp:coreProperties>
</file>