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D9E" w:rsidRPr="009F2D9E" w:rsidRDefault="009F2D9E" w:rsidP="009F2D9E">
      <w:pPr>
        <w:spacing w:before="240" w:after="60" w:line="240" w:lineRule="auto"/>
        <w:ind w:firstLine="567"/>
        <w:jc w:val="center"/>
        <w:rPr>
          <w:rFonts w:ascii="Arial" w:eastAsia="Times New Roman" w:hAnsi="Arial" w:cs="Arial"/>
          <w:color w:val="000000"/>
          <w:sz w:val="24"/>
          <w:szCs w:val="24"/>
          <w:lang w:eastAsia="ru-RU"/>
        </w:rPr>
      </w:pPr>
      <w:r w:rsidRPr="009F2D9E">
        <w:rPr>
          <w:rFonts w:ascii="Arial" w:eastAsia="Times New Roman" w:hAnsi="Arial" w:cs="Arial"/>
          <w:b/>
          <w:bCs/>
          <w:color w:val="000000"/>
          <w:sz w:val="32"/>
          <w:szCs w:val="32"/>
          <w:lang w:eastAsia="ru-RU"/>
        </w:rPr>
        <w:t>АДМИНИСТРАЦИЯ КРАСНОПОЛЬСКОГО СЕЛЬСОВЕТА ПЕНЗЕНСКОГО РАЙОНА</w:t>
      </w:r>
    </w:p>
    <w:p w:rsidR="009F2D9E" w:rsidRPr="009F2D9E" w:rsidRDefault="009F2D9E" w:rsidP="009F2D9E">
      <w:pPr>
        <w:spacing w:before="240" w:after="60" w:line="240" w:lineRule="auto"/>
        <w:ind w:firstLine="567"/>
        <w:jc w:val="center"/>
        <w:rPr>
          <w:rFonts w:ascii="Arial" w:eastAsia="Times New Roman" w:hAnsi="Arial" w:cs="Arial"/>
          <w:color w:val="000000"/>
          <w:sz w:val="24"/>
          <w:szCs w:val="24"/>
          <w:lang w:eastAsia="ru-RU"/>
        </w:rPr>
      </w:pPr>
      <w:r w:rsidRPr="009F2D9E">
        <w:rPr>
          <w:rFonts w:ascii="Arial" w:eastAsia="Times New Roman" w:hAnsi="Arial" w:cs="Arial"/>
          <w:b/>
          <w:bCs/>
          <w:color w:val="000000"/>
          <w:sz w:val="32"/>
          <w:szCs w:val="32"/>
          <w:lang w:eastAsia="ru-RU"/>
        </w:rPr>
        <w:t>ПЕНЗЕНСКОЙ ОБЛАСТИ</w:t>
      </w:r>
    </w:p>
    <w:p w:rsidR="009F2D9E" w:rsidRPr="009F2D9E" w:rsidRDefault="009F2D9E" w:rsidP="009F2D9E">
      <w:pPr>
        <w:spacing w:before="240" w:after="60" w:line="240" w:lineRule="auto"/>
        <w:ind w:firstLine="567"/>
        <w:jc w:val="center"/>
        <w:rPr>
          <w:rFonts w:ascii="Arial" w:eastAsia="Times New Roman" w:hAnsi="Arial" w:cs="Arial"/>
          <w:color w:val="000000"/>
          <w:sz w:val="24"/>
          <w:szCs w:val="24"/>
          <w:lang w:eastAsia="ru-RU"/>
        </w:rPr>
      </w:pPr>
      <w:r w:rsidRPr="009F2D9E">
        <w:rPr>
          <w:rFonts w:ascii="Arial" w:eastAsia="Times New Roman" w:hAnsi="Arial" w:cs="Arial"/>
          <w:b/>
          <w:bCs/>
          <w:color w:val="000000"/>
          <w:sz w:val="32"/>
          <w:szCs w:val="32"/>
          <w:lang w:eastAsia="ru-RU"/>
        </w:rPr>
        <w:t>ПОСТАНОВЛЕНИЕ</w:t>
      </w:r>
    </w:p>
    <w:p w:rsidR="009F2D9E" w:rsidRPr="009F2D9E" w:rsidRDefault="009F2D9E" w:rsidP="009F2D9E">
      <w:pPr>
        <w:spacing w:before="240" w:after="60" w:line="240" w:lineRule="auto"/>
        <w:ind w:firstLine="567"/>
        <w:jc w:val="center"/>
        <w:rPr>
          <w:rFonts w:ascii="Arial" w:eastAsia="Times New Roman" w:hAnsi="Arial" w:cs="Arial"/>
          <w:color w:val="000000"/>
          <w:sz w:val="24"/>
          <w:szCs w:val="24"/>
          <w:lang w:eastAsia="ru-RU"/>
        </w:rPr>
      </w:pPr>
      <w:r w:rsidRPr="009F2D9E">
        <w:rPr>
          <w:rFonts w:ascii="Arial" w:eastAsia="Times New Roman" w:hAnsi="Arial" w:cs="Arial"/>
          <w:b/>
          <w:bCs/>
          <w:color w:val="000000"/>
          <w:sz w:val="32"/>
          <w:szCs w:val="32"/>
          <w:lang w:eastAsia="ru-RU"/>
        </w:rPr>
        <w:t>от 26.03.2019 № 18</w:t>
      </w:r>
    </w:p>
    <w:p w:rsidR="009F2D9E" w:rsidRPr="009F2D9E" w:rsidRDefault="009F2D9E" w:rsidP="009F2D9E">
      <w:pPr>
        <w:spacing w:before="240" w:after="60" w:line="240" w:lineRule="auto"/>
        <w:ind w:firstLine="567"/>
        <w:jc w:val="center"/>
        <w:rPr>
          <w:rFonts w:ascii="Arial" w:eastAsia="Times New Roman" w:hAnsi="Arial" w:cs="Arial"/>
          <w:color w:val="000000"/>
          <w:sz w:val="24"/>
          <w:szCs w:val="24"/>
          <w:lang w:eastAsia="ru-RU"/>
        </w:rPr>
      </w:pPr>
      <w:r w:rsidRPr="009F2D9E">
        <w:rPr>
          <w:rFonts w:ascii="Arial" w:eastAsia="Times New Roman" w:hAnsi="Arial" w:cs="Arial"/>
          <w:b/>
          <w:bCs/>
          <w:color w:val="000000"/>
          <w:sz w:val="32"/>
          <w:szCs w:val="32"/>
          <w:lang w:eastAsia="ru-RU"/>
        </w:rPr>
        <w:t>с. Краснополье</w:t>
      </w:r>
    </w:p>
    <w:p w:rsidR="009F2D9E" w:rsidRPr="009F2D9E" w:rsidRDefault="009F2D9E" w:rsidP="009F2D9E">
      <w:pPr>
        <w:spacing w:before="240" w:after="60" w:line="240" w:lineRule="auto"/>
        <w:ind w:firstLine="567"/>
        <w:jc w:val="center"/>
        <w:rPr>
          <w:rFonts w:ascii="Arial" w:eastAsia="Times New Roman" w:hAnsi="Arial" w:cs="Arial"/>
          <w:color w:val="000000"/>
          <w:sz w:val="24"/>
          <w:szCs w:val="24"/>
          <w:lang w:eastAsia="ru-RU"/>
        </w:rPr>
      </w:pPr>
      <w:r w:rsidRPr="009F2D9E">
        <w:rPr>
          <w:rFonts w:ascii="Arial" w:eastAsia="Times New Roman" w:hAnsi="Arial" w:cs="Arial"/>
          <w:b/>
          <w:bCs/>
          <w:color w:val="000000"/>
          <w:sz w:val="32"/>
          <w:szCs w:val="32"/>
          <w:lang w:eastAsia="ru-RU"/>
        </w:rPr>
        <w:t>Об утверждении административного регламента предоставления муниципальной услуги Пензенского района Пензенской области «Предварительное согласование предоставления земельного участка, находящегося в муниципальной собственности Краснопольского сельсовета Пензенского района Пензенской области»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В соответствии с Федеральным законом от 27.07.2010 № 210-ФЗ «Об организации предоставления государственных и муниципальных услуг», руководствуясь </w:t>
      </w:r>
      <w:hyperlink r:id="rId4" w:tgtFrame="_blank" w:history="1">
        <w:r w:rsidRPr="009F2D9E">
          <w:rPr>
            <w:rFonts w:ascii="Arial" w:eastAsia="Times New Roman" w:hAnsi="Arial" w:cs="Arial"/>
            <w:color w:val="0000FF"/>
            <w:sz w:val="24"/>
            <w:szCs w:val="24"/>
            <w:lang w:eastAsia="ru-RU"/>
          </w:rPr>
          <w:t>Уставом Пензенского района Пензенской области</w:t>
        </w:r>
      </w:hyperlink>
      <w:r w:rsidRPr="009F2D9E">
        <w:rPr>
          <w:rFonts w:ascii="Arial" w:eastAsia="Times New Roman" w:hAnsi="Arial" w:cs="Arial"/>
          <w:color w:val="000000"/>
          <w:sz w:val="24"/>
          <w:szCs w:val="24"/>
          <w:lang w:eastAsia="ru-RU"/>
        </w:rPr>
        <w:t>, постановлением администрации Пензенского района Пензенской области от 04.05.2017 № 383 «Об утверждении Порядка разработки и утверждения административных регламентов предоставления муниципальных услуг органами местного самоуправления Пензенского района Пензенской области»,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 </w:t>
      </w:r>
    </w:p>
    <w:p w:rsidR="009F2D9E" w:rsidRPr="009F2D9E" w:rsidRDefault="009F2D9E" w:rsidP="009F2D9E">
      <w:pPr>
        <w:spacing w:after="0" w:line="240" w:lineRule="auto"/>
        <w:ind w:firstLine="567"/>
        <w:jc w:val="center"/>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администрация Краснопольского сельсовета Пензенского района Пензенской области постановляет:</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 </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1. Утвердить административный регламент предоставления муниципальной услуги Пензенского района Пензенской области «Предварительное согласование предоставления земельного участка, находящегося в муниципальной собственности Краснопольского сельсовета Пензенского района Пензенской области» в соответствии с приложением к настоящему постановлению.</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2. Настоящее постановление опубликовать в информационном бюллетене Краснопольского сельсовета Пензенского района «Колокол».</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3. Настоящее постановление вступает в силу на следующий день после дня его официального опубликования.</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4. Контроль за исполнением настоящего постановления возложить на Главу администрации Краснопольского сельсовета М.Д.Краснощекову.</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 </w:t>
      </w:r>
    </w:p>
    <w:p w:rsidR="009F2D9E" w:rsidRPr="009F2D9E" w:rsidRDefault="009F2D9E" w:rsidP="009F2D9E">
      <w:pPr>
        <w:spacing w:after="0" w:line="240" w:lineRule="auto"/>
        <w:ind w:firstLine="567"/>
        <w:jc w:val="right"/>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Глава администрации</w:t>
      </w:r>
    </w:p>
    <w:p w:rsidR="009F2D9E" w:rsidRPr="009F2D9E" w:rsidRDefault="009F2D9E" w:rsidP="009F2D9E">
      <w:pPr>
        <w:spacing w:after="0" w:line="240" w:lineRule="auto"/>
        <w:ind w:firstLine="567"/>
        <w:jc w:val="right"/>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М.Д. Краснощекова</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 </w:t>
      </w:r>
    </w:p>
    <w:p w:rsidR="009F2D9E" w:rsidRPr="009F2D9E" w:rsidRDefault="009F2D9E" w:rsidP="009F2D9E">
      <w:pPr>
        <w:spacing w:after="0" w:line="240" w:lineRule="auto"/>
        <w:ind w:firstLine="567"/>
        <w:jc w:val="right"/>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Приложение</w:t>
      </w:r>
    </w:p>
    <w:p w:rsidR="009F2D9E" w:rsidRPr="009F2D9E" w:rsidRDefault="009F2D9E" w:rsidP="009F2D9E">
      <w:pPr>
        <w:spacing w:after="0" w:line="240" w:lineRule="auto"/>
        <w:ind w:firstLine="567"/>
        <w:jc w:val="right"/>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к постановлению администрации</w:t>
      </w:r>
    </w:p>
    <w:p w:rsidR="009F2D9E" w:rsidRPr="009F2D9E" w:rsidRDefault="009F2D9E" w:rsidP="009F2D9E">
      <w:pPr>
        <w:spacing w:after="0" w:line="240" w:lineRule="auto"/>
        <w:ind w:firstLine="567"/>
        <w:jc w:val="right"/>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Краснопольского сельсовета</w:t>
      </w:r>
    </w:p>
    <w:p w:rsidR="009F2D9E" w:rsidRPr="009F2D9E" w:rsidRDefault="009F2D9E" w:rsidP="009F2D9E">
      <w:pPr>
        <w:spacing w:after="0" w:line="240" w:lineRule="auto"/>
        <w:ind w:firstLine="567"/>
        <w:jc w:val="right"/>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Пензенского района Пензенской области</w:t>
      </w:r>
    </w:p>
    <w:p w:rsidR="009F2D9E" w:rsidRPr="009F2D9E" w:rsidRDefault="009F2D9E" w:rsidP="009F2D9E">
      <w:pPr>
        <w:spacing w:after="0" w:line="240" w:lineRule="auto"/>
        <w:ind w:firstLine="567"/>
        <w:jc w:val="right"/>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lastRenderedPageBreak/>
        <w:t> от 26.03.2019г. № 18</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 </w:t>
      </w:r>
    </w:p>
    <w:p w:rsidR="009F2D9E" w:rsidRPr="009F2D9E" w:rsidRDefault="009F2D9E" w:rsidP="009F2D9E">
      <w:pPr>
        <w:spacing w:after="0" w:line="240" w:lineRule="auto"/>
        <w:ind w:firstLine="567"/>
        <w:jc w:val="center"/>
        <w:rPr>
          <w:rFonts w:ascii="Arial" w:eastAsia="Times New Roman" w:hAnsi="Arial" w:cs="Arial"/>
          <w:color w:val="000000"/>
          <w:sz w:val="24"/>
          <w:szCs w:val="24"/>
          <w:lang w:eastAsia="ru-RU"/>
        </w:rPr>
      </w:pPr>
      <w:r w:rsidRPr="009F2D9E">
        <w:rPr>
          <w:rFonts w:ascii="Arial" w:eastAsia="Times New Roman" w:hAnsi="Arial" w:cs="Arial"/>
          <w:b/>
          <w:bCs/>
          <w:color w:val="000000"/>
          <w:sz w:val="32"/>
          <w:szCs w:val="32"/>
          <w:lang w:eastAsia="ru-RU"/>
        </w:rPr>
        <w:t>АДМИНИСТРАТИВНЫЙ РЕГЛАМЕНТ ПРЕДОСТАВЛЕНИЯ МУНИЦИПАЛЬНОЙ УСЛУГИ ПО ПРЕДВАРИТЕЛЬНОМУ СОГЛАСОВАНИЮ ПРЕДОСТАВЛЕНИЯ ЗЕМЕЛЬНОГО УЧАСТКА,НАХОДЯЩЕГОСЯ В МУНИЦИПАЛЬНОЙ СОБСТВЕННОСТИ КРАСНОПОЛЬСКОГО СЕЛЬСОВЕТА ПЕНЗЕНСКОГО РАЙОНА ПЕНЗЕНСКОЙ ОБЛАСТИ</w:t>
      </w:r>
    </w:p>
    <w:p w:rsidR="009F2D9E" w:rsidRPr="009F2D9E" w:rsidRDefault="009F2D9E" w:rsidP="009F2D9E">
      <w:pPr>
        <w:spacing w:after="0" w:line="240" w:lineRule="auto"/>
        <w:ind w:firstLine="567"/>
        <w:jc w:val="center"/>
        <w:rPr>
          <w:rFonts w:ascii="Arial" w:eastAsia="Times New Roman" w:hAnsi="Arial" w:cs="Arial"/>
          <w:color w:val="000000"/>
          <w:sz w:val="24"/>
          <w:szCs w:val="24"/>
          <w:lang w:eastAsia="ru-RU"/>
        </w:rPr>
      </w:pPr>
      <w:r w:rsidRPr="009F2D9E">
        <w:rPr>
          <w:rFonts w:ascii="Arial" w:eastAsia="Times New Roman" w:hAnsi="Arial" w:cs="Arial"/>
          <w:b/>
          <w:bCs/>
          <w:color w:val="000000"/>
          <w:sz w:val="32"/>
          <w:szCs w:val="32"/>
          <w:lang w:eastAsia="ru-RU"/>
        </w:rPr>
        <w:t> </w:t>
      </w:r>
    </w:p>
    <w:p w:rsidR="009F2D9E" w:rsidRPr="009F2D9E" w:rsidRDefault="009F2D9E" w:rsidP="009F2D9E">
      <w:pPr>
        <w:spacing w:after="0" w:line="240" w:lineRule="auto"/>
        <w:ind w:firstLine="567"/>
        <w:jc w:val="center"/>
        <w:rPr>
          <w:rFonts w:ascii="Arial" w:eastAsia="Times New Roman" w:hAnsi="Arial" w:cs="Arial"/>
          <w:color w:val="000000"/>
          <w:sz w:val="24"/>
          <w:szCs w:val="24"/>
          <w:lang w:eastAsia="ru-RU"/>
        </w:rPr>
      </w:pPr>
      <w:r w:rsidRPr="009F2D9E">
        <w:rPr>
          <w:rFonts w:ascii="Arial" w:eastAsia="Times New Roman" w:hAnsi="Arial" w:cs="Arial"/>
          <w:b/>
          <w:bCs/>
          <w:color w:val="000000"/>
          <w:sz w:val="30"/>
          <w:szCs w:val="30"/>
          <w:lang w:eastAsia="ru-RU"/>
        </w:rPr>
        <w:t>Раздел I. Общие положения</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 </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bookmarkStart w:id="0" w:name="sub_11"/>
      <w:r w:rsidRPr="009F2D9E">
        <w:rPr>
          <w:rFonts w:ascii="Arial" w:eastAsia="Times New Roman" w:hAnsi="Arial" w:cs="Arial"/>
          <w:color w:val="000000"/>
          <w:sz w:val="24"/>
          <w:szCs w:val="24"/>
          <w:lang w:eastAsia="ru-RU"/>
        </w:rPr>
        <w:t>1.1.Предмет регулирования регламента</w:t>
      </w:r>
      <w:bookmarkEnd w:id="0"/>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1.1.1. Настоящий административный регламент устанавливает порядок предоставления муниципальной услуги «Предварительное согласование предоставления земельного участка, находящегося в муниципальной собственности Краснопольского сельсовета Пензенского района Пензенской области» (далее - муниципальная услуга), стандарт предоставления муниципальной услуги, состав, последовательность и сроки выполнения административных процедур (действий) по предоставлению муниципальной услуги,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Краснопольского сельсовета Пензенского района Пензенской области (далее - Администрация), а также должностных лиц, муниципальных служащих администрации.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Настоящий административный регламент разработан в целях повышения качества предоставления муниципальной услуги, определяет сроки и последовательность административных процедур, в том числе особенности выполнения административных процедур в электронной форме, при исполнении полномочий по предоставлению муниципальной услуги.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1.2. Круг заявителей:</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1.2.1. Заявителями муниципальной услуги являются физические или юридические лица, обратившиеся с запросом о предоставлении муниципальной услуги, выраженным в письменной или электронной форме.</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1.2.2. 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1.3. Требования к порядку информирования о предоставлении муниципальной услуги.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Информирование заявителей о предоставлении муниципальной услуги осуществляется администрацией Краснопольского сельсовета Пензенского района Пензенской области (далее – Администрация).</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bookmarkStart w:id="1" w:name="P103"/>
      <w:bookmarkEnd w:id="1"/>
      <w:r w:rsidRPr="009F2D9E">
        <w:rPr>
          <w:rFonts w:ascii="Arial" w:eastAsia="Times New Roman" w:hAnsi="Arial" w:cs="Arial"/>
          <w:color w:val="000000"/>
          <w:sz w:val="24"/>
          <w:szCs w:val="24"/>
          <w:lang w:eastAsia="ru-RU"/>
        </w:rPr>
        <w:t xml:space="preserve">Консультации по процедуре предоставления муниципальной услуги предоставляются главой Администрации и специалистами Администрации, в чьи </w:t>
      </w:r>
      <w:r w:rsidRPr="009F2D9E">
        <w:rPr>
          <w:rFonts w:ascii="Arial" w:eastAsia="Times New Roman" w:hAnsi="Arial" w:cs="Arial"/>
          <w:color w:val="000000"/>
          <w:sz w:val="24"/>
          <w:szCs w:val="24"/>
          <w:lang w:eastAsia="ru-RU"/>
        </w:rPr>
        <w:lastRenderedPageBreak/>
        <w:t>должностные обязанности входит предоставление муниципальной услуги, по письменным обращениям, по телефону, по электронной почте.</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1.3.1. 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bookmarkStart w:id="2" w:name="P105"/>
      <w:bookmarkEnd w:id="2"/>
      <w:r w:rsidRPr="009F2D9E">
        <w:rPr>
          <w:rFonts w:ascii="Arial" w:eastAsia="Times New Roman" w:hAnsi="Arial" w:cs="Arial"/>
          <w:color w:val="000000"/>
          <w:sz w:val="24"/>
          <w:szCs w:val="24"/>
          <w:lang w:eastAsia="ru-RU"/>
        </w:rPr>
        <w:t>1.3.2. По телефону должностные лица Администрации обязаны предоставлять следующую информацию:</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1) о входящих номерах, под которыми зарегистрированы в системе делопроизводства Администрации заявление;</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2) о принятии решения по конкретному заявлению;</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3)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4) о документах, необходимых для получения муниципальной услуги;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5) о требованиях к заверению документов, прилагаемых к заявлению.</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Индивидуальное устное информирование каждого заявителя, обратившегося по телефону, осуществляется не более 10 минут.</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В случае если для подготовки ответа требуется более продолжительное время, должностное лицо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1.3.3. По электронной почте ответ по вопросам, перечень которых установлен подпунктом 1.3.2 пункта 1.3 настоящего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Заявитель имеет право на получение информации в форме электронных документов посредством федеральной муниципальной информационной системы "Единый портал государственных и муниципальных услуг (функций)" (www.gosuslugi.ru) (далее - ЕПГУ) и (или) </w:t>
      </w:r>
      <w:bookmarkStart w:id="3" w:name="P120"/>
      <w:bookmarkEnd w:id="3"/>
      <w:r w:rsidRPr="009F2D9E">
        <w:rPr>
          <w:rFonts w:ascii="Arial" w:eastAsia="Times New Roman" w:hAnsi="Arial" w:cs="Arial"/>
          <w:color w:val="000000"/>
          <w:sz w:val="24"/>
          <w:szCs w:val="24"/>
          <w:lang w:eastAsia="ru-RU"/>
        </w:rPr>
        <w:t>региональной муниципальной информационной системы «Портал государственных и муниципальных услуг (функций) Пензенской области» (https://gosuslugi.pnzreg.ru)» (далее - РПГУ).</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1.3.4. Справочная информация (место нахождения и график работы органов местного самоуправления Пензенского района Пензенской области, предоставляющего (предоставляющих) муниципальную услугу,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справочные телефоны структурного (структурных) подразделения (подразделений) органов местного самоуправления Пензенского района Пензенской области, предоставляющего (предоставляющих) муниципальную услугу, организаций, участвующих в предоставлении муниципальной услуги, в том числе номер телефона-автоинформатора (при наличии);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адреса официальных сайтов в информационно-телекоммуникационной сети «Интернет» органов местного самоуправления Пензенского района Пензенской области, предоставляющего (предоставляющих) муниципальную услугу, организаций, участвующих в предоставлении муниципальной услуги, адреса их электронной почты) размещаются на официальном сайте Администрации и на РПГУ.</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lastRenderedPageBreak/>
        <w:t>1.3.5. На ЕПГУ и РПГУ, официальном сайте Администрации в информационно-телекоммуникационной сети «Интернет» (далее – сайт Администрации) размещается следующая информация:</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2) круг заявителей;</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3) срок предоставления муниципальной услуги;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5) размер муниципальной пошлины, взимаемой за предоставление муниципальной услуги;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6) исчерпывающий перечень оснований для приостановления или отказа в предоставлении муниципальной услуги;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8) формы заявлений (уведомлений, сообщений), используемые при предоставлении муниципальной услуги.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ЕПГУ, РПГУ, а также на сайте Администрации предоставляется заявителю бесплатно.</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1.4. Порядок получения информации заявителями по вопросам предоставления муниципальной услуги: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Информация о порядке предоставления муниципальной услуги предоставляется:</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 непосредственно в Администрации и в МФЦ по адресам, указанным в пункте 1.3 настоящего административного регламента;</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 с использованием средств телефонной связи при обращении заявителей непосредственно по телефонам указанным в пункте 1.3 настоящего административного регламента;</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 на официальном сайте Администрации в информационно-телекоммуникационной сети «Интернет» указанном в пункте 1.3 настоящего административного регламента;</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 на официальном сайте МФЦ в информационно-телекоммуникационной сети «Интернет» указанном в пункте 1.3 настоящего административного регламента;</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 путем опубликования официальной информации в информационном бюллетене «Колокол» Краснопольского сельсовета Пензенского района Пензенской области;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 посредством размещения на информационных стендах.</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 </w:t>
      </w:r>
    </w:p>
    <w:p w:rsidR="009F2D9E" w:rsidRPr="009F2D9E" w:rsidRDefault="009F2D9E" w:rsidP="009F2D9E">
      <w:pPr>
        <w:spacing w:after="0" w:line="240" w:lineRule="auto"/>
        <w:ind w:firstLine="567"/>
        <w:jc w:val="center"/>
        <w:rPr>
          <w:rFonts w:ascii="Arial" w:eastAsia="Times New Roman" w:hAnsi="Arial" w:cs="Arial"/>
          <w:color w:val="000000"/>
          <w:sz w:val="24"/>
          <w:szCs w:val="24"/>
          <w:lang w:eastAsia="ru-RU"/>
        </w:rPr>
      </w:pPr>
      <w:r w:rsidRPr="009F2D9E">
        <w:rPr>
          <w:rFonts w:ascii="Arial" w:eastAsia="Times New Roman" w:hAnsi="Arial" w:cs="Arial"/>
          <w:b/>
          <w:bCs/>
          <w:color w:val="000000"/>
          <w:sz w:val="30"/>
          <w:szCs w:val="30"/>
          <w:lang w:eastAsia="ru-RU"/>
        </w:rPr>
        <w:t>Раздел II. Стандарт предоставления муниципальной услуги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lastRenderedPageBreak/>
        <w:t> </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2.1 Наименование муниципальной услуги.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Наименование муниципальной услуги: «Предварительное согласование предоставления земельного участка, находящегося в муниципальной собственности Краснопольского сельсовета Пензенского района Пензенской области».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2.2.1. Наименование органа местного самоуправления Пензенского района Пензенской области, предоставляющего муниципальную услугу:</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Предоставление муниципальной услуги осуществляет Администрация</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2.2.2. В предоставлении муниципальной услуги участвуют:</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-Управление Федеральной службы государственной регистрации, кадастра и картографии по Пензенской области;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 Управление Федеральной налоговой службы России по Пензенской области;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 иные органы и организации, осуществляющими регистрационный учет граждан по месту жительства (пребывания) в соответствии с Законом Российской Федерации от 25 июня 1993 года N 5242-1 "О праве граждан Российской Федерации на свободу передвижения, выбор места пребывания и жительства в пределах Российской Федерации".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bookmarkStart w:id="4" w:name="sub_223"/>
      <w:r w:rsidRPr="009F2D9E">
        <w:rPr>
          <w:rFonts w:ascii="Arial" w:eastAsia="Times New Roman" w:hAnsi="Arial" w:cs="Arial"/>
          <w:color w:val="000000"/>
          <w:sz w:val="24"/>
          <w:szCs w:val="24"/>
          <w:lang w:eastAsia="ru-RU"/>
        </w:rPr>
        <w:t>2.2.3.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административным регламентом.</w:t>
      </w:r>
      <w:bookmarkEnd w:id="4"/>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2.3. Результат предоставления муниципальной услуги.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2.3.1. Результатом предоставления муниципальной услуги является:</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 решение о предварительном согласовании предоставления земельного участка, находящегося в муниципальной собственности Краснопольского сельсовета Пензенского района Пензенской области либо решение об отказе в предварительном согласовании предоставления земельного участка;</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 обоснованный отказ в предоставлении муниципальной услуги (возвращение без рассмотрения заявления).</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N 137-ФЗ "О введении в действие Земельного кодекса Российской Федерации", срок, предусмотренный пунктом 2.3 настоящего регламента, может быть продлен не более чем до сорока пяти дней со дня поступления заявления о предварительном согласовании предоставления земельного участка. О продлении срока рассмотрения заявления о предварительном согласовании предоставления земельного участка уполномоченный орган уведомляет заявителя.</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2.4. Срок предоставления муниципальной услуги.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2.4.1. Срок предоставления государственной услуги о предварительном согласовании предоставления земельных участков составляет тридцать дней со дня поступления заявления.</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2.5. Правовые основания для предоставления муниципальной услуги: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lastRenderedPageBreak/>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и на РПГУ.</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bookmarkStart w:id="5" w:name="sub_26"/>
      <w:r w:rsidRPr="009F2D9E">
        <w:rPr>
          <w:rFonts w:ascii="Arial" w:eastAsia="Times New Roman" w:hAnsi="Arial" w:cs="Arial"/>
          <w:color w:val="000000"/>
          <w:sz w:val="24"/>
          <w:szCs w:val="24"/>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bookmarkEnd w:id="5"/>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bookmarkStart w:id="6" w:name="sub_2611"/>
      <w:r w:rsidRPr="009F2D9E">
        <w:rPr>
          <w:rFonts w:ascii="Arial" w:eastAsia="Times New Roman" w:hAnsi="Arial" w:cs="Arial"/>
          <w:color w:val="000000"/>
          <w:sz w:val="24"/>
          <w:szCs w:val="24"/>
          <w:lang w:eastAsia="ru-RU"/>
        </w:rPr>
        <w:t>2.6.1</w:t>
      </w:r>
      <w:bookmarkEnd w:id="6"/>
      <w:r w:rsidRPr="009F2D9E">
        <w:rPr>
          <w:rFonts w:ascii="Arial" w:eastAsia="Times New Roman" w:hAnsi="Arial" w:cs="Arial"/>
          <w:color w:val="000000"/>
          <w:sz w:val="24"/>
          <w:szCs w:val="24"/>
          <w:lang w:eastAsia="ru-RU"/>
        </w:rPr>
        <w:t>. В заявлении о предварительном согласовании предоставления земельного участка (Приложение к регламенту) указываются:</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1) фамилия, имя и (при наличии) отчество, место жительства заявителя, реквизиты документа, удостоверяющего личность заявителя (для гражданина);</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3) кадастровый номер земельного участка, заявление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законом "О государственной регистрации недвижимости";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5)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6)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оснований;</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8) цель использования земельного участка;</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11) почтовый адрес и (или) адрес электронной почты для связи с заявителем.</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2.6.1.1. К заявлению о предварительном согласовании предоставления земельного участка прилагаются:</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 xml:space="preserve">1)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w:t>
      </w:r>
      <w:r w:rsidRPr="009F2D9E">
        <w:rPr>
          <w:rFonts w:ascii="Arial" w:eastAsia="Times New Roman" w:hAnsi="Arial" w:cs="Arial"/>
          <w:color w:val="000000"/>
          <w:sz w:val="24"/>
          <w:szCs w:val="24"/>
          <w:lang w:eastAsia="ru-RU"/>
        </w:rPr>
        <w:lastRenderedPageBreak/>
        <w:t>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3)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4)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6)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2.6.2. Заявление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предоставляется по форме согласно приложению N 2 к настоящему административному регламенту.</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2.6.2.1. В заявлении о предоставлении земельного участка указываются:</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1) фамилия, имя, отчество, место жительства заявителя и реквизиты документа, удостоверяющего личность заявителя (для гражданина);</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3) кадастровый номер испрашиваемого земельного участка;</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4)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оснований;</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7) цель использования земельного участка;</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lastRenderedPageBreak/>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10) почтовый адрес и (или) адрес электронной почты для связи с заявителем.</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bookmarkStart w:id="7" w:name="P139"/>
      <w:bookmarkEnd w:id="7"/>
      <w:r w:rsidRPr="009F2D9E">
        <w:rPr>
          <w:rFonts w:ascii="Arial" w:eastAsia="Times New Roman" w:hAnsi="Arial" w:cs="Arial"/>
          <w:color w:val="000000"/>
          <w:sz w:val="24"/>
          <w:szCs w:val="24"/>
          <w:lang w:eastAsia="ru-RU"/>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2.7.1. Заявитель вправе представить следующие документы:</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с заявлением - письменное согласие на утверждение Администрации иного варианта схемы расположения земельного участка или земельных участков на кадастровом плане территории;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с заявлением в виде бумажного документа - копию документа, удостоверяющего его личность (для заявителя-гражданина) либо личность представителя юридического лица, копии учредительных документов (для заявителя - юридического лица).</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Документы, предусмотренные подпунктом 1 пункта 2.6.1.1 настоящего административного регламента, запрашиваются Администрацией в порядке межведомственного информационного взаимодействия, если такие документы (их копии или сведения, содержащиеся в них) находятся в распоряжении государственных органов, органов местного самоуправления, подведомственных государственным органам или органам местного самоуправления организаций.</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bookmarkStart w:id="8" w:name="sub_271"/>
      <w:r w:rsidRPr="009F2D9E">
        <w:rPr>
          <w:rFonts w:ascii="Arial" w:eastAsia="Times New Roman" w:hAnsi="Arial" w:cs="Arial"/>
          <w:color w:val="000000"/>
          <w:sz w:val="24"/>
          <w:szCs w:val="24"/>
          <w:lang w:eastAsia="ru-RU"/>
        </w:rPr>
        <w:t>2.7.2. В случае если документы, предусмотренные в подпункте 2.7.1. административного регламента, не представлены заявителем самостоятельно, специалист администрации по каналам межведомственного взаимодействия запрашивает:</w:t>
      </w:r>
      <w:bookmarkEnd w:id="8"/>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 сведения из Единого государственного реестра прав на недвижимое имущество и сделок с ним о правах на земельный участок в управлении Федеральной службы государственной регистрации, кадастра и картографии по Пензенской области - Управлении Росреестра по Пензенской области;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 сведения из государственного реестра юридических лиц либо сведения из государственного реестра индивидуальных предпринимателей в Управлении Федеральной налоговой службы России по Пензенской области.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bookmarkStart w:id="9" w:name="sub_272"/>
      <w:r w:rsidRPr="009F2D9E">
        <w:rPr>
          <w:rFonts w:ascii="Arial" w:eastAsia="Times New Roman" w:hAnsi="Arial" w:cs="Arial"/>
          <w:color w:val="000000"/>
          <w:sz w:val="24"/>
          <w:szCs w:val="24"/>
          <w:lang w:eastAsia="ru-RU"/>
        </w:rPr>
        <w:t>2.7.3. Непредставление заявителем указанных документов не является основанием для отказа заявителю в предоставлении муниципальной услуги.</w:t>
      </w:r>
      <w:bookmarkEnd w:id="9"/>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bookmarkStart w:id="10" w:name="sub_28"/>
      <w:r w:rsidRPr="009F2D9E">
        <w:rPr>
          <w:rFonts w:ascii="Arial" w:eastAsia="Times New Roman" w:hAnsi="Arial" w:cs="Arial"/>
          <w:color w:val="000000"/>
          <w:sz w:val="24"/>
          <w:szCs w:val="24"/>
          <w:lang w:eastAsia="ru-RU"/>
        </w:rPr>
        <w:t>2.7.4 </w:t>
      </w:r>
      <w:bookmarkEnd w:id="10"/>
      <w:r w:rsidRPr="009F2D9E">
        <w:rPr>
          <w:rFonts w:ascii="Arial" w:eastAsia="Times New Roman" w:hAnsi="Arial" w:cs="Arial"/>
          <w:color w:val="000000"/>
          <w:sz w:val="24"/>
          <w:szCs w:val="24"/>
          <w:lang w:eastAsia="ru-RU"/>
        </w:rPr>
        <w:t>Запрещено требовать от заявителя:</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 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2.7.5.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а) лично по адресу администрации, указанному в п.1.3 настоящего административного регламента</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lastRenderedPageBreak/>
        <w:t>б) посредством почтовой связи по адресу указанному в п.1.3 настоящего административного регламента.</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в)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 посредством сайта администрации, указанного в п.1.3 настоящего административного регламента;</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г)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 посредством Регионального портала;</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д) на бумажном носителе через многофункциональный центр предоставления государственных и муниципальных услуг.</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е) исчерпывающий перечень документов, необходимых для предоставления муниципальной услуги, для подготовки которых не требуется совершение дополнительных действий, представляются на основании межведомственного запроса в момент обращения;</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(в ред. постановления администрации Краснопольского сельсовета Пензенского района Пензенской области </w:t>
      </w:r>
      <w:hyperlink r:id="rId5" w:tgtFrame="_blank" w:history="1">
        <w:r w:rsidRPr="009F2D9E">
          <w:rPr>
            <w:rFonts w:ascii="Arial" w:eastAsia="Times New Roman" w:hAnsi="Arial" w:cs="Arial"/>
            <w:color w:val="0000FF"/>
            <w:sz w:val="24"/>
            <w:szCs w:val="24"/>
            <w:lang w:eastAsia="ru-RU"/>
          </w:rPr>
          <w:t>от 30.01.2023 № 10</w:t>
        </w:r>
      </w:hyperlink>
      <w:r w:rsidRPr="009F2D9E">
        <w:rPr>
          <w:rFonts w:ascii="Arial" w:eastAsia="Times New Roman" w:hAnsi="Arial" w:cs="Arial"/>
          <w:color w:val="000000"/>
          <w:sz w:val="24"/>
          <w:szCs w:val="24"/>
          <w:lang w:eastAsia="ru-RU"/>
        </w:rPr>
        <w:t>)</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ж) 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пять рабочих дней (два рабочих дня - при осуществлении государственного кадастрового учета и (или) государственной регистрации прав на объекты недвижимости)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(в ред. постановления администрации Краснопольского сельсовета Пензенского района Пензенской области </w:t>
      </w:r>
      <w:hyperlink r:id="rId6" w:tgtFrame="_blank" w:history="1">
        <w:r w:rsidRPr="009F2D9E">
          <w:rPr>
            <w:rFonts w:ascii="Arial" w:eastAsia="Times New Roman" w:hAnsi="Arial" w:cs="Arial"/>
            <w:color w:val="0000FF"/>
            <w:sz w:val="24"/>
            <w:szCs w:val="24"/>
            <w:lang w:eastAsia="ru-RU"/>
          </w:rPr>
          <w:t>от 30.01.2023 № 10</w:t>
        </w:r>
      </w:hyperlink>
      <w:r w:rsidRPr="009F2D9E">
        <w:rPr>
          <w:rFonts w:ascii="Arial" w:eastAsia="Times New Roman" w:hAnsi="Arial" w:cs="Arial"/>
          <w:color w:val="000000"/>
          <w:sz w:val="24"/>
          <w:szCs w:val="24"/>
          <w:lang w:eastAsia="ru-RU"/>
        </w:rPr>
        <w:t>)</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2.7.6. Формирование заявления в электронной форме осуществляется посредством заполнения интерактивной формы запроса на Региональном портале, официальном сайте без необходимости дополнительной подачи заявления в какой-либо иной форме.</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 официальном сайте.</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2.7.7. При формировании заявления обеспечивается:</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а) возможность копирования и сохранения запроса и иных документов необходимых для предоставления муниципальной услуги;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б) возможность заполнения одной электронной формы заявления несколькими заявителями;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lastRenderedPageBreak/>
        <w:t>в) возможность печати па бумажном носителе копии электронной формы заявления;</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официальном сайте, в части, касающейся сведений, отсутствующих в ЕСИА;</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ж) возможность доступа заявителя на Региональном портале или официальном сайте к ранее поданным им заявлениям в течение не менее одного года, а также частично сформированных заявлений – в течение не менее 3 месяцев.</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2.8. Исчерпывающий перечень оснований для отказа в приеме документов, приостановлении предоставления муниципальной услуги, отказа в предоставлении муниципальной услуги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2.8.1. Основания для отказа в приеме документов:</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а) если в результате проверки усиленной квалифицированной электронной подписи выявлено несоблюдение установленных Федеральным законом от 06.04.2011 N 63-ФЗ "Об электронной подписи" (с последующими изменениями) условий признания ее действительности.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Отказ в приеме документов, необходимых для предоставления муниципальной услуги, по иным основаниям не допускается.</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2.8.2. Оснований для приостановления предоставления муниципальной услуги не установлено.</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2.8.3. Основания для отказа в предоставлении муниципальной услуги: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пункте 16 статьи 11.10 Земельного кодекса;</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2) земельный участок, который предстоит образовать, не может быть предоставлен заявителю по основаниям, указанным в подпунктах 1 - 13, 14.1 - 19, 22 и 23 статьи 39.16 Земельного кодекса;</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3) земельный участок, границы которого подлежат уточнению в соответствии с Федеральным законом "О государственной регистрации недвижимости", не может быть предоставлен заявителю по основаниям, указанным в подпунктах 1 - 23 статьи 39.16 Земельного кодекса.</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2.9. Размер платы, взимаемой с заявителя при предоставлении муниципальной услуги, и способы ее взимания</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Муниципальная услуга предоставляется бесплатно.</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2.10.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bookmarkStart w:id="11" w:name="sub_2131"/>
      <w:r w:rsidRPr="009F2D9E">
        <w:rPr>
          <w:rFonts w:ascii="Arial" w:eastAsia="Times New Roman" w:hAnsi="Arial" w:cs="Arial"/>
          <w:color w:val="000000"/>
          <w:sz w:val="24"/>
          <w:szCs w:val="24"/>
          <w:lang w:eastAsia="ru-RU"/>
        </w:rPr>
        <w:lastRenderedPageBreak/>
        <w:t>2.10.1.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- 15 минут.</w:t>
      </w:r>
      <w:bookmarkEnd w:id="11"/>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bookmarkStart w:id="12" w:name="sub_214"/>
      <w:r w:rsidRPr="009F2D9E">
        <w:rPr>
          <w:rFonts w:ascii="Arial" w:eastAsia="Times New Roman" w:hAnsi="Arial" w:cs="Arial"/>
          <w:color w:val="000000"/>
          <w:sz w:val="24"/>
          <w:szCs w:val="24"/>
          <w:lang w:eastAsia="ru-RU"/>
        </w:rPr>
        <w:t>2.11. Срок и порядок регистрации запроса заявителя о предоставлении муниципальной услуги.</w:t>
      </w:r>
      <w:bookmarkEnd w:id="12"/>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bookmarkStart w:id="13" w:name="sub_2141"/>
      <w:r w:rsidRPr="009F2D9E">
        <w:rPr>
          <w:rFonts w:ascii="Arial" w:eastAsia="Times New Roman" w:hAnsi="Arial" w:cs="Arial"/>
          <w:color w:val="000000"/>
          <w:sz w:val="24"/>
          <w:szCs w:val="24"/>
          <w:lang w:eastAsia="ru-RU"/>
        </w:rPr>
        <w:t>2.11.1. Регистрация запроса заявителя о предоставлении муниципальной услуги, в том числе в электронной форме, осуществляется в день его получения.</w:t>
      </w:r>
      <w:bookmarkEnd w:id="13"/>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bookmarkStart w:id="14" w:name="sub_2142"/>
      <w:r w:rsidRPr="009F2D9E">
        <w:rPr>
          <w:rFonts w:ascii="Arial" w:eastAsia="Times New Roman" w:hAnsi="Arial" w:cs="Arial"/>
          <w:color w:val="000000"/>
          <w:sz w:val="24"/>
          <w:szCs w:val="24"/>
          <w:lang w:eastAsia="ru-RU"/>
        </w:rPr>
        <w:t>2.11.2. </w:t>
      </w:r>
      <w:bookmarkStart w:id="15" w:name="sub_2143"/>
      <w:bookmarkEnd w:id="14"/>
      <w:r w:rsidRPr="009F2D9E">
        <w:rPr>
          <w:rFonts w:ascii="Arial" w:eastAsia="Times New Roman" w:hAnsi="Arial" w:cs="Arial"/>
          <w:color w:val="000000"/>
          <w:sz w:val="24"/>
          <w:szCs w:val="24"/>
          <w:lang w:eastAsia="ru-RU"/>
        </w:rPr>
        <w:t>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bookmarkEnd w:id="15"/>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2.11.3 Регистрация заявления о предоставлении муниципальной услуги, направленного в форме электронного документа с использованием Регионального портала, официального сайта осуществляется в автоматическом режиме</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bookmarkStart w:id="16" w:name="sub_216"/>
      <w:r w:rsidRPr="009F2D9E">
        <w:rPr>
          <w:rFonts w:ascii="Arial" w:eastAsia="Times New Roman" w:hAnsi="Arial" w:cs="Arial"/>
          <w:color w:val="000000"/>
          <w:sz w:val="24"/>
          <w:szCs w:val="24"/>
          <w:lang w:eastAsia="ru-RU"/>
        </w:rPr>
        <w:t>2.12.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bookmarkEnd w:id="16"/>
    </w:p>
    <w:p w:rsidR="009F2D9E" w:rsidRPr="009F2D9E" w:rsidRDefault="009F2D9E" w:rsidP="009F2D9E">
      <w:pPr>
        <w:spacing w:after="6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(в ред. постановления администрации Краснопольского сельсовета Пензенского района Пензенской области </w:t>
      </w:r>
      <w:hyperlink r:id="rId7" w:tgtFrame="_blank" w:history="1">
        <w:r w:rsidRPr="009F2D9E">
          <w:rPr>
            <w:rFonts w:ascii="Arial" w:eastAsia="Times New Roman" w:hAnsi="Arial" w:cs="Arial"/>
            <w:color w:val="0000FF"/>
            <w:sz w:val="24"/>
            <w:szCs w:val="24"/>
            <w:lang w:eastAsia="ru-RU"/>
          </w:rPr>
          <w:t>от 30.06.2020 № 59</w:t>
        </w:r>
      </w:hyperlink>
      <w:r w:rsidRPr="009F2D9E">
        <w:rPr>
          <w:rFonts w:ascii="Arial" w:eastAsia="Times New Roman" w:hAnsi="Arial" w:cs="Arial"/>
          <w:color w:val="000000"/>
          <w:sz w:val="24"/>
          <w:szCs w:val="24"/>
          <w:lang w:eastAsia="ru-RU"/>
        </w:rPr>
        <w:t>)</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На территории, прилегающей к месторасположению Администрации,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указанные нормы распространяются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не должны занимать иные транспортные средства, за исключением случаев, предусмотренных правилами дорожного движения.</w:t>
      </w:r>
    </w:p>
    <w:p w:rsidR="009F2D9E" w:rsidRPr="009F2D9E" w:rsidRDefault="009F2D9E" w:rsidP="009F2D9E">
      <w:pPr>
        <w:spacing w:after="6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(в ред. постановления администрации Краснопольского сельсовета Пензенского района Пензенской области </w:t>
      </w:r>
      <w:hyperlink r:id="rId8" w:tgtFrame="_blank" w:history="1">
        <w:r w:rsidRPr="009F2D9E">
          <w:rPr>
            <w:rFonts w:ascii="Arial" w:eastAsia="Times New Roman" w:hAnsi="Arial" w:cs="Arial"/>
            <w:color w:val="0000FF"/>
            <w:sz w:val="24"/>
            <w:szCs w:val="24"/>
            <w:lang w:eastAsia="ru-RU"/>
          </w:rPr>
          <w:t>от 30.06.2020 № 59</w:t>
        </w:r>
      </w:hyperlink>
      <w:r w:rsidRPr="009F2D9E">
        <w:rPr>
          <w:rFonts w:ascii="Arial" w:eastAsia="Times New Roman" w:hAnsi="Arial" w:cs="Arial"/>
          <w:color w:val="000000"/>
          <w:sz w:val="24"/>
          <w:szCs w:val="24"/>
          <w:lang w:eastAsia="ru-RU"/>
        </w:rPr>
        <w:t>)</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2.12.1.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2.12.2. Предоставление муниципальной услуги осуществляется в специально выделенных для этой цели помещениях.</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2.12.3. Помещения, в которых осуществляется предоставление муниципальной услуги, оборудуются:</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 информационными стендами, содержащими визуальную и текстовую информацию;</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 стульями и столами для возможности оформления документов.</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2.12.4. Количество мест ожидания определяется исходя из фактической нагрузки и возможностей для их размещения в здании.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2.12.5. Места для заполнения документов оборудуются стульями, столами (стойками) и обеспечиваются бланками заявлений и образцами их заполнения.</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lastRenderedPageBreak/>
        <w:t>2.12.6. Кабинеты приема заявителей должны иметь информационные таблички (вывески) с указанием:</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 номера кабинета;</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 фамилии, имени, отчества и должности специалиста.</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2.12.7.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2.12.8.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уполномоченных органов, МФЦ,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lastRenderedPageBreak/>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Специалисты Администрации, МФЦ обеспечиваются личными нагрудными карточками (бейджами) с указанием фамилии, имени, отчества и должности.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Места предоставления муниципальной услуги оборудуются с учетом стандарта комфортности предоставления муниципальных услуг.</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2.13. Показатели доступности и качества предоставления муниципальной услуги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Показателями доступности предоставления муниципальной услуги являются:</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2.13.1. Предоставление возможности получения муниципальной услуги в электронной форме или в многофункциональном центре;</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2.13.2. транспортная или пешая доступность к местам предоставления муниципальной услуги;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2.13.3.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2.13.4. соблюдение требований административного регламента о порядке информирования об оказании муниципальной услуги.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Показателями качества предоставления муниципальной услуги являются:</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2.13.5. соблюдение сроков предоставления муниципальной услуги;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2.13.6. соблюдение установленного времени ожидания в очереди при подаче заявления и при получении результата предоставления муниципальной услуги;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2.13.7.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2.13.8.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2.13.9. В процессе предоставления муниципальной услуги заявитель взаимодействует с муниципальными служащими Администрации: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2.13.10. при подаче документов для получения муниципальной услуги;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2.13.11. при получении результата оказания муниципальной услуги.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2.13.12. Возможность получения заявителем информации о ходе предоставления муниципальной услуги с использованием Регионального портала, официального сайта</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bookmarkStart w:id="17" w:name="sub_217"/>
      <w:r w:rsidRPr="009F2D9E">
        <w:rPr>
          <w:rFonts w:ascii="Arial" w:eastAsia="Times New Roman" w:hAnsi="Arial" w:cs="Arial"/>
          <w:color w:val="000000"/>
          <w:sz w:val="24"/>
          <w:szCs w:val="24"/>
          <w:lang w:eastAsia="ru-RU"/>
        </w:rPr>
        <w:t>2.14. </w:t>
      </w:r>
      <w:bookmarkStart w:id="18" w:name="sub_2171"/>
      <w:bookmarkEnd w:id="17"/>
      <w:r w:rsidRPr="009F2D9E">
        <w:rPr>
          <w:rFonts w:ascii="Arial" w:eastAsia="Times New Roman" w:hAnsi="Arial" w:cs="Arial"/>
          <w:color w:val="000000"/>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bookmarkEnd w:id="18"/>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 xml:space="preserve">2.14.1.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 Предоставление муниципальной услуги в Муниципальном автономном учреждении «Многофункциональный центр предоставления государственных и муниципальных услуг» осуществляется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о предоставлении муниципальной услуги или запросом, указанным в статье 15.1 </w:t>
      </w:r>
      <w:r w:rsidRPr="009F2D9E">
        <w:rPr>
          <w:rFonts w:ascii="Arial" w:eastAsia="Times New Roman" w:hAnsi="Arial" w:cs="Arial"/>
          <w:color w:val="000000"/>
          <w:sz w:val="24"/>
          <w:szCs w:val="24"/>
          <w:lang w:eastAsia="ru-RU"/>
        </w:rPr>
        <w:lastRenderedPageBreak/>
        <w:t>Федерального закона от 27июля 2010 года N 210-ФЗ «Об организации предоставления государственных и муниципальных услуг», а взаимодействие с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2.14.2. Заявление и иные документы, указанные в пунктах 2.6, 2.7, настоящего административного регламента, могут быть поданы заявителем в электронной форме.</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2.14.3. Заявление и документы в форме электронных документов предоставляются в Администрацию посредством отправки через личный кабинет Единого портала и (или) Регионального портала.</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2.14.4. Заявление и документы в электронной форме подписываются в соответствии с ФЗ № 63-ФЗ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2.14.5.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Единого портала и (или) Регионального портала, а также, если заявление подписано усиленной квалифицированной электронной подписью.</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2.14.6. Заявление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2.14.7. По выбору заявителя результат предоставления муниципальной услуги, уведомления, в том числе об отказе в предоставлении муниципальной услуги, решение об отказе в приеме к рассмотрению документов, расписки направляются в виде:</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2.14.8. 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(или) Регионального портала;</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2.14.9. документа на бумажном носителе, который заявитель (представитель заявителя) получает непосредственно при личном обращении в Администрацию либо многофункциональный центр;</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2.14.10. документа на бумажном носителе, который направляется заявителю посредством почтового отправления.</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2.14.11.При предоставлении муниципальной услуги в электронной форме посредством Регионального портала, официального сайта заявителю обеспечивается:</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а) получение информации о порядке и сроках предоставления услуги;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lastRenderedPageBreak/>
        <w:t>б) запись на прием в Администрацию, многофункциональный центр предоставления государственных и муниципальных услуг для подачи заявления и документов;</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в) формирование заявления о предоставлении муниципальной услуги;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г) прием и регистрация заявления и иных документов, необходимых для предоставления услуги;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д) оплата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е) получение результата предоставления услуги;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ж) получение сведений о ходе выполнения заявления;</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з) осуществление оценки качества предоставления услуги;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и) досудебное (внесудебное) обжалование решений и действий (бездействия) администрации Пензенского района, должностного лица Администрации.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2.14.12. Заявитель имеет возможность получения информации о ходе выполнения заявления (предоставления муниципальной услуги).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Информация о ходе предоставления муниципальной услуги направляется заявителю в срок, не превышающий одного дня после завершения выполнения соответствующего действия, на адрес электронной почты или с использованием средств Регионального портала, официального сайта по выбору заявителя.</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 </w:t>
      </w:r>
    </w:p>
    <w:p w:rsidR="009F2D9E" w:rsidRPr="009F2D9E" w:rsidRDefault="009F2D9E" w:rsidP="009F2D9E">
      <w:pPr>
        <w:spacing w:after="0" w:line="240" w:lineRule="auto"/>
        <w:ind w:firstLine="567"/>
        <w:jc w:val="center"/>
        <w:rPr>
          <w:rFonts w:ascii="Arial" w:eastAsia="Times New Roman" w:hAnsi="Arial" w:cs="Arial"/>
          <w:color w:val="000000"/>
          <w:sz w:val="24"/>
          <w:szCs w:val="24"/>
          <w:lang w:eastAsia="ru-RU"/>
        </w:rPr>
      </w:pPr>
      <w:r w:rsidRPr="009F2D9E">
        <w:rPr>
          <w:rFonts w:ascii="Arial" w:eastAsia="Times New Roman" w:hAnsi="Arial" w:cs="Arial"/>
          <w:b/>
          <w:bCs/>
          <w:color w:val="000000"/>
          <w:sz w:val="30"/>
          <w:szCs w:val="30"/>
          <w:lang w:eastAsia="ru-RU"/>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 </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Исчерпывающий перечень административных процедур:</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 Прием и регистрация заявления для предоставления муниципальной услуги;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 Рассмотрение заявления главой администрации;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 Рассмотрение заявления специалистом администрации;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 Рассмотрение заявления и принятие решения;</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 Выдача результата муниципальной услуги заявителю;</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 Порядок исправления допущенных опечаток и ошибок в выданных в результате предоставления муниципальной услуги документах.</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3.1. Административная процедура - прием и регистрация заявления для предоставления муниципальной услуги.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bookmarkStart w:id="19" w:name="sub_311"/>
      <w:r w:rsidRPr="009F2D9E">
        <w:rPr>
          <w:rFonts w:ascii="Arial" w:eastAsia="Times New Roman" w:hAnsi="Arial" w:cs="Arial"/>
          <w:color w:val="000000"/>
          <w:sz w:val="24"/>
          <w:szCs w:val="24"/>
          <w:lang w:eastAsia="ru-RU"/>
        </w:rPr>
        <w:t xml:space="preserve">3.1.1. Основанием для начала административной процедуры по приему заявления, поступившего от заявителя на бумажном носителе или в электронной форме (приложение к административному регламенту) либо при наличии технических возможностей с использованием региональной информационной </w:t>
      </w:r>
      <w:r w:rsidRPr="009F2D9E">
        <w:rPr>
          <w:rFonts w:ascii="Arial" w:eastAsia="Times New Roman" w:hAnsi="Arial" w:cs="Arial"/>
          <w:color w:val="000000"/>
          <w:sz w:val="24"/>
          <w:szCs w:val="24"/>
          <w:lang w:eastAsia="ru-RU"/>
        </w:rPr>
        <w:lastRenderedPageBreak/>
        <w:t>системы «Портал государственных и муниципальных услуг (функций) Пензенской области», является обращение заявителя с заявлением и представлением документов, указанных в пункте 2.6 административного регламента.</w:t>
      </w:r>
      <w:bookmarkEnd w:id="19"/>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bookmarkStart w:id="20" w:name="sub_312"/>
      <w:r w:rsidRPr="009F2D9E">
        <w:rPr>
          <w:rFonts w:ascii="Arial" w:eastAsia="Times New Roman" w:hAnsi="Arial" w:cs="Arial"/>
          <w:color w:val="000000"/>
          <w:sz w:val="24"/>
          <w:szCs w:val="24"/>
          <w:lang w:eastAsia="ru-RU"/>
        </w:rPr>
        <w:t>3.1.2. Специалист Администрации принимает заявление с приложенными документами, осуществляет проверку полноты и достоверности представленных документов. При отсутствии необходимых документов, несоответствии представленных документов требованиям законодательства Российской Федерации, настоящего Регламента специалист, осуществляющий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предоставленных документах и предлагает принять меры по их устранению.</w:t>
      </w:r>
      <w:bookmarkEnd w:id="20"/>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Если нарушений не выявлено специалист ответственный за предоставление муниципальной услуги, ставит отметку о принятии заявления на втором экземпляре, который остается у Заявителя, либо на копии заявления</w:t>
      </w:r>
      <w:bookmarkStart w:id="21" w:name="sub_314"/>
      <w:r w:rsidRPr="009F2D9E">
        <w:rPr>
          <w:rFonts w:ascii="Arial" w:eastAsia="Times New Roman" w:hAnsi="Arial" w:cs="Arial"/>
          <w:color w:val="000000"/>
          <w:sz w:val="24"/>
          <w:szCs w:val="24"/>
          <w:lang w:eastAsia="ru-RU"/>
        </w:rPr>
        <w:t>.</w:t>
      </w:r>
      <w:bookmarkEnd w:id="21"/>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3.1.3. При получении посредством Регионального портала, официального сайта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2.8.1. настоящего административного регламента.</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При наличии оснований для отказа в приеме заявления заявителю направляемся письмо об отказе в приеме к рассмотрению заявления.</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официальном сайте заявителю будет представлена информация о ходе его рассмотрения.</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официальном сайте обновляется до статуса «принято».</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Прием и регистрация запроса осуществляются должностным лицом администрации.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После регистрации заявление и документы направляются главе администрации, который определяет структурное подразделение (сотрудника), ответственное за предоставление муниципальной услуги.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Максимальный срок: 1 (один) день.</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3.1.4. Результат выполнения административной процедуры: направление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3.1.5. В случае, если муниципальная услуга оказывается на базе МАУ "МФЦ", специалист МАУ "МФЦ" принимает от заявителя заявление и пакет документов, регистрирует обращение в соответствии с Регламентом работы МАУ "МФЦ". При приеме у заявителя заявления и документов специалист:</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 проверяет правильность заполнения заявления в соответствии с требованиями, установленными пунктом 2.6 настоящего Регламента;</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 проверяет комплектность представленных заявителем документов;</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 выдает расписку о принятии заявления и пакета документов с описью представленных документов и указанием срока получения результата услуги.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Срок выполнения данного административного действия не более 30 мин.</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lastRenderedPageBreak/>
        <w:t>Передачу и доставку документов заявителя из МАУ "МФЦ" в Администрацию осуществляет сотрудник МАУ "МФЦ". Он передает документы специалисту Администрации в течение 1 (одного) дня, следующего за днем принятия заявления и пакета документов от заявителя.</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Передача документов заявителя из МАУ "МФЦ" в Администрацию осуществляется курьером МАУ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МАУ "МФЦ" с отметкой о получении указанных документов по описи с указанием даты, подписи, расшифровки подписи.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bookmarkStart w:id="22" w:name="sub_32"/>
      <w:r w:rsidRPr="009F2D9E">
        <w:rPr>
          <w:rFonts w:ascii="Arial" w:eastAsia="Times New Roman" w:hAnsi="Arial" w:cs="Arial"/>
          <w:color w:val="000000"/>
          <w:sz w:val="24"/>
          <w:szCs w:val="24"/>
          <w:lang w:eastAsia="ru-RU"/>
        </w:rPr>
        <w:t>3.2. Административная процедура - рассмотрение заявления главой администрации.</w:t>
      </w:r>
      <w:bookmarkEnd w:id="22"/>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bookmarkStart w:id="23" w:name="sub_322"/>
      <w:r w:rsidRPr="009F2D9E">
        <w:rPr>
          <w:rFonts w:ascii="Arial" w:eastAsia="Times New Roman" w:hAnsi="Arial" w:cs="Arial"/>
          <w:color w:val="000000"/>
          <w:sz w:val="24"/>
          <w:szCs w:val="24"/>
          <w:lang w:eastAsia="ru-RU"/>
        </w:rPr>
        <w:t>3.2.1. Глава администрации рассматривает поступившее заявление, накладывает соответствующую резолюцию и направляет заявление и документы для дальнейшего рассмотрения специалисту ответственному за предоставление муниципальной услуги.</w:t>
      </w:r>
      <w:bookmarkEnd w:id="23"/>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3.2.3. Продолжительность административной процедуры (максимальный срок ее выполнения) составляет 1 (один) день.</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3.3. Административная процедура - рассмотрение заявления специалистом ответственным за предоставление муниципальной услуги.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3.3.1. Основанием для начала административной процедуры по рассмотрению заявления специалистом является направление заявления с резолюцией главы Администрации с документами, указанными в пункте 2.6 административного регламента, для рассмотрения и дачи ответа заявителю.</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bookmarkStart w:id="24" w:name="sub_332"/>
      <w:r w:rsidRPr="009F2D9E">
        <w:rPr>
          <w:rFonts w:ascii="Arial" w:eastAsia="Times New Roman" w:hAnsi="Arial" w:cs="Arial"/>
          <w:color w:val="000000"/>
          <w:sz w:val="24"/>
          <w:szCs w:val="24"/>
          <w:lang w:eastAsia="ru-RU"/>
        </w:rPr>
        <w:t>3.3.2. Специалист, ответственный за предоставление муниципальной услуги, проводит первичную проверку представленных документов, при необходимости, запрашивает в соответствующих органах государственного контроля (надзора) необходимые дополнительные документы.</w:t>
      </w:r>
      <w:bookmarkEnd w:id="24"/>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bookmarkStart w:id="25" w:name="sub_333"/>
      <w:r w:rsidRPr="009F2D9E">
        <w:rPr>
          <w:rFonts w:ascii="Arial" w:eastAsia="Times New Roman" w:hAnsi="Arial" w:cs="Arial"/>
          <w:color w:val="000000"/>
          <w:sz w:val="24"/>
          <w:szCs w:val="24"/>
          <w:lang w:eastAsia="ru-RU"/>
        </w:rPr>
        <w:t>3.3.3. В случае выявления несоответствия заявления и иных документов перечню, установленному в пункте 2.6.2 административного регламента, или возникновения сомнений в достоверности представленных данных заявителю в течение 1 (одного) дня со дня поступления заявления, администрация письменно сообщает об отказе в предоставлении муниципальной услуги.</w:t>
      </w:r>
      <w:bookmarkEnd w:id="25"/>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bookmarkStart w:id="26" w:name="sub_334"/>
      <w:r w:rsidRPr="009F2D9E">
        <w:rPr>
          <w:rFonts w:ascii="Arial" w:eastAsia="Times New Roman" w:hAnsi="Arial" w:cs="Arial"/>
          <w:color w:val="000000"/>
          <w:sz w:val="24"/>
          <w:szCs w:val="24"/>
          <w:lang w:eastAsia="ru-RU"/>
        </w:rPr>
        <w:t>3.3.4. Результат административной процедуры - принятие решения о рассмотрении заявления и документов, приложенных к нему, либо принятие решения об отказе в предоставлении муниципальной услуги с обоснованием причины.</w:t>
      </w:r>
      <w:bookmarkEnd w:id="26"/>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bookmarkStart w:id="27" w:name="sub_335"/>
      <w:r w:rsidRPr="009F2D9E">
        <w:rPr>
          <w:rFonts w:ascii="Arial" w:eastAsia="Times New Roman" w:hAnsi="Arial" w:cs="Arial"/>
          <w:color w:val="000000"/>
          <w:sz w:val="24"/>
          <w:szCs w:val="24"/>
          <w:lang w:eastAsia="ru-RU"/>
        </w:rPr>
        <w:t>3.3.5. Время выполнения административной процедуры не должно превышать 1 (одного) дня.</w:t>
      </w:r>
      <w:bookmarkEnd w:id="27"/>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bookmarkStart w:id="28" w:name="sub_34"/>
      <w:r w:rsidRPr="009F2D9E">
        <w:rPr>
          <w:rFonts w:ascii="Arial" w:eastAsia="Times New Roman" w:hAnsi="Arial" w:cs="Arial"/>
          <w:color w:val="000000"/>
          <w:sz w:val="24"/>
          <w:szCs w:val="24"/>
          <w:lang w:eastAsia="ru-RU"/>
        </w:rPr>
        <w:t>3.4. Административная процедура -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bookmarkEnd w:id="28"/>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bookmarkStart w:id="29" w:name="sub_341"/>
      <w:r w:rsidRPr="009F2D9E">
        <w:rPr>
          <w:rFonts w:ascii="Arial" w:eastAsia="Times New Roman" w:hAnsi="Arial" w:cs="Arial"/>
          <w:color w:val="000000"/>
          <w:sz w:val="24"/>
          <w:szCs w:val="24"/>
          <w:lang w:eastAsia="ru-RU"/>
        </w:rPr>
        <w:t>3.4.1. 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документов, указанных в пункте 2.6 административного регламента.</w:t>
      </w:r>
      <w:bookmarkEnd w:id="29"/>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bookmarkStart w:id="30" w:name="sub_342"/>
      <w:r w:rsidRPr="009F2D9E">
        <w:rPr>
          <w:rFonts w:ascii="Arial" w:eastAsia="Times New Roman" w:hAnsi="Arial" w:cs="Arial"/>
          <w:color w:val="000000"/>
          <w:sz w:val="24"/>
          <w:szCs w:val="24"/>
          <w:lang w:eastAsia="ru-RU"/>
        </w:rPr>
        <w:t>3.4.2. Специалист, ответственный за предоставление муниципальной услуги, по каналам межведомственного взаимодействия в течение 1 (одного) дня со дня поступления заявления в администрацию осуществляет подготовку и направление запросов в:</w:t>
      </w:r>
      <w:bookmarkEnd w:id="30"/>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lastRenderedPageBreak/>
        <w:t>3.4.2.1. Управление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прав на недвижимое имущество и сделок с ним о зарегистрированных правах на земельный участок.</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3.4.2.2. Управление Федеральной налоговой службы по Пензенской области о предоставлении выписки из государственного реестра юридических лиц либо выписки из государственного реестра индивидуальных предпринимателей, являющихся заявителями.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3.43.3. Управление Федеральной службы государственной регистрации, кадастра и картографии по Пензенской области, Управление Федеральной налоговой службы по Пензенской области в течение 5 (пяти) дней направляют ответ на полученный запрос.</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bookmarkStart w:id="31" w:name="sub_344"/>
      <w:r w:rsidRPr="009F2D9E">
        <w:rPr>
          <w:rFonts w:ascii="Arial" w:eastAsia="Times New Roman" w:hAnsi="Arial" w:cs="Arial"/>
          <w:color w:val="000000"/>
          <w:sz w:val="24"/>
          <w:szCs w:val="24"/>
          <w:lang w:eastAsia="ru-RU"/>
        </w:rPr>
        <w:t>3.4.4. Результат административной процедуры - формирование полного пакета документов для предоставления муниципальной услуги.</w:t>
      </w:r>
      <w:bookmarkEnd w:id="31"/>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3.4.5. Время выполнения административной процедуры - 6 (шесть) дней.</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bookmarkStart w:id="32" w:name="sub_345"/>
      <w:r w:rsidRPr="009F2D9E">
        <w:rPr>
          <w:rFonts w:ascii="Arial" w:eastAsia="Times New Roman" w:hAnsi="Arial" w:cs="Arial"/>
          <w:color w:val="000000"/>
          <w:sz w:val="24"/>
          <w:szCs w:val="24"/>
          <w:lang w:eastAsia="ru-RU"/>
        </w:rPr>
        <w:t>3.5. Административная процедура – рассмотрение заявления и принятие решения.</w:t>
      </w:r>
      <w:bookmarkEnd w:id="32"/>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3.5.1. Основанием для начала процедуры рассмотрения заявления и принятия решения является поступление зарегистрированного заявления и приложенного к нему комплекта документов, в том числе поступившие от заявителя дополнительно в связи с несоответствием (недостаточностью) первоначально предоставленных документов, а также документов, поступивших по межведомственным запросам на рассмотрение ответственному исполнителю.</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3.5.2. Ответственным за исполнение данной процедуры является специалист, ответственный за предоставление муниципальной услуги.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3.5.3. Специалист, ответственный за предоставление муниципальной услуги, осуществляет проверку:</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 полноты и достоверности сведений, содержащихся в представленных документах;</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 согласованности представленной информации между отдельными документами комплекта.</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Максимальный срок выполнения административного действия составляет -5 (пять) дней.</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3.5.4. В случае поступления заявления гражданина о предварительном согласовании предоставления земельного участка, находящегося в муниципальной собственности Краснопольского сельсовета Пензенского района Пензенской области, специалист, ответственный за предоставление муниципальной услуги, готовит проект решения о предварительном согласовании предоставления земельного участка, находящегося в муниципальной собственности Краснопольского сельсовета Пензенского района Пензенской области, либо проекта решения об отказе в предварительном согласовании предоставления земельного участка.</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В проекте решения об отказе в оказании муниципальной услуги должно быть указано основание отказа, предусмотренное пунктом 2.8 Регламента.</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Максимальный срок выполнения административного действия - 10 (десять) дней с момента поступления специалисту заявления.</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Результат административного действия: подготовленный специалистом Администрации: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проект решения о предварительном согласовании предоставления земельного участка либо проекта решения об отказе в предварительном согласовании предоставления земельного участка.</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lastRenderedPageBreak/>
        <w:t>3.5.5. Глава Администрации  при получении согласованного проекта решения о предварительном согласовании предоставления земельного участка либо проекта решения, содержащего отказ в предоставлении муниципальной услуги, подписывает его.</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Максимальный срок выполнения административного действия составляет 2 (два) дня.</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Результат административного действия: подписанное и переданное специалисту, ответственному за предоставление муниципальной услуги, решение о предварительном согласовании предоставления земельного участка, находящегося в муниципальной собственности Краснопольского сельсовета Пензенского района Пензенской области либо решение об отказе в предварительном согласовании предоставления земельного участка.</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3.6. Административная процедура - выдача результата муниципальной услуги заявителю.</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3.6.1.</w:t>
      </w:r>
      <w:bookmarkStart w:id="33" w:name="sub_371"/>
      <w:r w:rsidRPr="009F2D9E">
        <w:rPr>
          <w:rFonts w:ascii="Arial" w:eastAsia="Times New Roman" w:hAnsi="Arial" w:cs="Arial"/>
          <w:color w:val="000000"/>
          <w:sz w:val="24"/>
          <w:szCs w:val="24"/>
          <w:lang w:eastAsia="ru-RU"/>
        </w:rPr>
        <w:t> Основанием для начала административной процедуры по выдаче результата муниципальной услуги является направление заявителю</w:t>
      </w:r>
      <w:bookmarkEnd w:id="33"/>
      <w:r w:rsidRPr="009F2D9E">
        <w:rPr>
          <w:rFonts w:ascii="Arial" w:eastAsia="Times New Roman" w:hAnsi="Arial" w:cs="Arial"/>
          <w:color w:val="000000"/>
          <w:sz w:val="24"/>
          <w:szCs w:val="24"/>
          <w:lang w:eastAsia="ru-RU"/>
        </w:rPr>
        <w:t> результата оказания муниципальной услуги.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3.6.2. Специалист, ответственный за предоставление муниципальной услуги, направляет заявителю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государственных и муниципальных услуг (при его наличии), решение о предварительном согласовании предоставления земельного участка, находящегося в муниципальной собственности Краснопольского сельсовета Пензенского района Пензенской области либо решение об отказе в предварительном согласовании предоставления земельного участка.</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3.6.3. Время выполнения административной процедуры -1 (один) день.</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3.6.4. В случае, если за предоставлением муниципальной услуги заявитель обращался в МАУ "МФЦ", выдача результата предоставления муниципальной услуги осуществляется в МАУ "МФЦ".</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После получения из Администрации информации о принятии решении сотрудник МАУ "МФЦ" в течение 1 (одного) дня, следующего за днем получения информации получает в Администрации решение о предварительном согласовании предоставления земельного участка либо решение об отказе в предварительном согласовании предоставления земельного участка, либо уведомления о возврате заявления о предоставлении муниципальной услуги с указанием причин.</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О получении результата оказания услуги курьером МАУ "МФЦ" осуществляется соответствующая отметка в Журнале за прохождением документов Администрации.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При выдаче заявителю результата оказания услуги специалист МАУ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В случае неявки заявителя в МАУ "МФЦ", в течение 30 дней с момента окончания срока получения результата оказания услуги, МАУ "МФЦ" передает документы в Администрацию под роспись с сопроводительным письмом.</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3.7. Административная процедура - Порядок исправления допущенных опечаток и ошибок в выданных в результате предоставления муниципальной услуги документах.</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lastRenderedPageBreak/>
        <w:t>3.7.1.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3.7.2. При обращении об исправлении технической ошибки заявитель представляет:</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 заявление об исправлении технической ошибки;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3.7.3. Заявление об исправлении технической ошибки подается заявителем по почте, по электронной почте, через Региональный портал.</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3.7.4. 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3.7.5.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3.7.6. 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3.7.7. 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3.7.8. 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3.7.9.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3.7.10. 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3.7.11.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3.7.12.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постановление Администрации о постановке на учет в качестве нуждающегося в жилом помещении;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lastRenderedPageBreak/>
        <w:t>3.7.13.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документа подтверждающего признание частных жилых помещений, непригодными (пригодными) для проживания граждан</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 </w:t>
      </w:r>
    </w:p>
    <w:p w:rsidR="009F2D9E" w:rsidRPr="009F2D9E" w:rsidRDefault="009F2D9E" w:rsidP="009F2D9E">
      <w:pPr>
        <w:spacing w:after="0" w:line="240" w:lineRule="auto"/>
        <w:ind w:firstLine="567"/>
        <w:jc w:val="center"/>
        <w:rPr>
          <w:rFonts w:ascii="Arial" w:eastAsia="Times New Roman" w:hAnsi="Arial" w:cs="Arial"/>
          <w:color w:val="000000"/>
          <w:sz w:val="24"/>
          <w:szCs w:val="24"/>
          <w:lang w:eastAsia="ru-RU"/>
        </w:rPr>
      </w:pPr>
      <w:r w:rsidRPr="009F2D9E">
        <w:rPr>
          <w:rFonts w:ascii="Arial" w:eastAsia="Times New Roman" w:hAnsi="Arial" w:cs="Arial"/>
          <w:b/>
          <w:bCs/>
          <w:color w:val="000000"/>
          <w:sz w:val="30"/>
          <w:szCs w:val="30"/>
          <w:lang w:eastAsia="ru-RU"/>
        </w:rPr>
        <w:t>Раздел IV. Формы контроля за исполнением административного регламента</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 </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Текущий контроль за соблюдением и исполнением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специалистами Администрации осуществляет глава Администрации.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Текущий контроль включает в себя проведение проверок с целью выявления и последующего устранения нарушений прав граждан Российской Федерации.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Проверки могут быть плановыми и внеплановыми. При проведении проверки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Проверка также может проводиться в связи с конкретным обращением заявителя.</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 устанавливаются нормативно правовым актом Администрации.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4.3. Основания и порядок привлечения к ответственности должностных лиц за решения и действия (бездействие), принимаемые (осуществляемые) в ходе предоставления муниципальной услуги: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Должностные лица администрации за решения и действия (бездействие), принимаемые (осуществляемые) в ходе предоставления муниципальной услуги, несут ответственность в соответствии с действующим законодательством Российской Федерации.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4.4. Положения, касающиеся требования к порядку и формам контроля за предоставлением муниципальной услуги, в том числе со стороны граждан, общественных объединений и организаций:</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 xml:space="preserve">Заинтересованные лица (граждане и организации) имеют возможность обсуждения положений настоящего Регламента и вносимых в него изменений на </w:t>
      </w:r>
      <w:r w:rsidRPr="009F2D9E">
        <w:rPr>
          <w:rFonts w:ascii="Arial" w:eastAsia="Times New Roman" w:hAnsi="Arial" w:cs="Arial"/>
          <w:color w:val="000000"/>
          <w:sz w:val="24"/>
          <w:szCs w:val="24"/>
          <w:lang w:eastAsia="ru-RU"/>
        </w:rPr>
        <w:lastRenderedPageBreak/>
        <w:t>официальном сайте администрации в информационно-телекоммуникационной сети «Интернет» адрес которого, указан в подпункте 1.4. настоящего регламента.</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 </w:t>
      </w:r>
    </w:p>
    <w:p w:rsidR="009F2D9E" w:rsidRPr="009F2D9E" w:rsidRDefault="009F2D9E" w:rsidP="009F2D9E">
      <w:pPr>
        <w:spacing w:after="0" w:line="240" w:lineRule="auto"/>
        <w:ind w:firstLine="567"/>
        <w:jc w:val="center"/>
        <w:rPr>
          <w:rFonts w:ascii="Arial" w:eastAsia="Times New Roman" w:hAnsi="Arial" w:cs="Arial"/>
          <w:color w:val="000000"/>
          <w:sz w:val="24"/>
          <w:szCs w:val="24"/>
          <w:lang w:eastAsia="ru-RU"/>
        </w:rPr>
      </w:pPr>
      <w:r w:rsidRPr="009F2D9E">
        <w:rPr>
          <w:rFonts w:ascii="Arial" w:eastAsia="Times New Roman" w:hAnsi="Arial" w:cs="Arial"/>
          <w:b/>
          <w:bCs/>
          <w:color w:val="000000"/>
          <w:sz w:val="30"/>
          <w:szCs w:val="30"/>
          <w:lang w:eastAsia="ru-RU"/>
        </w:rPr>
        <w:t>Раздел V. Досудебный (внесудебный) порядок обжалования решений и действий (бездействия) органа, предоставляющего государственную услугу, а также их должностных лиц</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 </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Заявитель вправе обратиться с жалобой на действия (бездействие) и решения администрации в ходе предоставления муниципальной услуги на основании настоящего регламента</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5.2. Предмет досудебного (внесудебного) обжалования:</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Заявитель может обратиться с жалобой в том числе в следующих случаях:</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1) нарушение срока регистрации запроса о предоставлении муниципальной услуги, запроса, указанного в статье 15.1 Федерального закона от 27.07.2010 года № 210-ФЗ «Об организации предоставления государственных и муниципальных услуг» (далее- Федерального закона);</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lastRenderedPageBreak/>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8) нарушение срока или порядка выдачи документов по результатам предоставления муниципальной услуги;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bookmarkStart w:id="34" w:name="sub_110109"/>
      <w:r w:rsidRPr="009F2D9E">
        <w:rPr>
          <w:rFonts w:ascii="Arial" w:eastAsia="Times New Roman" w:hAnsi="Arial" w:cs="Arial"/>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bookmarkEnd w:id="34"/>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5.3. Основания для начала процедуры досудебного (внесудебного) обжалования:</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Основанием для начала процедуры досудебного (внесудебного) обжалования является действие (бездействие) и решение, принятое (осуществляемое) в ходе предоставления муниципальной услуги.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5.4. Права заявителя на получение информации и документов, необходимых для составления и обоснования жалобы:</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Заявитель направляет жалобу в любой форме и способом указанным в статье 11.2 Федерального закона.</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Порядок рассмотрения жалобы:</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 xml:space="preserve">1.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w:t>
      </w:r>
      <w:r w:rsidRPr="009F2D9E">
        <w:rPr>
          <w:rFonts w:ascii="Arial" w:eastAsia="Times New Roman" w:hAnsi="Arial" w:cs="Arial"/>
          <w:color w:val="000000"/>
          <w:sz w:val="24"/>
          <w:szCs w:val="24"/>
          <w:lang w:eastAsia="ru-RU"/>
        </w:rPr>
        <w:lastRenderedPageBreak/>
        <w:t>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подаются руководителям этих организаций.</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В электронном виде жалоба может быть подана заявителем посредством:</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а) официального сайта Администрации в информационно-телекоммуникационной сети «Интернет»: www.rpenz.pnzreg.ru;</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б) федеральной государственной информационной системы "Единый портал государственных и муниципальных услуг (функций)".</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в) региональной государственной информационной системы "Портал государственных и муниципальных услуг (функций) Пензенской области.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г)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3.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статьи 11.1 настоящего Федерального закона и настоящей статьи не применяются.</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 xml:space="preserve">4. 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а также на решения и действия (бездействие) </w:t>
      </w:r>
      <w:r w:rsidRPr="009F2D9E">
        <w:rPr>
          <w:rFonts w:ascii="Arial" w:eastAsia="Times New Roman" w:hAnsi="Arial" w:cs="Arial"/>
          <w:color w:val="000000"/>
          <w:sz w:val="24"/>
          <w:szCs w:val="24"/>
          <w:lang w:eastAsia="ru-RU"/>
        </w:rPr>
        <w:lastRenderedPageBreak/>
        <w:t>многофункционального центра, работников многофункционального центра устанавливаются муниципальными правовыми актами.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5.5. Жалоба должна содержать:</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их руководителей и (или) работников, решения и действия (бездействие) которых обжалуются;</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bookmarkStart w:id="35" w:name="sub_110252"/>
      <w:r w:rsidRPr="009F2D9E">
        <w:rPr>
          <w:rFonts w:ascii="Arial" w:eastAsia="Times New Roman" w:hAnsi="Arial" w:cs="Arial"/>
          <w:color w:val="000000"/>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bookmarkEnd w:id="35"/>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или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их работников;</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их работников. Заявителем могут быть представлены документы (при наличии), подтверждающие доводы заявителя, либо их копии.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5.6. Сроки и порядок рассмотрения жалобы:</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5.7. Органы местного самоуправления, должностные лица, которым может быть направлена жалоба заявителя в досудебном (внесудебном) порядке:</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Жалоба заявителя направляется на имя главы Администрации.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5.8. Результат досудебного (внесудебного) обжалования применительно к каждой процедуре либо инстанции обжалования:</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5.8.1. По результатам рассмотрения жалобы администрация принимает одно из следующих решений:</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2) в удовлетворении жалобы отказывается.</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lastRenderedPageBreak/>
        <w:t>5.8.2. Не позднее дня, следующего за днем принятия решения, указанного в подпункте 5.8.1 пункта 5.8 раздела V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5.8.3. В случае признания жалобы подлежащей удовлетворению в ответе заявителю, указанном в подпункте 5.8.2 пункта 5.8 раздела V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5.8.4. В случае признания жалобы не подлежащей удовлетворению в ответе заявителю, указанном в подпункте 5.8.2 пункта 5.8 раздела V Регламента, даются аргументированные разъяснения о причинах принятого решения, а также информация о порядке обжалования принятого решения.</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5.8.5. В случае установления в ходе или по результатам рассмотрения жалобы признаков состава административного правонарушения или преступления глава Администрации незамедлительно направляет имеющиеся материалы в органы прокуратуры.</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5.8.6.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5.9 Способы информирования заявителей о порядке подачи и рассмотрения жалобы, обжалования решения по жалобе:</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а) консультирование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в том числе посредством почтовой, телефонной связи, электронной почты, при личном обращении;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б) информирование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посредством размещения информации на стендах в местах предоставления муниципальной услуги, на официальном сайте, на Едином портале.</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Положения настоящего административного регламента, устанавливающие порядок рассмотрения жалоб на нарушения прав граждан и организаций при предоставлении услуги, не распространяются на отношения, регулируемые Федеральным законом от 2 мая 2006 года № 59-ФЗ «О порядке рассмотрения обращений граждан Российской Федерации».</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 </w:t>
      </w:r>
    </w:p>
    <w:p w:rsidR="009F2D9E" w:rsidRPr="009F2D9E" w:rsidRDefault="009F2D9E" w:rsidP="009F2D9E">
      <w:pPr>
        <w:spacing w:after="0" w:line="240" w:lineRule="auto"/>
        <w:ind w:firstLine="567"/>
        <w:jc w:val="right"/>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Приложение к регламенту «Предварительное согласование предоставления</w:t>
      </w:r>
    </w:p>
    <w:p w:rsidR="009F2D9E" w:rsidRPr="009F2D9E" w:rsidRDefault="009F2D9E" w:rsidP="009F2D9E">
      <w:pPr>
        <w:spacing w:after="0" w:line="240" w:lineRule="auto"/>
        <w:ind w:firstLine="567"/>
        <w:jc w:val="right"/>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земельного участка находящегося в муниципальной собственности</w:t>
      </w:r>
    </w:p>
    <w:p w:rsidR="009F2D9E" w:rsidRPr="009F2D9E" w:rsidRDefault="009F2D9E" w:rsidP="009F2D9E">
      <w:pPr>
        <w:spacing w:after="0" w:line="240" w:lineRule="auto"/>
        <w:ind w:firstLine="567"/>
        <w:jc w:val="right"/>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Краснопольского сельсовета Пензенского района Пензенской области» </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 </w:t>
      </w:r>
    </w:p>
    <w:p w:rsidR="009F2D9E" w:rsidRPr="009F2D9E" w:rsidRDefault="009F2D9E" w:rsidP="009F2D9E">
      <w:pPr>
        <w:spacing w:after="0" w:line="240" w:lineRule="auto"/>
        <w:ind w:firstLine="567"/>
        <w:jc w:val="right"/>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__________________________________________________________</w:t>
      </w:r>
    </w:p>
    <w:p w:rsidR="009F2D9E" w:rsidRPr="009F2D9E" w:rsidRDefault="009F2D9E" w:rsidP="009F2D9E">
      <w:pPr>
        <w:spacing w:after="0" w:line="240" w:lineRule="auto"/>
        <w:ind w:firstLine="567"/>
        <w:jc w:val="right"/>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(наименование органа местного самоуправления)</w:t>
      </w:r>
    </w:p>
    <w:p w:rsidR="009F2D9E" w:rsidRPr="009F2D9E" w:rsidRDefault="009F2D9E" w:rsidP="009F2D9E">
      <w:pPr>
        <w:spacing w:after="0" w:line="240" w:lineRule="auto"/>
        <w:ind w:firstLine="567"/>
        <w:jc w:val="right"/>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от_____________________________________________________________________</w:t>
      </w:r>
    </w:p>
    <w:p w:rsidR="009F2D9E" w:rsidRPr="009F2D9E" w:rsidRDefault="009F2D9E" w:rsidP="009F2D9E">
      <w:pPr>
        <w:spacing w:after="0" w:line="240" w:lineRule="auto"/>
        <w:ind w:firstLine="567"/>
        <w:jc w:val="right"/>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(наименование заявителя (юр. лица или ФИ( и при наличии Отчество) гражданина)</w:t>
      </w:r>
    </w:p>
    <w:p w:rsidR="009F2D9E" w:rsidRPr="009F2D9E" w:rsidRDefault="009F2D9E" w:rsidP="009F2D9E">
      <w:pPr>
        <w:spacing w:after="0" w:line="240" w:lineRule="auto"/>
        <w:ind w:firstLine="567"/>
        <w:jc w:val="right"/>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Место жительства заявителя (место нахождения юридического лица)</w:t>
      </w:r>
    </w:p>
    <w:p w:rsidR="009F2D9E" w:rsidRPr="009F2D9E" w:rsidRDefault="009F2D9E" w:rsidP="009F2D9E">
      <w:pPr>
        <w:spacing w:after="0" w:line="240" w:lineRule="auto"/>
        <w:ind w:firstLine="567"/>
        <w:jc w:val="right"/>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___________________________________________________________</w:t>
      </w:r>
    </w:p>
    <w:p w:rsidR="009F2D9E" w:rsidRPr="009F2D9E" w:rsidRDefault="009F2D9E" w:rsidP="009F2D9E">
      <w:pPr>
        <w:spacing w:after="0" w:line="240" w:lineRule="auto"/>
        <w:ind w:firstLine="567"/>
        <w:jc w:val="right"/>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Государственный регистрационный номер записи о государственной</w:t>
      </w:r>
    </w:p>
    <w:p w:rsidR="009F2D9E" w:rsidRPr="009F2D9E" w:rsidRDefault="009F2D9E" w:rsidP="009F2D9E">
      <w:pPr>
        <w:spacing w:after="0" w:line="240" w:lineRule="auto"/>
        <w:ind w:firstLine="567"/>
        <w:jc w:val="right"/>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lastRenderedPageBreak/>
        <w:t>регистрации юридического лица в ЕГРЮЛ</w:t>
      </w:r>
    </w:p>
    <w:p w:rsidR="009F2D9E" w:rsidRPr="009F2D9E" w:rsidRDefault="009F2D9E" w:rsidP="009F2D9E">
      <w:pPr>
        <w:spacing w:after="0" w:line="240" w:lineRule="auto"/>
        <w:ind w:firstLine="567"/>
        <w:jc w:val="right"/>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____________________________________________________________</w:t>
      </w:r>
    </w:p>
    <w:p w:rsidR="009F2D9E" w:rsidRPr="009F2D9E" w:rsidRDefault="009F2D9E" w:rsidP="009F2D9E">
      <w:pPr>
        <w:spacing w:after="0" w:line="240" w:lineRule="auto"/>
        <w:ind w:firstLine="567"/>
        <w:jc w:val="right"/>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ИНН налогоплательщика ______________________________________</w:t>
      </w:r>
    </w:p>
    <w:p w:rsidR="009F2D9E" w:rsidRPr="009F2D9E" w:rsidRDefault="009F2D9E" w:rsidP="009F2D9E">
      <w:pPr>
        <w:spacing w:after="0" w:line="240" w:lineRule="auto"/>
        <w:ind w:firstLine="567"/>
        <w:jc w:val="right"/>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Реквизиты документа, удостоверяющего личность заявителя</w:t>
      </w:r>
    </w:p>
    <w:p w:rsidR="009F2D9E" w:rsidRPr="009F2D9E" w:rsidRDefault="009F2D9E" w:rsidP="009F2D9E">
      <w:pPr>
        <w:spacing w:after="0" w:line="240" w:lineRule="auto"/>
        <w:ind w:firstLine="567"/>
        <w:jc w:val="right"/>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(для гражданина)</w:t>
      </w:r>
    </w:p>
    <w:p w:rsidR="009F2D9E" w:rsidRPr="009F2D9E" w:rsidRDefault="009F2D9E" w:rsidP="009F2D9E">
      <w:pPr>
        <w:spacing w:after="0" w:line="240" w:lineRule="auto"/>
        <w:ind w:firstLine="567"/>
        <w:jc w:val="right"/>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___________________________________________________________</w:t>
      </w:r>
    </w:p>
    <w:p w:rsidR="009F2D9E" w:rsidRPr="009F2D9E" w:rsidRDefault="009F2D9E" w:rsidP="009F2D9E">
      <w:pPr>
        <w:spacing w:after="0" w:line="240" w:lineRule="auto"/>
        <w:ind w:firstLine="567"/>
        <w:jc w:val="right"/>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___________________________________________________________</w:t>
      </w:r>
    </w:p>
    <w:p w:rsidR="009F2D9E" w:rsidRPr="009F2D9E" w:rsidRDefault="009F2D9E" w:rsidP="009F2D9E">
      <w:pPr>
        <w:spacing w:after="0" w:line="240" w:lineRule="auto"/>
        <w:ind w:firstLine="567"/>
        <w:jc w:val="right"/>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Почтовый адрес и (или) адрес электронной почты_________________</w:t>
      </w:r>
    </w:p>
    <w:p w:rsidR="009F2D9E" w:rsidRPr="009F2D9E" w:rsidRDefault="009F2D9E" w:rsidP="009F2D9E">
      <w:pPr>
        <w:spacing w:after="0" w:line="240" w:lineRule="auto"/>
        <w:ind w:firstLine="567"/>
        <w:jc w:val="right"/>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____________________________________________________________</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 </w:t>
      </w:r>
    </w:p>
    <w:p w:rsidR="009F2D9E" w:rsidRPr="009F2D9E" w:rsidRDefault="009F2D9E" w:rsidP="009F2D9E">
      <w:pPr>
        <w:spacing w:after="0" w:line="240" w:lineRule="auto"/>
        <w:ind w:firstLine="567"/>
        <w:jc w:val="center"/>
        <w:rPr>
          <w:rFonts w:ascii="Arial" w:eastAsia="Times New Roman" w:hAnsi="Arial" w:cs="Arial"/>
          <w:color w:val="000000"/>
          <w:sz w:val="24"/>
          <w:szCs w:val="24"/>
          <w:lang w:eastAsia="ru-RU"/>
        </w:rPr>
      </w:pPr>
      <w:r w:rsidRPr="009F2D9E">
        <w:rPr>
          <w:rFonts w:ascii="Arial" w:eastAsia="Times New Roman" w:hAnsi="Arial" w:cs="Arial"/>
          <w:b/>
          <w:bCs/>
          <w:color w:val="000000"/>
          <w:sz w:val="30"/>
          <w:szCs w:val="30"/>
          <w:lang w:eastAsia="ru-RU"/>
        </w:rPr>
        <w:t>Заявление о предварительном согласовании предоставления земельного участка</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 </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На основании ст.39.15 Земельного кодекса Российской Федерации прошу о предварительном согласовании предоставления земельного участка на праве ______________________________ для использования в целях</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______________________________________________________ площадью__________________________</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Кадастровый номер земельного участка, заявление о предварительном согласовании которого подано, в случае, если границы такого земельного участка подлежат уточнению в соответствии с ФЗ «О государственном кадастре недвижимости»______________________________________________________</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недвижимости_____________________________________________________________________________</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Основание предоставления земельного участка без проведения торгов _______________________________</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_______________________________________________________________________________</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(указать основание в соответствии с п.2. ст. 39.3( или: ст.39.5, п.2 ст.39.6, п.2. ст.39.10 Земельного кодекса РФ)</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Реквизиты решения об изъятии земельного участка для государственных или муниципальных нужд, если земельный участок предоставляется взамен земельного участка, изымаемого для государственных или муниципальных нужд:</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_______________________________________________________________________________</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______________________________________________________________________________</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______________________________________________________________________________</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lastRenderedPageBreak/>
        <w:t>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_______________________________________________________________________________</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К заявлению прилагаются:____________________________________________________________________</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_____________________________________________________________________________________________________________________________________</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 </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Заявитель: _______________________________________ _________________</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(Ф.И.О., наименование организации) ( подпись)</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"___"_______________ 20_____ г.</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 </w:t>
      </w:r>
    </w:p>
    <w:p w:rsidR="009F2D9E" w:rsidRPr="009F2D9E" w:rsidRDefault="009F2D9E" w:rsidP="009F2D9E">
      <w:pPr>
        <w:spacing w:after="0" w:line="240" w:lineRule="auto"/>
        <w:ind w:firstLine="567"/>
        <w:jc w:val="right"/>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Приложение к заявлению</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 </w:t>
      </w:r>
    </w:p>
    <w:p w:rsidR="009F2D9E" w:rsidRPr="009F2D9E" w:rsidRDefault="009F2D9E" w:rsidP="009F2D9E">
      <w:pPr>
        <w:spacing w:after="0" w:line="240" w:lineRule="auto"/>
        <w:ind w:firstLine="567"/>
        <w:jc w:val="center"/>
        <w:rPr>
          <w:rFonts w:ascii="Arial" w:eastAsia="Times New Roman" w:hAnsi="Arial" w:cs="Arial"/>
          <w:color w:val="000000"/>
          <w:sz w:val="24"/>
          <w:szCs w:val="24"/>
          <w:lang w:eastAsia="ru-RU"/>
        </w:rPr>
      </w:pPr>
      <w:r w:rsidRPr="009F2D9E">
        <w:rPr>
          <w:rFonts w:ascii="Arial" w:eastAsia="Times New Roman" w:hAnsi="Arial" w:cs="Arial"/>
          <w:b/>
          <w:bCs/>
          <w:color w:val="000000"/>
          <w:sz w:val="30"/>
          <w:szCs w:val="30"/>
          <w:lang w:eastAsia="ru-RU"/>
        </w:rPr>
        <w:t>ФОРМА ДОКУМЕНТА, ПОДТВЕРЖДАЮЩЕГО СОГЛАСИЕ СУБЪЕКТОВ ПЕРСОНАЛЬНЫХ ДАННЫХ, УКАЗАННЫХ В ЗАЯВЛЕНИИ, НА ОБРАБОТКУ ПЕРСОНАЛЬНЫХ ДАННЫХ ЭТИХ ЛИЦ</w:t>
      </w:r>
    </w:p>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 </w:t>
      </w:r>
    </w:p>
    <w:tbl>
      <w:tblPr>
        <w:tblW w:w="17639" w:type="dxa"/>
        <w:jc w:val="center"/>
        <w:tblCellMar>
          <w:left w:w="0" w:type="dxa"/>
          <w:right w:w="0" w:type="dxa"/>
        </w:tblCellMar>
        <w:tblLook w:val="04A0"/>
      </w:tblPr>
      <w:tblGrid>
        <w:gridCol w:w="2523"/>
        <w:gridCol w:w="11586"/>
        <w:gridCol w:w="3530"/>
      </w:tblGrid>
      <w:tr w:rsidR="009F2D9E" w:rsidRPr="009F2D9E" w:rsidTr="009F2D9E">
        <w:trPr>
          <w:jc w:val="center"/>
        </w:trPr>
        <w:tc>
          <w:tcPr>
            <w:tcW w:w="0" w:type="auto"/>
            <w:gridSpan w:val="3"/>
            <w:tcBorders>
              <w:top w:val="single" w:sz="6" w:space="0" w:color="000000"/>
              <w:left w:val="single" w:sz="6" w:space="0" w:color="000000"/>
              <w:right w:val="single" w:sz="6" w:space="0" w:color="000000"/>
            </w:tcBorders>
            <w:tcMar>
              <w:top w:w="102" w:type="dxa"/>
              <w:left w:w="62" w:type="dxa"/>
              <w:bottom w:w="102" w:type="dxa"/>
              <w:right w:w="62" w:type="dxa"/>
            </w:tcMar>
            <w:vAlign w:val="center"/>
            <w:hideMark/>
          </w:tcPr>
          <w:p w:rsidR="009F2D9E" w:rsidRPr="009F2D9E" w:rsidRDefault="009F2D9E" w:rsidP="009F2D9E">
            <w:pPr>
              <w:spacing w:after="0" w:line="240" w:lineRule="auto"/>
              <w:ind w:firstLine="567"/>
              <w:jc w:val="both"/>
              <w:rPr>
                <w:rFonts w:ascii="Times New Roman" w:eastAsia="Times New Roman" w:hAnsi="Times New Roman" w:cs="Times New Roman"/>
                <w:sz w:val="24"/>
                <w:szCs w:val="24"/>
                <w:lang w:eastAsia="ru-RU"/>
              </w:rPr>
            </w:pPr>
            <w:r w:rsidRPr="009F2D9E">
              <w:rPr>
                <w:rFonts w:ascii="Arial" w:eastAsia="Times New Roman" w:hAnsi="Arial" w:cs="Arial"/>
                <w:sz w:val="24"/>
                <w:szCs w:val="24"/>
                <w:lang w:eastAsia="ru-RU"/>
              </w:rPr>
              <w:t>Фамилия, имя, отчество субъекта персональных данных (представителя субъекта персональных данных)</w:t>
            </w:r>
          </w:p>
          <w:p w:rsidR="009F2D9E" w:rsidRPr="009F2D9E" w:rsidRDefault="009F2D9E" w:rsidP="009F2D9E">
            <w:pPr>
              <w:spacing w:after="0" w:line="240" w:lineRule="auto"/>
              <w:ind w:firstLine="567"/>
              <w:jc w:val="both"/>
              <w:rPr>
                <w:rFonts w:ascii="Times New Roman" w:eastAsia="Times New Roman" w:hAnsi="Times New Roman" w:cs="Times New Roman"/>
                <w:sz w:val="24"/>
                <w:szCs w:val="24"/>
                <w:lang w:eastAsia="ru-RU"/>
              </w:rPr>
            </w:pPr>
            <w:r w:rsidRPr="009F2D9E">
              <w:rPr>
                <w:rFonts w:ascii="Arial" w:eastAsia="Times New Roman" w:hAnsi="Arial" w:cs="Arial"/>
                <w:sz w:val="24"/>
                <w:szCs w:val="24"/>
                <w:lang w:eastAsia="ru-RU"/>
              </w:rPr>
              <w:t>______________________________________________________________________________</w:t>
            </w:r>
          </w:p>
          <w:p w:rsidR="009F2D9E" w:rsidRPr="009F2D9E" w:rsidRDefault="009F2D9E" w:rsidP="009F2D9E">
            <w:pPr>
              <w:spacing w:after="0" w:line="240" w:lineRule="auto"/>
              <w:ind w:firstLine="567"/>
              <w:jc w:val="both"/>
              <w:rPr>
                <w:rFonts w:ascii="Times New Roman" w:eastAsia="Times New Roman" w:hAnsi="Times New Roman" w:cs="Times New Roman"/>
                <w:sz w:val="24"/>
                <w:szCs w:val="24"/>
                <w:lang w:eastAsia="ru-RU"/>
              </w:rPr>
            </w:pPr>
            <w:r w:rsidRPr="009F2D9E">
              <w:rPr>
                <w:rFonts w:ascii="Arial" w:eastAsia="Times New Roman" w:hAnsi="Arial" w:cs="Arial"/>
                <w:sz w:val="24"/>
                <w:szCs w:val="24"/>
                <w:lang w:eastAsia="ru-RU"/>
              </w:rPr>
              <w:t>Адрес субъекта персональных данных (представителя субъекта персональных</w:t>
            </w:r>
          </w:p>
          <w:p w:rsidR="009F2D9E" w:rsidRPr="009F2D9E" w:rsidRDefault="009F2D9E" w:rsidP="009F2D9E">
            <w:pPr>
              <w:spacing w:after="0" w:line="240" w:lineRule="auto"/>
              <w:ind w:firstLine="567"/>
              <w:jc w:val="both"/>
              <w:rPr>
                <w:rFonts w:ascii="Times New Roman" w:eastAsia="Times New Roman" w:hAnsi="Times New Roman" w:cs="Times New Roman"/>
                <w:sz w:val="24"/>
                <w:szCs w:val="24"/>
                <w:lang w:eastAsia="ru-RU"/>
              </w:rPr>
            </w:pPr>
            <w:r w:rsidRPr="009F2D9E">
              <w:rPr>
                <w:rFonts w:ascii="Arial" w:eastAsia="Times New Roman" w:hAnsi="Arial" w:cs="Arial"/>
                <w:sz w:val="24"/>
                <w:szCs w:val="24"/>
                <w:lang w:eastAsia="ru-RU"/>
              </w:rPr>
              <w:t>данных)____________________________________________________________________</w:t>
            </w:r>
          </w:p>
          <w:p w:rsidR="009F2D9E" w:rsidRPr="009F2D9E" w:rsidRDefault="009F2D9E" w:rsidP="009F2D9E">
            <w:pPr>
              <w:spacing w:after="0" w:line="240" w:lineRule="auto"/>
              <w:ind w:firstLine="567"/>
              <w:jc w:val="both"/>
              <w:rPr>
                <w:rFonts w:ascii="Times New Roman" w:eastAsia="Times New Roman" w:hAnsi="Times New Roman" w:cs="Times New Roman"/>
                <w:sz w:val="24"/>
                <w:szCs w:val="24"/>
                <w:lang w:eastAsia="ru-RU"/>
              </w:rPr>
            </w:pPr>
            <w:r w:rsidRPr="009F2D9E">
              <w:rPr>
                <w:rFonts w:ascii="Arial" w:eastAsia="Times New Roman" w:hAnsi="Arial" w:cs="Arial"/>
                <w:sz w:val="24"/>
                <w:szCs w:val="24"/>
                <w:lang w:eastAsia="ru-RU"/>
              </w:rPr>
              <w:t>______________________________________________________________________________</w:t>
            </w:r>
          </w:p>
        </w:tc>
      </w:tr>
      <w:tr w:rsidR="009F2D9E" w:rsidRPr="009F2D9E" w:rsidTr="009F2D9E">
        <w:trPr>
          <w:jc w:val="center"/>
        </w:trPr>
        <w:tc>
          <w:tcPr>
            <w:tcW w:w="0" w:type="auto"/>
            <w:gridSpan w:val="3"/>
            <w:tcBorders>
              <w:left w:val="single" w:sz="6" w:space="0" w:color="000000"/>
              <w:right w:val="single" w:sz="6" w:space="0" w:color="000000"/>
            </w:tcBorders>
            <w:tcMar>
              <w:top w:w="102" w:type="dxa"/>
              <w:left w:w="62" w:type="dxa"/>
              <w:bottom w:w="102" w:type="dxa"/>
              <w:right w:w="62" w:type="dxa"/>
            </w:tcMar>
            <w:vAlign w:val="center"/>
            <w:hideMark/>
          </w:tcPr>
          <w:p w:rsidR="009F2D9E" w:rsidRPr="009F2D9E" w:rsidRDefault="009F2D9E" w:rsidP="009F2D9E">
            <w:pPr>
              <w:spacing w:after="0" w:line="240" w:lineRule="auto"/>
              <w:ind w:firstLine="567"/>
              <w:jc w:val="both"/>
              <w:rPr>
                <w:rFonts w:ascii="Times New Roman" w:eastAsia="Times New Roman" w:hAnsi="Times New Roman" w:cs="Times New Roman"/>
                <w:sz w:val="24"/>
                <w:szCs w:val="24"/>
                <w:lang w:eastAsia="ru-RU"/>
              </w:rPr>
            </w:pPr>
            <w:r w:rsidRPr="009F2D9E">
              <w:rPr>
                <w:rFonts w:ascii="Arial" w:eastAsia="Times New Roman" w:hAnsi="Arial" w:cs="Arial"/>
                <w:sz w:val="24"/>
                <w:szCs w:val="24"/>
                <w:lang w:eastAsia="ru-RU"/>
              </w:rPr>
              <w:t>Номер основного документа, удостоверяющего личность субъекта персональных данных (представителя субъекта персональных данных), дата его выдачи и выдавший орган ____________________________________________________________________________________</w:t>
            </w:r>
          </w:p>
          <w:p w:rsidR="009F2D9E" w:rsidRPr="009F2D9E" w:rsidRDefault="009F2D9E" w:rsidP="009F2D9E">
            <w:pPr>
              <w:spacing w:after="0" w:line="240" w:lineRule="auto"/>
              <w:ind w:firstLine="567"/>
              <w:jc w:val="both"/>
              <w:rPr>
                <w:rFonts w:ascii="Times New Roman" w:eastAsia="Times New Roman" w:hAnsi="Times New Roman" w:cs="Times New Roman"/>
                <w:sz w:val="24"/>
                <w:szCs w:val="24"/>
                <w:lang w:eastAsia="ru-RU"/>
              </w:rPr>
            </w:pPr>
            <w:r w:rsidRPr="009F2D9E">
              <w:rPr>
                <w:rFonts w:ascii="Arial" w:eastAsia="Times New Roman" w:hAnsi="Arial" w:cs="Arial"/>
                <w:sz w:val="24"/>
                <w:szCs w:val="24"/>
                <w:lang w:eastAsia="ru-RU"/>
              </w:rPr>
              <w:t>Реквизиты доверенности или иного документа, подтверждающего полномочия представителя субъекта персональных данных (при получении согласия от представителя субъекта персональных данных)</w:t>
            </w:r>
          </w:p>
          <w:p w:rsidR="009F2D9E" w:rsidRPr="009F2D9E" w:rsidRDefault="009F2D9E" w:rsidP="009F2D9E">
            <w:pPr>
              <w:spacing w:after="0" w:line="240" w:lineRule="auto"/>
              <w:ind w:firstLine="567"/>
              <w:jc w:val="both"/>
              <w:rPr>
                <w:rFonts w:ascii="Times New Roman" w:eastAsia="Times New Roman" w:hAnsi="Times New Roman" w:cs="Times New Roman"/>
                <w:sz w:val="24"/>
                <w:szCs w:val="24"/>
                <w:lang w:eastAsia="ru-RU"/>
              </w:rPr>
            </w:pPr>
            <w:r w:rsidRPr="009F2D9E">
              <w:rPr>
                <w:rFonts w:ascii="Arial" w:eastAsia="Times New Roman" w:hAnsi="Arial" w:cs="Arial"/>
                <w:sz w:val="24"/>
                <w:szCs w:val="24"/>
                <w:lang w:eastAsia="ru-RU"/>
              </w:rPr>
              <w:t>_____________________________________________________________________________</w:t>
            </w:r>
          </w:p>
          <w:p w:rsidR="009F2D9E" w:rsidRPr="009F2D9E" w:rsidRDefault="009F2D9E" w:rsidP="009F2D9E">
            <w:pPr>
              <w:spacing w:after="0" w:line="240" w:lineRule="auto"/>
              <w:ind w:firstLine="567"/>
              <w:jc w:val="both"/>
              <w:rPr>
                <w:rFonts w:ascii="Times New Roman" w:eastAsia="Times New Roman" w:hAnsi="Times New Roman" w:cs="Times New Roman"/>
                <w:sz w:val="24"/>
                <w:szCs w:val="24"/>
                <w:lang w:eastAsia="ru-RU"/>
              </w:rPr>
            </w:pPr>
            <w:r w:rsidRPr="009F2D9E">
              <w:rPr>
                <w:rFonts w:ascii="Arial" w:eastAsia="Times New Roman" w:hAnsi="Arial" w:cs="Arial"/>
                <w:sz w:val="24"/>
                <w:szCs w:val="24"/>
                <w:lang w:eastAsia="ru-RU"/>
              </w:rPr>
              <w:t>Наименование или фамилия, имя, отчество и адрес оператора, получающего согласие субъекта персональных данных _______________________________________________________________</w:t>
            </w:r>
          </w:p>
          <w:p w:rsidR="009F2D9E" w:rsidRPr="009F2D9E" w:rsidRDefault="009F2D9E" w:rsidP="009F2D9E">
            <w:pPr>
              <w:spacing w:after="0" w:line="240" w:lineRule="auto"/>
              <w:ind w:firstLine="567"/>
              <w:jc w:val="both"/>
              <w:rPr>
                <w:rFonts w:ascii="Times New Roman" w:eastAsia="Times New Roman" w:hAnsi="Times New Roman" w:cs="Times New Roman"/>
                <w:sz w:val="24"/>
                <w:szCs w:val="24"/>
                <w:lang w:eastAsia="ru-RU"/>
              </w:rPr>
            </w:pPr>
            <w:r w:rsidRPr="009F2D9E">
              <w:rPr>
                <w:rFonts w:ascii="Arial" w:eastAsia="Times New Roman" w:hAnsi="Arial" w:cs="Arial"/>
                <w:sz w:val="24"/>
                <w:szCs w:val="24"/>
                <w:lang w:eastAsia="ru-RU"/>
              </w:rPr>
              <w:t>Цель обработки персональных данных __________________________________________________</w:t>
            </w:r>
          </w:p>
          <w:p w:rsidR="009F2D9E" w:rsidRPr="009F2D9E" w:rsidRDefault="009F2D9E" w:rsidP="009F2D9E">
            <w:pPr>
              <w:spacing w:after="0" w:line="240" w:lineRule="auto"/>
              <w:ind w:firstLine="567"/>
              <w:jc w:val="both"/>
              <w:rPr>
                <w:rFonts w:ascii="Times New Roman" w:eastAsia="Times New Roman" w:hAnsi="Times New Roman" w:cs="Times New Roman"/>
                <w:sz w:val="24"/>
                <w:szCs w:val="24"/>
                <w:lang w:eastAsia="ru-RU"/>
              </w:rPr>
            </w:pPr>
            <w:r w:rsidRPr="009F2D9E">
              <w:rPr>
                <w:rFonts w:ascii="Arial" w:eastAsia="Times New Roman" w:hAnsi="Arial" w:cs="Arial"/>
                <w:sz w:val="24"/>
                <w:szCs w:val="24"/>
                <w:lang w:eastAsia="ru-RU"/>
              </w:rPr>
              <w:t>Перечень персональных данных, на обработку которых дается согласие субъекта персональных данных</w:t>
            </w:r>
          </w:p>
          <w:p w:rsidR="009F2D9E" w:rsidRPr="009F2D9E" w:rsidRDefault="009F2D9E" w:rsidP="009F2D9E">
            <w:pPr>
              <w:spacing w:after="0" w:line="240" w:lineRule="auto"/>
              <w:ind w:firstLine="567"/>
              <w:jc w:val="both"/>
              <w:rPr>
                <w:rFonts w:ascii="Times New Roman" w:eastAsia="Times New Roman" w:hAnsi="Times New Roman" w:cs="Times New Roman"/>
                <w:sz w:val="24"/>
                <w:szCs w:val="24"/>
                <w:lang w:eastAsia="ru-RU"/>
              </w:rPr>
            </w:pPr>
            <w:r w:rsidRPr="009F2D9E">
              <w:rPr>
                <w:rFonts w:ascii="Arial" w:eastAsia="Times New Roman" w:hAnsi="Arial" w:cs="Arial"/>
                <w:sz w:val="24"/>
                <w:szCs w:val="24"/>
                <w:lang w:eastAsia="ru-RU"/>
              </w:rPr>
              <w:t>__________________________________________________________________________________</w:t>
            </w:r>
          </w:p>
          <w:p w:rsidR="009F2D9E" w:rsidRPr="009F2D9E" w:rsidRDefault="009F2D9E" w:rsidP="009F2D9E">
            <w:pPr>
              <w:spacing w:after="0" w:line="240" w:lineRule="auto"/>
              <w:ind w:firstLine="567"/>
              <w:jc w:val="both"/>
              <w:rPr>
                <w:rFonts w:ascii="Times New Roman" w:eastAsia="Times New Roman" w:hAnsi="Times New Roman" w:cs="Times New Roman"/>
                <w:sz w:val="24"/>
                <w:szCs w:val="24"/>
                <w:lang w:eastAsia="ru-RU"/>
              </w:rPr>
            </w:pPr>
            <w:r w:rsidRPr="009F2D9E">
              <w:rPr>
                <w:rFonts w:ascii="Arial" w:eastAsia="Times New Roman" w:hAnsi="Arial" w:cs="Arial"/>
                <w:sz w:val="24"/>
                <w:szCs w:val="24"/>
                <w:lang w:eastAsia="ru-RU"/>
              </w:rPr>
              <w:t>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 _______________________________________________________________________________________</w:t>
            </w:r>
          </w:p>
          <w:p w:rsidR="009F2D9E" w:rsidRPr="009F2D9E" w:rsidRDefault="009F2D9E" w:rsidP="009F2D9E">
            <w:pPr>
              <w:spacing w:after="0" w:line="240" w:lineRule="auto"/>
              <w:ind w:firstLine="567"/>
              <w:jc w:val="both"/>
              <w:rPr>
                <w:rFonts w:ascii="Times New Roman" w:eastAsia="Times New Roman" w:hAnsi="Times New Roman" w:cs="Times New Roman"/>
                <w:sz w:val="24"/>
                <w:szCs w:val="24"/>
                <w:lang w:eastAsia="ru-RU"/>
              </w:rPr>
            </w:pPr>
            <w:r w:rsidRPr="009F2D9E">
              <w:rPr>
                <w:rFonts w:ascii="Arial" w:eastAsia="Times New Roman" w:hAnsi="Arial" w:cs="Arial"/>
                <w:sz w:val="24"/>
                <w:szCs w:val="24"/>
                <w:lang w:eastAsia="ru-RU"/>
              </w:rPr>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данных_______________________________________________________________________________</w:t>
            </w:r>
          </w:p>
          <w:p w:rsidR="009F2D9E" w:rsidRPr="009F2D9E" w:rsidRDefault="009F2D9E" w:rsidP="009F2D9E">
            <w:pPr>
              <w:spacing w:after="0" w:line="240" w:lineRule="auto"/>
              <w:ind w:firstLine="567"/>
              <w:jc w:val="both"/>
              <w:rPr>
                <w:rFonts w:ascii="Times New Roman" w:eastAsia="Times New Roman" w:hAnsi="Times New Roman" w:cs="Times New Roman"/>
                <w:sz w:val="24"/>
                <w:szCs w:val="24"/>
                <w:lang w:eastAsia="ru-RU"/>
              </w:rPr>
            </w:pPr>
            <w:r w:rsidRPr="009F2D9E">
              <w:rPr>
                <w:rFonts w:ascii="Arial" w:eastAsia="Times New Roman" w:hAnsi="Arial" w:cs="Arial"/>
                <w:sz w:val="24"/>
                <w:szCs w:val="24"/>
                <w:lang w:eastAsia="ru-RU"/>
              </w:rPr>
              <w:t>Срок, в течение которого действует согласие субъекта персональных данных, а также способ его отзыва, если иное не установлено федеральным законом_______________________________________</w:t>
            </w:r>
          </w:p>
        </w:tc>
      </w:tr>
      <w:tr w:rsidR="009F2D9E" w:rsidRPr="009F2D9E" w:rsidTr="009F2D9E">
        <w:trPr>
          <w:jc w:val="center"/>
        </w:trPr>
        <w:tc>
          <w:tcPr>
            <w:tcW w:w="0" w:type="auto"/>
            <w:gridSpan w:val="3"/>
            <w:tcBorders>
              <w:left w:val="single" w:sz="6" w:space="0" w:color="000000"/>
              <w:right w:val="single" w:sz="6" w:space="0" w:color="000000"/>
            </w:tcBorders>
            <w:tcMar>
              <w:top w:w="102" w:type="dxa"/>
              <w:left w:w="62" w:type="dxa"/>
              <w:bottom w:w="102" w:type="dxa"/>
              <w:right w:w="62" w:type="dxa"/>
            </w:tcMar>
            <w:vAlign w:val="center"/>
            <w:hideMark/>
          </w:tcPr>
          <w:p w:rsidR="009F2D9E" w:rsidRPr="009F2D9E" w:rsidRDefault="009F2D9E" w:rsidP="009F2D9E">
            <w:pPr>
              <w:spacing w:after="0" w:line="240" w:lineRule="auto"/>
              <w:ind w:firstLine="567"/>
              <w:jc w:val="both"/>
              <w:rPr>
                <w:rFonts w:ascii="Times New Roman" w:eastAsia="Times New Roman" w:hAnsi="Times New Roman" w:cs="Times New Roman"/>
                <w:sz w:val="24"/>
                <w:szCs w:val="24"/>
                <w:lang w:eastAsia="ru-RU"/>
              </w:rPr>
            </w:pPr>
            <w:r w:rsidRPr="009F2D9E">
              <w:rPr>
                <w:rFonts w:ascii="Arial" w:eastAsia="Times New Roman" w:hAnsi="Arial" w:cs="Arial"/>
                <w:sz w:val="24"/>
                <w:szCs w:val="24"/>
                <w:lang w:eastAsia="ru-RU"/>
              </w:rPr>
              <w:t>СОГЛАСИЕ НА ОБРАБОТКУ ПЕРСОНАЛЬНЫХ ДАННЫХ</w:t>
            </w:r>
          </w:p>
        </w:tc>
      </w:tr>
      <w:tr w:rsidR="009F2D9E" w:rsidRPr="009F2D9E" w:rsidTr="009F2D9E">
        <w:trPr>
          <w:jc w:val="center"/>
        </w:trPr>
        <w:tc>
          <w:tcPr>
            <w:tcW w:w="0" w:type="auto"/>
            <w:gridSpan w:val="3"/>
            <w:tcBorders>
              <w:left w:val="single" w:sz="6" w:space="0" w:color="000000"/>
              <w:right w:val="single" w:sz="6" w:space="0" w:color="000000"/>
            </w:tcBorders>
            <w:tcMar>
              <w:top w:w="102" w:type="dxa"/>
              <w:left w:w="62" w:type="dxa"/>
              <w:bottom w:w="102" w:type="dxa"/>
              <w:right w:w="62" w:type="dxa"/>
            </w:tcMar>
            <w:vAlign w:val="center"/>
            <w:hideMark/>
          </w:tcPr>
          <w:p w:rsidR="009F2D9E" w:rsidRPr="009F2D9E" w:rsidRDefault="009F2D9E" w:rsidP="009F2D9E">
            <w:pPr>
              <w:spacing w:after="0" w:line="240" w:lineRule="auto"/>
              <w:ind w:firstLine="567"/>
              <w:jc w:val="both"/>
              <w:rPr>
                <w:rFonts w:ascii="Times New Roman" w:eastAsia="Times New Roman" w:hAnsi="Times New Roman" w:cs="Times New Roman"/>
                <w:sz w:val="24"/>
                <w:szCs w:val="24"/>
                <w:lang w:eastAsia="ru-RU"/>
              </w:rPr>
            </w:pPr>
            <w:r w:rsidRPr="009F2D9E">
              <w:rPr>
                <w:rFonts w:ascii="Arial" w:eastAsia="Times New Roman" w:hAnsi="Arial" w:cs="Arial"/>
                <w:sz w:val="24"/>
                <w:szCs w:val="24"/>
                <w:lang w:eastAsia="ru-RU"/>
              </w:rPr>
              <w:t>Настоящим выражаю согласие на обработку моих персональных данных, предусмотренную частью 3 статьи 3 Федерального закона от 27 июля 2006 г. N 152-ФЗ "О персональных данных", в целях предоставления администрацией Пензенского района муниципальной услуги по ___________________________________________________________________________________________________________________________________</w:t>
            </w:r>
          </w:p>
        </w:tc>
      </w:tr>
      <w:tr w:rsidR="009F2D9E" w:rsidRPr="009F2D9E" w:rsidTr="009F2D9E">
        <w:trPr>
          <w:jc w:val="center"/>
        </w:trPr>
        <w:tc>
          <w:tcPr>
            <w:tcW w:w="0" w:type="auto"/>
            <w:gridSpan w:val="3"/>
            <w:tcBorders>
              <w:left w:val="single" w:sz="6" w:space="0" w:color="000000"/>
              <w:right w:val="single" w:sz="6" w:space="0" w:color="000000"/>
            </w:tcBorders>
            <w:tcMar>
              <w:top w:w="102" w:type="dxa"/>
              <w:left w:w="62" w:type="dxa"/>
              <w:bottom w:w="102" w:type="dxa"/>
              <w:right w:w="62" w:type="dxa"/>
            </w:tcMar>
            <w:vAlign w:val="center"/>
            <w:hideMark/>
          </w:tcPr>
          <w:p w:rsidR="009F2D9E" w:rsidRPr="009F2D9E" w:rsidRDefault="009F2D9E" w:rsidP="009F2D9E">
            <w:pPr>
              <w:spacing w:after="0" w:line="240" w:lineRule="auto"/>
              <w:ind w:firstLine="567"/>
              <w:jc w:val="both"/>
              <w:rPr>
                <w:rFonts w:ascii="Times New Roman" w:eastAsia="Times New Roman" w:hAnsi="Times New Roman" w:cs="Times New Roman"/>
                <w:sz w:val="24"/>
                <w:szCs w:val="24"/>
                <w:lang w:eastAsia="ru-RU"/>
              </w:rPr>
            </w:pPr>
            <w:r w:rsidRPr="009F2D9E">
              <w:rPr>
                <w:rFonts w:ascii="Arial" w:eastAsia="Times New Roman" w:hAnsi="Arial" w:cs="Arial"/>
                <w:sz w:val="24"/>
                <w:szCs w:val="24"/>
                <w:lang w:eastAsia="ru-RU"/>
              </w:rPr>
              <w:lastRenderedPageBreak/>
              <w:t>Я согласен (на), что предоставленные мною персональные данные, которые являются необходимыми для предоставления указанной муниципальной услуги, будут подвергнуты обработке, предусмотренной Федеральным законом от 27 июля 2006 г. N 152-ФЗ.</w:t>
            </w:r>
          </w:p>
        </w:tc>
      </w:tr>
      <w:tr w:rsidR="009F2D9E" w:rsidRPr="009F2D9E" w:rsidTr="009F2D9E">
        <w:trPr>
          <w:jc w:val="center"/>
        </w:trPr>
        <w:tc>
          <w:tcPr>
            <w:tcW w:w="0" w:type="auto"/>
            <w:tcBorders>
              <w:left w:val="single" w:sz="6" w:space="0" w:color="000000"/>
              <w:bottom w:val="single" w:sz="6" w:space="0" w:color="000000"/>
            </w:tcBorders>
            <w:tcMar>
              <w:top w:w="102" w:type="dxa"/>
              <w:left w:w="62" w:type="dxa"/>
              <w:bottom w:w="102" w:type="dxa"/>
              <w:right w:w="62" w:type="dxa"/>
            </w:tcMar>
            <w:vAlign w:val="center"/>
            <w:hideMark/>
          </w:tcPr>
          <w:p w:rsidR="009F2D9E" w:rsidRPr="009F2D9E" w:rsidRDefault="009F2D9E" w:rsidP="009F2D9E">
            <w:pPr>
              <w:spacing w:after="0" w:line="240" w:lineRule="auto"/>
              <w:ind w:firstLine="567"/>
              <w:jc w:val="both"/>
              <w:rPr>
                <w:rFonts w:ascii="Times New Roman" w:eastAsia="Times New Roman" w:hAnsi="Times New Roman" w:cs="Times New Roman"/>
                <w:sz w:val="24"/>
                <w:szCs w:val="24"/>
                <w:lang w:eastAsia="ru-RU"/>
              </w:rPr>
            </w:pPr>
            <w:r w:rsidRPr="009F2D9E">
              <w:rPr>
                <w:rFonts w:ascii="Arial" w:eastAsia="Times New Roman" w:hAnsi="Arial" w:cs="Arial"/>
                <w:sz w:val="24"/>
                <w:szCs w:val="24"/>
                <w:lang w:eastAsia="ru-RU"/>
              </w:rPr>
              <w:t>Подпись</w:t>
            </w:r>
          </w:p>
        </w:tc>
        <w:tc>
          <w:tcPr>
            <w:tcW w:w="0" w:type="auto"/>
            <w:tcBorders>
              <w:bottom w:val="single" w:sz="6" w:space="0" w:color="000000"/>
            </w:tcBorders>
            <w:tcMar>
              <w:top w:w="102" w:type="dxa"/>
              <w:left w:w="62" w:type="dxa"/>
              <w:bottom w:w="102" w:type="dxa"/>
              <w:right w:w="62" w:type="dxa"/>
            </w:tcMar>
            <w:vAlign w:val="center"/>
            <w:hideMark/>
          </w:tcPr>
          <w:p w:rsidR="009F2D9E" w:rsidRPr="009F2D9E" w:rsidRDefault="009F2D9E" w:rsidP="009F2D9E">
            <w:pPr>
              <w:spacing w:after="0" w:line="240" w:lineRule="auto"/>
              <w:ind w:firstLine="567"/>
              <w:jc w:val="center"/>
              <w:rPr>
                <w:rFonts w:ascii="Times New Roman" w:eastAsia="Times New Roman" w:hAnsi="Times New Roman" w:cs="Times New Roman"/>
                <w:sz w:val="24"/>
                <w:szCs w:val="24"/>
                <w:lang w:eastAsia="ru-RU"/>
              </w:rPr>
            </w:pPr>
            <w:r w:rsidRPr="009F2D9E">
              <w:rPr>
                <w:rFonts w:ascii="Arial" w:eastAsia="Times New Roman" w:hAnsi="Arial" w:cs="Arial"/>
                <w:sz w:val="24"/>
                <w:szCs w:val="24"/>
                <w:lang w:eastAsia="ru-RU"/>
              </w:rPr>
              <w:t>_____________________________________________</w:t>
            </w:r>
          </w:p>
        </w:tc>
        <w:tc>
          <w:tcPr>
            <w:tcW w:w="0" w:type="auto"/>
            <w:tcBorders>
              <w:bottom w:val="single" w:sz="6" w:space="0" w:color="000000"/>
              <w:right w:val="single" w:sz="6" w:space="0" w:color="000000"/>
            </w:tcBorders>
            <w:tcMar>
              <w:top w:w="102" w:type="dxa"/>
              <w:left w:w="62" w:type="dxa"/>
              <w:bottom w:w="102" w:type="dxa"/>
              <w:right w:w="62" w:type="dxa"/>
            </w:tcMar>
            <w:vAlign w:val="center"/>
            <w:hideMark/>
          </w:tcPr>
          <w:p w:rsidR="009F2D9E" w:rsidRPr="009F2D9E" w:rsidRDefault="009F2D9E" w:rsidP="009F2D9E">
            <w:pPr>
              <w:spacing w:after="0" w:line="240" w:lineRule="auto"/>
              <w:ind w:firstLine="567"/>
              <w:jc w:val="center"/>
              <w:rPr>
                <w:rFonts w:ascii="Times New Roman" w:eastAsia="Times New Roman" w:hAnsi="Times New Roman" w:cs="Times New Roman"/>
                <w:sz w:val="24"/>
                <w:szCs w:val="24"/>
                <w:lang w:eastAsia="ru-RU"/>
              </w:rPr>
            </w:pPr>
            <w:r w:rsidRPr="009F2D9E">
              <w:rPr>
                <w:rFonts w:ascii="Arial" w:eastAsia="Times New Roman" w:hAnsi="Arial" w:cs="Arial"/>
                <w:sz w:val="24"/>
                <w:szCs w:val="24"/>
                <w:lang w:eastAsia="ru-RU"/>
              </w:rPr>
              <w:t>Дата _____________</w:t>
            </w:r>
          </w:p>
        </w:tc>
      </w:tr>
    </w:tbl>
    <w:p w:rsidR="009F2D9E" w:rsidRPr="009F2D9E" w:rsidRDefault="009F2D9E" w:rsidP="009F2D9E">
      <w:pPr>
        <w:spacing w:after="0" w:line="240" w:lineRule="auto"/>
        <w:ind w:firstLine="567"/>
        <w:jc w:val="both"/>
        <w:rPr>
          <w:rFonts w:ascii="Arial" w:eastAsia="Times New Roman" w:hAnsi="Arial" w:cs="Arial"/>
          <w:color w:val="000000"/>
          <w:sz w:val="24"/>
          <w:szCs w:val="24"/>
          <w:lang w:eastAsia="ru-RU"/>
        </w:rPr>
      </w:pPr>
      <w:r w:rsidRPr="009F2D9E">
        <w:rPr>
          <w:rFonts w:ascii="Arial" w:eastAsia="Times New Roman" w:hAnsi="Arial" w:cs="Arial"/>
          <w:color w:val="000000"/>
          <w:sz w:val="24"/>
          <w:szCs w:val="24"/>
          <w:lang w:eastAsia="ru-RU"/>
        </w:rPr>
        <w:t> </w:t>
      </w:r>
    </w:p>
    <w:p w:rsidR="00B575C4" w:rsidRDefault="00B575C4">
      <w:bookmarkStart w:id="36" w:name="_GoBack"/>
      <w:bookmarkEnd w:id="36"/>
    </w:p>
    <w:sectPr w:rsidR="00B575C4" w:rsidSect="00046E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rsids>
    <w:rsidRoot w:val="009F2D9E"/>
    <w:rsid w:val="00046E19"/>
    <w:rsid w:val="00897222"/>
    <w:rsid w:val="009F2D9E"/>
    <w:rsid w:val="00B575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6E1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Верхний колонтитул1"/>
    <w:basedOn w:val="a"/>
    <w:rsid w:val="009F2D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genumber">
    <w:name w:val="pagenumber"/>
    <w:basedOn w:val="a0"/>
    <w:rsid w:val="009F2D9E"/>
  </w:style>
  <w:style w:type="paragraph" w:styleId="a3">
    <w:name w:val="Normal (Web)"/>
    <w:basedOn w:val="a"/>
    <w:uiPriority w:val="99"/>
    <w:semiHidden/>
    <w:unhideWhenUsed/>
    <w:rsid w:val="009F2D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9F2D9E"/>
  </w:style>
</w:styles>
</file>

<file path=word/webSettings.xml><?xml version="1.0" encoding="utf-8"?>
<w:webSettings xmlns:r="http://schemas.openxmlformats.org/officeDocument/2006/relationships" xmlns:w="http://schemas.openxmlformats.org/wordprocessingml/2006/main">
  <w:divs>
    <w:div w:id="1055742786">
      <w:bodyDiv w:val="1"/>
      <w:marLeft w:val="0"/>
      <w:marRight w:val="0"/>
      <w:marTop w:val="0"/>
      <w:marBottom w:val="0"/>
      <w:divBdr>
        <w:top w:val="none" w:sz="0" w:space="0" w:color="auto"/>
        <w:left w:val="none" w:sz="0" w:space="0" w:color="auto"/>
        <w:bottom w:val="none" w:sz="0" w:space="0" w:color="auto"/>
        <w:right w:val="none" w:sz="0" w:space="0" w:color="auto"/>
      </w:divBdr>
      <w:divsChild>
        <w:div w:id="11711447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5FDC1F41-B2F6-4F64-887B-C8D57E3F0730" TargetMode="External"/><Relationship Id="rId3" Type="http://schemas.openxmlformats.org/officeDocument/2006/relationships/webSettings" Target="webSettings.xml"/><Relationship Id="rId7" Type="http://schemas.openxmlformats.org/officeDocument/2006/relationships/hyperlink" Target="https://pravo-search.minjust.ru/bigs/showDocument.html?id=5FDC1F41-B2F6-4F64-887B-C8D57E3F073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3DDD119D-EBC3-4812-9CE2-A47F16439B42" TargetMode="External"/><Relationship Id="rId5" Type="http://schemas.openxmlformats.org/officeDocument/2006/relationships/hyperlink" Target="https://pravo-search.minjust.ru/bigs/showDocument.html?id=3DDD119D-EBC3-4812-9CE2-A47F16439B42" TargetMode="External"/><Relationship Id="rId10" Type="http://schemas.openxmlformats.org/officeDocument/2006/relationships/theme" Target="theme/theme1.xml"/><Relationship Id="rId4" Type="http://schemas.openxmlformats.org/officeDocument/2006/relationships/hyperlink" Target="https://pravo-search.minjust.ru/bigs/showDocument.html?id=8010A4FE-0952-4369-A5AD-F710AFD73A11"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12700</Words>
  <Characters>72393</Characters>
  <Application>Microsoft Office Word</Application>
  <DocSecurity>0</DocSecurity>
  <Lines>603</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84924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2024-04-22T08:40:00Z</dcterms:created>
  <dcterms:modified xsi:type="dcterms:W3CDTF">2024-08-01T12:17:00Z</dcterms:modified>
</cp:coreProperties>
</file>