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5D1" w:rsidRDefault="000325D1" w:rsidP="00DF4696">
      <w:pPr>
        <w:spacing w:before="240" w:after="6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  <w:r w:rsidRPr="00AA5ED2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CA9E565" wp14:editId="5CD21E78">
            <wp:simplePos x="0" y="0"/>
            <wp:positionH relativeFrom="column">
              <wp:posOffset>2520950</wp:posOffset>
            </wp:positionH>
            <wp:positionV relativeFrom="paragraph">
              <wp:posOffset>-253365</wp:posOffset>
            </wp:positionV>
            <wp:extent cx="733425" cy="914400"/>
            <wp:effectExtent l="0" t="0" r="952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5D1" w:rsidRDefault="000325D1" w:rsidP="00DF4696">
      <w:pPr>
        <w:spacing w:before="240" w:after="6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</w:p>
    <w:p w:rsidR="00532569" w:rsidRDefault="00532569" w:rsidP="00532569">
      <w:pPr>
        <w:pStyle w:val="consplustitle"/>
        <w:spacing w:before="240" w:beforeAutospacing="0" w:after="6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 ЧЕМОДАНОВСКОГО СЕЛЬСОВЕТА БЕССОНОВСКОГО РАЙОНА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532569" w:rsidRDefault="00532569" w:rsidP="00532569">
      <w:pPr>
        <w:pStyle w:val="consplustitle"/>
        <w:spacing w:before="240" w:beforeAutospacing="0" w:after="6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532569" w:rsidRDefault="00532569" w:rsidP="00532569">
      <w:pPr>
        <w:pStyle w:val="consplustitle"/>
        <w:spacing w:before="240" w:beforeAutospacing="0" w:after="6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 11 июня 2021 года № 75</w:t>
      </w:r>
    </w:p>
    <w:p w:rsidR="00532569" w:rsidRDefault="00532569" w:rsidP="00532569">
      <w:pPr>
        <w:pStyle w:val="consplustitle"/>
        <w:spacing w:before="240" w:beforeAutospacing="0" w:after="6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с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>. Чемодановка</w:t>
      </w:r>
    </w:p>
    <w:p w:rsidR="00532569" w:rsidRDefault="00532569" w:rsidP="00532569">
      <w:pPr>
        <w:pStyle w:val="consplustitle"/>
        <w:spacing w:before="240" w:beforeAutospacing="0" w:after="6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bookmarkStart w:id="0" w:name="_GoBack"/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 административного регламента по предоставлению муниципальной услуги «Согласование проведения переустройства и перепланировки помещений в многоквартирном доме»</w:t>
      </w:r>
      <w:bookmarkEnd w:id="0"/>
    </w:p>
    <w:p w:rsidR="00532569" w:rsidRDefault="00532569" w:rsidP="00532569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532569" w:rsidRDefault="00532569" w:rsidP="00532569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</w:rPr>
        <w:t>В соответствии с федеральными законами от 06.10.2003 № 131-ФЗ «Об общих принципах организации местного самоуправления в Российской Федерации» (с последующими изменениями), от 27.07.2010 №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 Чемодановского сельсовета Бессоновского района Пензенской области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от 06.05.2020 № 51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предоставляемых администрацией Чемодановского сельсовета Бессоновского района</w:t>
      </w:r>
      <w:proofErr w:type="gramEnd"/>
      <w:r>
        <w:rPr>
          <w:rFonts w:ascii="Arial" w:hAnsi="Arial" w:cs="Arial"/>
          <w:color w:val="000000"/>
        </w:rPr>
        <w:t xml:space="preserve"> Пензенской области»,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Уставом Чемодановского сельсовета Бессоновского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532569" w:rsidRDefault="00532569" w:rsidP="00532569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532569" w:rsidRDefault="00532569" w:rsidP="00532569">
      <w:pPr>
        <w:pStyle w:val="consplustitle"/>
        <w:spacing w:before="0" w:beforeAutospacing="0" w:after="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администрация Чемодановского сельсовета Бессоновского района Пензенской области постановляет: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административный регламент по предоставлению муниципальной услуги «Согласование проведения переустройства и перепланировки помещений в многоквартирном доме» согласно приложению к настоящему постановлению.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 Признать утратившим силу: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постановление администрации Чемодановского сельсовета Бессоновского района Пензенской области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от 26.09.2016 № 461</w:t>
        </w:r>
      </w:hyperlink>
      <w:r>
        <w:rPr>
          <w:rFonts w:ascii="Arial" w:hAnsi="Arial" w:cs="Arial"/>
          <w:color w:val="000000"/>
        </w:rPr>
        <w:t> «Об утверждении административного регламента предоставления администрацией Чемодановского сельсовета Бессоновского района Пензенской области муниципальной услуги «Выдача документов о согласовании или об отказе в согласовании переустройства и (или) перепланировки жилого помещения».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 Настоящее постановление опубликовать в официальном информационном бюллетене «Сельские ведомости» и разместить на официальном сайте администрации Чемодановского сельсовета Бессоновского района Пензенской области в информационно-телекоммуникационной сети «Интернет».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4. Настоящее постановление вступает в силу на следующий день после дня его официального опубликования.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 </w:t>
      </w: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исполнением настоящего постановления возложить на Главу администрации Чемодановского сельсовета Бессоновского района Пензенской области.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 Чемодановского сельсовета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С.А. </w:t>
      </w:r>
      <w:proofErr w:type="spellStart"/>
      <w:r>
        <w:rPr>
          <w:rFonts w:ascii="Arial" w:hAnsi="Arial" w:cs="Arial"/>
          <w:color w:val="000000"/>
        </w:rPr>
        <w:t>Филаткин</w:t>
      </w:r>
      <w:proofErr w:type="spellEnd"/>
    </w:p>
    <w:p w:rsidR="00A74410" w:rsidRDefault="00A74410">
      <w:pPr>
        <w:rPr>
          <w:rFonts w:ascii="Arial" w:hAnsi="Arial" w:cs="Arial"/>
          <w:i/>
          <w:i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i/>
          <w:iCs/>
          <w:color w:val="000000"/>
        </w:rPr>
        <w:br w:type="page"/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lastRenderedPageBreak/>
        <w:t> </w:t>
      </w:r>
    </w:p>
    <w:p w:rsidR="00532569" w:rsidRDefault="00532569" w:rsidP="00532569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Утвержден</w:t>
      </w:r>
    </w:p>
    <w:p w:rsidR="00532569" w:rsidRDefault="00532569" w:rsidP="00532569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532569" w:rsidRDefault="00532569" w:rsidP="00532569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Чемодановского сельсовета</w:t>
      </w:r>
    </w:p>
    <w:p w:rsidR="00532569" w:rsidRDefault="00532569" w:rsidP="00532569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Бессоновского района</w:t>
      </w:r>
    </w:p>
    <w:p w:rsidR="00532569" w:rsidRDefault="00532569" w:rsidP="00532569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532569" w:rsidRDefault="00532569" w:rsidP="00532569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от _11 июня 2021 года_ №_75_</w:t>
      </w:r>
    </w:p>
    <w:p w:rsidR="00532569" w:rsidRDefault="00532569" w:rsidP="00532569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532569" w:rsidRDefault="00532569" w:rsidP="00532569">
      <w:pPr>
        <w:pStyle w:val="consplustitle"/>
        <w:spacing w:before="0" w:beforeAutospacing="0" w:after="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bookmarkStart w:id="1" w:name="P35"/>
      <w:bookmarkEnd w:id="1"/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 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532569" w:rsidRDefault="00532569" w:rsidP="00532569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532569" w:rsidRDefault="00532569" w:rsidP="00532569">
      <w:pPr>
        <w:pStyle w:val="consplusnormal0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:rsidR="00532569" w:rsidRDefault="00532569" w:rsidP="00532569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532569" w:rsidRDefault="00532569" w:rsidP="00532569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Предмет регулирования</w:t>
      </w:r>
    </w:p>
    <w:p w:rsidR="00532569" w:rsidRDefault="00532569" w:rsidP="00532569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1.1. </w:t>
      </w:r>
      <w:proofErr w:type="gramStart"/>
      <w:r>
        <w:rPr>
          <w:rFonts w:ascii="Arial" w:hAnsi="Arial" w:cs="Arial"/>
          <w:color w:val="000000"/>
        </w:rPr>
        <w:t>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 Чемодановского сельсовета Бессоновского района Пензенской области (далее - Администрация) при предоставлении муниципальной услуги.</w:t>
      </w:r>
      <w:proofErr w:type="gramEnd"/>
    </w:p>
    <w:p w:rsidR="00532569" w:rsidRDefault="00532569" w:rsidP="00532569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Круг заявителей</w:t>
      </w:r>
    </w:p>
    <w:p w:rsidR="00532569" w:rsidRDefault="00532569" w:rsidP="00532569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bookmarkStart w:id="2" w:name="P46"/>
      <w:bookmarkEnd w:id="2"/>
      <w:r>
        <w:rPr>
          <w:rFonts w:ascii="Arial" w:hAnsi="Arial" w:cs="Arial"/>
          <w:color w:val="000000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532569" w:rsidRDefault="00532569" w:rsidP="00532569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Требования к порядку информирования о предоставлении муниципальной услуги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Информирование заявителя о предоставлении муниципальной услуги осуществляется: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Лично;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Посредством использования телефонной, почтовой связи, а также электронной почты;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1.3.4. </w:t>
      </w:r>
      <w:proofErr w:type="gramStart"/>
      <w:r>
        <w:rPr>
          <w:rFonts w:ascii="Arial" w:hAnsi="Arial" w:cs="Arial"/>
          <w:color w:val="000000"/>
        </w:rPr>
        <w:t>Посредством размещения информации на официальном сайте Администрации в информационно-телекоммуникационной сети «Интернет» </w:t>
      </w:r>
      <w:r>
        <w:rPr>
          <w:rFonts w:ascii="Arial" w:hAnsi="Arial" w:cs="Arial"/>
          <w:i/>
          <w:iCs/>
          <w:color w:val="000000"/>
        </w:rPr>
        <w:t>(http://</w:t>
      </w:r>
      <w:r w:rsidR="00A74410">
        <w:rPr>
          <w:rFonts w:ascii="Arial" w:hAnsi="Arial" w:cs="Arial"/>
          <w:i/>
          <w:iCs/>
          <w:color w:val="000000"/>
        </w:rPr>
        <w:t xml:space="preserve"> bessonovka.pnzreg.ru</w:t>
      </w:r>
      <w:r>
        <w:rPr>
          <w:rFonts w:ascii="Arial" w:hAnsi="Arial" w:cs="Arial"/>
          <w:i/>
          <w:iCs/>
          <w:color w:val="000000"/>
        </w:rPr>
        <w:t>)</w:t>
      </w:r>
      <w:r>
        <w:rPr>
          <w:rFonts w:ascii="Arial" w:hAnsi="Arial" w:cs="Arial"/>
          <w:color w:val="000000"/>
        </w:rPr>
        <w:t xml:space="preserve">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</w:t>
      </w:r>
      <w:r>
        <w:rPr>
          <w:rFonts w:ascii="Arial" w:hAnsi="Arial" w:cs="Arial"/>
          <w:color w:val="000000"/>
        </w:rPr>
        <w:lastRenderedPageBreak/>
        <w:t>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</w:t>
      </w:r>
      <w:r w:rsidR="00A7441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круг заявителей, которым предоставляется муниципальная услуга;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</w:t>
      </w:r>
      <w:r w:rsidR="00A7441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</w:t>
      </w:r>
      <w:r w:rsidR="00A7441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 предоставления муниципальной услуги;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</w:t>
      </w:r>
      <w:r w:rsidR="00A7441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 и способы подачи документов, представляемых заявителем для получения муниципальной услуги;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</w:t>
      </w:r>
      <w:r w:rsidR="00A7441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Чемодановского сельсовета Бессоновского района Пензенской области;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7)</w:t>
      </w:r>
      <w:r w:rsidR="00A7441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</w:t>
      </w:r>
      <w:r w:rsidR="00A7441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</w:t>
      </w:r>
      <w:r w:rsidR="00A7441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</w:t>
      </w:r>
      <w:r w:rsidR="00A7441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 о месте нахождения, графике работы, телефонах, адресе официального сайта Администрации, а также электронной почты;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</w:t>
      </w:r>
      <w:r w:rsidR="00A7441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</w:t>
      </w:r>
      <w:r w:rsidR="00A7441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</w:t>
      </w:r>
      <w:r w:rsidR="00A7441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Информация по вопросам предоставления муниципальной услуги предоставляется заявителю бесплатно.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</w:t>
      </w:r>
      <w:r w:rsidR="00A74410"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 и МФЦ;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справочные телефоны Администрации и МФЦ, в том числе номер телефона-автоинформатора (при наличии);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 официальных сайтов Администрации и МФЦ, адреса их электронной почты.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установлено пунктом 2.18 Административного регламента.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Наименование муниципальной услуги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отсутствует.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Наименование органа местного самоуправления, предоставляющего муниципальную услугу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Муниципальная услуга предоставляется Администрацией.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Результат предоставления муниципальной услуги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Результатом предоставления муниципальной услуги является: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предоставления муниципальной услуги может быть по выбору заявителя предоставлен ему:</w:t>
      </w:r>
    </w:p>
    <w:p w:rsidR="00532569" w:rsidRDefault="00532569" w:rsidP="00532569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532569" w:rsidRDefault="00532569" w:rsidP="00532569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532569" w:rsidRDefault="00532569" w:rsidP="00532569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3) в виде бумажного документа, который заявитель получает непосредственно при личном обращении в МФЦ;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в виде электронного документа, который направляется Администрацией заявителю посредством официальной электронной почты;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в виде электронного документа, который направляется посредствам Регионального портала, Единого портала.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Срок предоставления муниципальной услуги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Правовые основания для предоставления муниципальной услуги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 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К заявлению прилагаются следующие документы: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1)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>
        <w:rPr>
          <w:rFonts w:ascii="Arial" w:hAnsi="Arial" w:cs="Arial"/>
          <w:color w:val="000000"/>
        </w:rPr>
        <w:t>перепланируемого</w:t>
      </w:r>
      <w:proofErr w:type="spellEnd"/>
      <w:r>
        <w:rPr>
          <w:rFonts w:ascii="Arial" w:hAnsi="Arial" w:cs="Arial"/>
          <w:color w:val="000000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</w:t>
      </w:r>
      <w:proofErr w:type="gramEnd"/>
      <w:r>
        <w:rPr>
          <w:rFonts w:ascii="Arial" w:hAnsi="Arial" w:cs="Arial"/>
          <w:color w:val="000000"/>
        </w:rPr>
        <w:t xml:space="preserve">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rPr>
          <w:rFonts w:ascii="Arial" w:hAnsi="Arial" w:cs="Arial"/>
          <w:color w:val="000000"/>
        </w:rPr>
        <w:t>перепланируемое</w:t>
      </w:r>
      <w:proofErr w:type="spellEnd"/>
      <w:r>
        <w:rPr>
          <w:rFonts w:ascii="Arial" w:hAnsi="Arial" w:cs="Arial"/>
          <w:color w:val="000000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>
        <w:rPr>
          <w:rFonts w:ascii="Arial" w:hAnsi="Arial" w:cs="Arial"/>
          <w:color w:val="000000"/>
        </w:rPr>
        <w:t>наймодателем</w:t>
      </w:r>
      <w:proofErr w:type="spellEnd"/>
      <w:r>
        <w:rPr>
          <w:rFonts w:ascii="Arial" w:hAnsi="Arial" w:cs="Arial"/>
          <w:color w:val="000000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>
        <w:rPr>
          <w:rFonts w:ascii="Arial" w:hAnsi="Arial" w:cs="Arial"/>
          <w:color w:val="000000"/>
        </w:rPr>
        <w:t>перепланируемого</w:t>
      </w:r>
      <w:proofErr w:type="spellEnd"/>
      <w:r>
        <w:rPr>
          <w:rFonts w:ascii="Arial" w:hAnsi="Arial" w:cs="Arial"/>
          <w:color w:val="000000"/>
        </w:rPr>
        <w:t xml:space="preserve"> жилого помещения по договору социального найма).</w:t>
      </w:r>
      <w:proofErr w:type="gramEnd"/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</w:t>
      </w:r>
      <w:proofErr w:type="spellStart"/>
      <w:r>
        <w:rPr>
          <w:rFonts w:ascii="Arial" w:hAnsi="Arial" w:cs="Arial"/>
          <w:color w:val="000000"/>
        </w:rPr>
        <w:t>непредоставления</w:t>
      </w:r>
      <w:proofErr w:type="spellEnd"/>
      <w:r>
        <w:rPr>
          <w:rFonts w:ascii="Arial" w:hAnsi="Arial" w:cs="Arial"/>
          <w:color w:val="000000"/>
        </w:rPr>
        <w:t xml:space="preserve"> их заявителем по собственной инициативе):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1) правоустанавливающие документы на переустраиваемое и (или) </w:t>
      </w:r>
      <w:proofErr w:type="spellStart"/>
      <w:r>
        <w:rPr>
          <w:rFonts w:ascii="Arial" w:hAnsi="Arial" w:cs="Arial"/>
          <w:color w:val="000000"/>
        </w:rPr>
        <w:t>перепланируемое</w:t>
      </w:r>
      <w:proofErr w:type="spellEnd"/>
      <w:r>
        <w:rPr>
          <w:rFonts w:ascii="Arial" w:hAnsi="Arial" w:cs="Arial"/>
          <w:color w:val="000000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2) технический паспорт переустраиваемого и (или) </w:t>
      </w:r>
      <w:proofErr w:type="spellStart"/>
      <w:r>
        <w:rPr>
          <w:rFonts w:ascii="Arial" w:hAnsi="Arial" w:cs="Arial"/>
          <w:color w:val="000000"/>
        </w:rPr>
        <w:t>перепланируемого</w:t>
      </w:r>
      <w:proofErr w:type="spellEnd"/>
      <w:r>
        <w:rPr>
          <w:rFonts w:ascii="Arial" w:hAnsi="Arial" w:cs="Arial"/>
          <w:color w:val="000000"/>
        </w:rPr>
        <w:t xml:space="preserve"> помещения в многоквартирном доме;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на бумажном носителе по местонахождению Администрации;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на бумажном носителе посредством почтовой связи по местонахождению Администрации;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 услуг, который являются необходимыми и обязательными для предоставления муниципальной услуги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К услугам, являющимся необходимыми и обязательными для предоставления муниципальной услуги, относятся: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>
        <w:rPr>
          <w:rFonts w:ascii="Arial" w:hAnsi="Arial" w:cs="Arial"/>
          <w:color w:val="000000"/>
        </w:rPr>
        <w:t>перепланируемого</w:t>
      </w:r>
      <w:proofErr w:type="spellEnd"/>
      <w:r>
        <w:rPr>
          <w:rFonts w:ascii="Arial" w:hAnsi="Arial" w:cs="Arial"/>
          <w:color w:val="000000"/>
        </w:rPr>
        <w:t xml:space="preserve"> помещения в многоквартирном доме;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подготовка технического паспорта, переустраиваемого и (или) </w:t>
      </w:r>
      <w:proofErr w:type="spellStart"/>
      <w:r>
        <w:rPr>
          <w:rFonts w:ascii="Arial" w:hAnsi="Arial" w:cs="Arial"/>
          <w:color w:val="000000"/>
        </w:rPr>
        <w:t>перепланируемого</w:t>
      </w:r>
      <w:proofErr w:type="spellEnd"/>
      <w:r>
        <w:rPr>
          <w:rFonts w:ascii="Arial" w:hAnsi="Arial" w:cs="Arial"/>
          <w:color w:val="000000"/>
        </w:rPr>
        <w:t xml:space="preserve"> помещения в многоквартирном доме.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оснований для отказа в приеме документов, необходимых для предоставления муниципальной услуги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 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Основания для приостановления муниципальной услуги действующим законодательством не предусмотрены.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Отказ в предоставлении муниципальной услуги допускается в случае: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непредставления определенных пунктом 2.6 Административного регламента документов, обязанность по представлению которых с учетом пункта 2.7 Административного регламента возложена на заявителя;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</w:t>
      </w:r>
      <w:proofErr w:type="gramEnd"/>
      <w:r>
        <w:rPr>
          <w:rFonts w:ascii="Arial" w:hAnsi="Arial" w:cs="Arial"/>
          <w:color w:val="000000"/>
        </w:rPr>
        <w:t xml:space="preserve"> инициативе. </w:t>
      </w:r>
      <w:proofErr w:type="gramStart"/>
      <w:r>
        <w:rPr>
          <w:rFonts w:ascii="Arial" w:hAnsi="Arial" w:cs="Arial"/>
          <w:color w:val="000000"/>
        </w:rPr>
        <w:t xml:space="preserve">Отказ в согласовании переустройства и (или) перепланировки помещения в многоквартирном доме по указанному основанию допускается в </w:t>
      </w:r>
      <w:r>
        <w:rPr>
          <w:rFonts w:ascii="Arial" w:hAnsi="Arial" w:cs="Arial"/>
          <w:color w:val="000000"/>
        </w:rPr>
        <w:lastRenderedPageBreak/>
        <w:t>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</w:t>
      </w:r>
      <w:proofErr w:type="gramEnd"/>
      <w:r>
        <w:rPr>
          <w:rFonts w:ascii="Arial" w:hAnsi="Arial" w:cs="Arial"/>
          <w:color w:val="000000"/>
        </w:rPr>
        <w:t xml:space="preserve"> заявителя такие документ и (или) информацию в течение пятнадцати рабочих дней со дня направления уведомления;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представления документов в ненадлежащий орган;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Размер платы, взимаемой с заявителя при предоставлении 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Муниципальная услуга оказывается бесплатно.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Максимальный срок ожидания в очереди при подаче заявления о предоставлении муниципальной услуги и при получении результата предоставления муниципальной услуги</w:t>
      </w:r>
    </w:p>
    <w:p w:rsidR="00532569" w:rsidRDefault="00532569" w:rsidP="0053256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2.14. Время ожидания в очереди не должно превышать:</w:t>
      </w:r>
    </w:p>
    <w:p w:rsidR="00532569" w:rsidRDefault="00532569" w:rsidP="0053256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- при подаче заявления и документов, необходимых для предоставления муниципальной услуги - 15 минут;</w:t>
      </w:r>
    </w:p>
    <w:p w:rsidR="00532569" w:rsidRDefault="00532569" w:rsidP="0053256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- при получении результата предоставления муниципальной услуги - 15 минут.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Срок регистрации заявления заявителя о предоставлении муниципальной услуги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заявления, направленного в форме электронного документа с использованием Единого портала, Регионального портала осуществляется в автоматическом режиме.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осуществляется в специально выделенных для этой цели помещениях.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Помещения, в которых осуществляется предоставление муниципальной услуги, оборудуются: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Кабинеты приема заявителей должны иметь информационные таблички (вывески) с указанием: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>
        <w:rPr>
          <w:rFonts w:ascii="Arial" w:hAnsi="Arial" w:cs="Arial"/>
          <w:color w:val="000000"/>
        </w:rPr>
        <w:t>брелками</w:t>
      </w:r>
      <w:proofErr w:type="spellEnd"/>
      <w:r>
        <w:rPr>
          <w:rFonts w:ascii="Arial" w:hAnsi="Arial" w:cs="Arial"/>
          <w:color w:val="000000"/>
        </w:rPr>
        <w:t>-коммуникаторами).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и МФЦ обеспечиваются личными нагрудными карточками (</w:t>
      </w:r>
      <w:proofErr w:type="spellStart"/>
      <w:r>
        <w:rPr>
          <w:rFonts w:ascii="Arial" w:hAnsi="Arial" w:cs="Arial"/>
          <w:color w:val="000000"/>
        </w:rPr>
        <w:t>бейджами</w:t>
      </w:r>
      <w:proofErr w:type="spellEnd"/>
      <w:r>
        <w:rPr>
          <w:rFonts w:ascii="Arial" w:hAnsi="Arial" w:cs="Arial"/>
          <w:color w:val="000000"/>
        </w:rPr>
        <w:t>) с указанием фамилии, имени, отчества (при его наличии) и должности.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</w:t>
      </w:r>
      <w:r>
        <w:rPr>
          <w:rFonts w:ascii="Arial" w:hAnsi="Arial" w:cs="Arial"/>
          <w:color w:val="000000"/>
        </w:rPr>
        <w:lastRenderedPageBreak/>
        <w:t>коляски, а также посадки в транспортное средство и высадки из него, в том числе с использованием кресла-коляски.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Arial" w:hAnsi="Arial" w:cs="Arial"/>
          <w:color w:val="000000"/>
        </w:rPr>
        <w:t>сурдопереводчика</w:t>
      </w:r>
      <w:proofErr w:type="spellEnd"/>
      <w:r>
        <w:rPr>
          <w:rFonts w:ascii="Arial" w:hAnsi="Arial" w:cs="Arial"/>
          <w:color w:val="000000"/>
        </w:rPr>
        <w:t xml:space="preserve"> и </w:t>
      </w:r>
      <w:proofErr w:type="spellStart"/>
      <w:r>
        <w:rPr>
          <w:rFonts w:ascii="Arial" w:hAnsi="Arial" w:cs="Arial"/>
          <w:color w:val="000000"/>
        </w:rPr>
        <w:t>тифлосурдопереводчика</w:t>
      </w:r>
      <w:proofErr w:type="spellEnd"/>
      <w:r>
        <w:rPr>
          <w:rFonts w:ascii="Arial" w:hAnsi="Arial" w:cs="Arial"/>
          <w:color w:val="000000"/>
        </w:rPr>
        <w:t>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Показатели доступности и качества муниципальных услуг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 Показателями доступности предоставления муниципальной услуги являются: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2.23.1. Предоставление возможности получения муниципальной услуги в электронной форме или в МФЦ;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2.23.2. Транспортная или пешая доступность к местам предоставления муниципальной услуги;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 Показателями качества предоставления муниципальной услуги являются: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2.24.1. Соблюдение сроков предоставления муниципальной услуги;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2.25.1. При подаче документов для получения муниципальной услуги;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2.25.2. При получении результата предоставления муниципальной услуги.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путем направления через личный кабинет Единого портала, Регионального портала;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 без необходимости дополнительной подачи заявления в какой-либо иной форме.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2.28. Образцы заполнения электронной формы заявления размещаются на Региональном портале, Едином портале.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формировании заявления обеспечивается: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б) возможность заполнения одной электронной формы заявления несколькими заявителями (включается, если при обращении за услугой </w:t>
      </w:r>
      <w:proofErr w:type="gramStart"/>
      <w:r>
        <w:rPr>
          <w:rFonts w:ascii="Arial" w:hAnsi="Arial" w:cs="Arial"/>
          <w:color w:val="000000"/>
        </w:rPr>
        <w:t>нужен</w:t>
      </w:r>
      <w:proofErr w:type="gramEnd"/>
      <w:r>
        <w:rPr>
          <w:rFonts w:ascii="Arial" w:hAnsi="Arial" w:cs="Arial"/>
          <w:color w:val="000000"/>
        </w:rPr>
        <w:t xml:space="preserve"> совместный заявлений нескольких заявителей);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возможность печати на бумажном носителе копии электронной формы заявления;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  <w:proofErr w:type="gramEnd"/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е) возможность вернуться на любой из этапов заполнения электронной формы заявления без </w:t>
      </w:r>
      <w:proofErr w:type="gramStart"/>
      <w:r>
        <w:rPr>
          <w:rFonts w:ascii="Arial" w:hAnsi="Arial" w:cs="Arial"/>
          <w:color w:val="000000"/>
        </w:rPr>
        <w:t>потери</w:t>
      </w:r>
      <w:proofErr w:type="gramEnd"/>
      <w:r>
        <w:rPr>
          <w:rFonts w:ascii="Arial" w:hAnsi="Arial" w:cs="Arial"/>
          <w:color w:val="000000"/>
        </w:rPr>
        <w:t xml:space="preserve"> ранее введенной информации;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ж) возможность доступа заявителя на Региональном портале, Едином портале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>
        <w:rPr>
          <w:rFonts w:ascii="Arial" w:hAnsi="Arial" w:cs="Arial"/>
          <w:color w:val="000000"/>
        </w:rPr>
        <w:t>также</w:t>
      </w:r>
      <w:proofErr w:type="gramEnd"/>
      <w:r>
        <w:rPr>
          <w:rFonts w:ascii="Arial" w:hAnsi="Arial" w:cs="Arial"/>
          <w:color w:val="000000"/>
        </w:rPr>
        <w:t xml:space="preserve"> если заявление подписано усиленной квалифицированной электронной подписью.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Заявления представляются в виде файлов в формате </w:t>
      </w:r>
      <w:proofErr w:type="spellStart"/>
      <w:r>
        <w:rPr>
          <w:rFonts w:ascii="Arial" w:hAnsi="Arial" w:cs="Arial"/>
          <w:color w:val="000000"/>
        </w:rPr>
        <w:t>doc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docx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txt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xls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xlsx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rtf</w:t>
      </w:r>
      <w:proofErr w:type="spellEnd"/>
      <w:r>
        <w:rPr>
          <w:rFonts w:ascii="Arial" w:hAnsi="Arial" w:cs="Arial"/>
          <w:color w:val="000000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 услуги;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формирование заявления о предоставлении муниципальной услуги;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в) прием и регистрация заявления и иных документов, необходимых для предоставления муниципальной услуги;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получение результата предоставления муниципальной услуги;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получение сведений о ходе выполнения заявления о предоставлении муниципальной услуги;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е) осуществление оценки качества предоставления муниципальной услуги;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Заявителю после успешного заполнения опросной формы оценки на Едином портале, Региональном портале на адрес электронной почты поступает уведомление о сохраненной оценке </w:t>
      </w:r>
      <w:proofErr w:type="gramStart"/>
      <w:r>
        <w:rPr>
          <w:rFonts w:ascii="Arial" w:hAnsi="Arial" w:cs="Arial"/>
          <w:color w:val="000000"/>
        </w:rPr>
        <w:t>с</w:t>
      </w:r>
      <w:proofErr w:type="gramEnd"/>
      <w:r>
        <w:rPr>
          <w:rFonts w:ascii="Arial" w:hAnsi="Arial" w:cs="Arial"/>
          <w:color w:val="000000"/>
        </w:rPr>
        <w:t xml:space="preserve"> ссылкой на просмотр статистики по данной муниципальной услуге.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 административных процедур (действий), требования к порядку 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Предоставление муниципальной услуги включает в себя следующие административные процедуры: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принятие решения и подготовка результатов предоставления муниципальной услуги;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выдача заявителю результата предоставления муниципальной услуги;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5) особенности предоставления муниципальной услуги в МФЦ.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Рассмотрение заявления осуществляется в порядке их поступления.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  <w:proofErr w:type="gramEnd"/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3.10. Способом фиксации результата выполнения административной процедуры является присвоение входящего регистрационного номера заявлению и </w:t>
      </w:r>
      <w:proofErr w:type="gramStart"/>
      <w:r>
        <w:rPr>
          <w:rFonts w:ascii="Arial" w:hAnsi="Arial" w:cs="Arial"/>
          <w:color w:val="000000"/>
        </w:rPr>
        <w:t>приложенных</w:t>
      </w:r>
      <w:proofErr w:type="gramEnd"/>
      <w:r>
        <w:rPr>
          <w:rFonts w:ascii="Arial" w:hAnsi="Arial" w:cs="Arial"/>
          <w:color w:val="000000"/>
        </w:rPr>
        <w:t xml:space="preserve"> к нему документам, а также определение ответственного исполнителя.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 обновляется до статуса «принято».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</w:t>
      </w:r>
      <w:r>
        <w:rPr>
          <w:rFonts w:ascii="Arial" w:hAnsi="Arial" w:cs="Arial"/>
          <w:color w:val="000000"/>
        </w:rPr>
        <w:lastRenderedPageBreak/>
        <w:t>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3.15. Критерием принятия решения: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3.17. Способом фиксации результата выполнения административной процедуры является: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3.18. Продолжительность административной процедуры составляет: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Принятие решения и подготовка результатов предоставления муниципальной услуги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  <w:proofErr w:type="gramEnd"/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 основания отказа с обязательной ссылкой на нарушения, предусмотренные пунктом 2.12 Административного регламента.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3.23. Результатом административной процедуры является 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3.24. Способом фиксации результата выполнения административной процедуры является присвоение подписанному постановлению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даты и номера, его регистрация в порядке, установленном инструкцией (правилами) делопроизводства.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Выдача заявителю результата предоставления муниципальной услуги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3.29. </w:t>
      </w:r>
      <w:proofErr w:type="gramStart"/>
      <w:r>
        <w:rPr>
          <w:rFonts w:ascii="Arial" w:hAnsi="Arial" w:cs="Arial"/>
          <w:color w:val="000000"/>
        </w:rPr>
        <w:t xml:space="preserve">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</w:t>
      </w:r>
      <w:r>
        <w:rPr>
          <w:rFonts w:ascii="Arial" w:hAnsi="Arial" w:cs="Arial"/>
          <w:color w:val="000000"/>
        </w:rPr>
        <w:lastRenderedPageBreak/>
        <w:t>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  <w:proofErr w:type="gramEnd"/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3.31. Способ фиксации - 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Особенности предоставления муниципальной услуги в МЦФ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МФЦ принимает от заявителя указанные документы, регистрирует их.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 Срок выполнения данного административного действия не более 30 минут.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через 3 (три) рабочих дня со дня принятия такого решения, если иной способ получения не указан заявителем.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3.39. В случае неявки заявителя в МФЦ в течение 30 (тридцати) календарных дней со дня </w:t>
      </w:r>
      <w:proofErr w:type="gramStart"/>
      <w:r>
        <w:rPr>
          <w:rFonts w:ascii="Arial" w:hAnsi="Arial" w:cs="Arial"/>
          <w:color w:val="000000"/>
        </w:rPr>
        <w:t>окончания срока получения результата предоставления муниципальной</w:t>
      </w:r>
      <w:proofErr w:type="gramEnd"/>
      <w:r>
        <w:rPr>
          <w:rFonts w:ascii="Arial" w:hAnsi="Arial" w:cs="Arial"/>
          <w:color w:val="000000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3.41. При обращении об исправлении технической ошибки заявитель представляет: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  <w:proofErr w:type="gramEnd"/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3.45. </w:t>
      </w:r>
      <w:proofErr w:type="gramStart"/>
      <w:r>
        <w:rPr>
          <w:rFonts w:ascii="Arial" w:hAnsi="Arial" w:cs="Arial"/>
          <w:color w:val="000000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  <w:proofErr w:type="gramEnd"/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3.46. </w:t>
      </w:r>
      <w:proofErr w:type="gramStart"/>
      <w:r>
        <w:rPr>
          <w:rFonts w:ascii="Arial" w:hAnsi="Arial" w:cs="Arial"/>
          <w:color w:val="000000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3.47. </w:t>
      </w:r>
      <w:proofErr w:type="gramStart"/>
      <w:r>
        <w:rPr>
          <w:rFonts w:ascii="Arial" w:hAnsi="Arial" w:cs="Arial"/>
          <w:color w:val="000000"/>
        </w:rPr>
        <w:t>Ответственный исполнитель передает подготовленное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3.48. </w:t>
      </w:r>
      <w:proofErr w:type="gramStart"/>
      <w:r>
        <w:rPr>
          <w:rFonts w:ascii="Arial" w:hAnsi="Arial" w:cs="Arial"/>
          <w:color w:val="000000"/>
        </w:rPr>
        <w:t>Глава Администрации подписывает проект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3.49. </w:t>
      </w:r>
      <w:proofErr w:type="gramStart"/>
      <w:r>
        <w:rPr>
          <w:rFonts w:ascii="Arial" w:hAnsi="Arial" w:cs="Arial"/>
          <w:color w:val="000000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  <w:proofErr w:type="gramEnd"/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доме;</w:t>
      </w:r>
      <w:proofErr w:type="gramEnd"/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  <w:proofErr w:type="gramEnd"/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  <w:proofErr w:type="gramEnd"/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3.52. </w:t>
      </w:r>
      <w:proofErr w:type="gramStart"/>
      <w:r>
        <w:rPr>
          <w:rFonts w:ascii="Arial" w:hAnsi="Arial" w:cs="Arial"/>
          <w:color w:val="000000"/>
        </w:rPr>
        <w:t xml:space="preserve">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доме, уведомление об отсутствии технической </w:t>
      </w:r>
      <w:r>
        <w:rPr>
          <w:rFonts w:ascii="Arial" w:hAnsi="Arial" w:cs="Arial"/>
          <w:color w:val="000000"/>
        </w:rPr>
        <w:lastRenderedPageBreak/>
        <w:t>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</w:t>
      </w:r>
      <w:proofErr w:type="gramEnd"/>
      <w:r>
        <w:rPr>
          <w:rFonts w:ascii="Arial" w:hAnsi="Arial" w:cs="Arial"/>
          <w:color w:val="000000"/>
        </w:rPr>
        <w:t xml:space="preserve"> технической ошибки.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IV. Формы 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контроля за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исполнением административного регламента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4.1. </w:t>
      </w:r>
      <w:proofErr w:type="gramStart"/>
      <w:r>
        <w:rPr>
          <w:rFonts w:ascii="Arial" w:hAnsi="Arial" w:cs="Arial"/>
          <w:color w:val="000000"/>
          <w:spacing w:val="2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должностными лицами администрации, ответственными за организацию работы по предоставлению муниципальных услуг,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</w:t>
      </w:r>
      <w:proofErr w:type="gramEnd"/>
      <w:r>
        <w:rPr>
          <w:rFonts w:ascii="Arial" w:hAnsi="Arial" w:cs="Arial"/>
          <w:color w:val="000000"/>
          <w:spacing w:val="2"/>
        </w:rPr>
        <w:t>.</w:t>
      </w:r>
    </w:p>
    <w:p w:rsidR="00532569" w:rsidRDefault="00532569" w:rsidP="0053256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32569" w:rsidRDefault="00532569" w:rsidP="0053256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32569" w:rsidRDefault="00532569" w:rsidP="0053256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pacing w:val="2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532569" w:rsidRDefault="00532569" w:rsidP="0053256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Периодичность осуществления проверок определяется главой Администрации.</w:t>
      </w:r>
    </w:p>
    <w:p w:rsidR="00532569" w:rsidRDefault="00532569" w:rsidP="0053256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32569" w:rsidRDefault="00532569" w:rsidP="0053256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Плановые и внеплановые проверки проводятся на основании распоряжений Администрации.</w:t>
      </w:r>
    </w:p>
    <w:p w:rsidR="00532569" w:rsidRDefault="00532569" w:rsidP="0053256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32569" w:rsidRDefault="00532569" w:rsidP="0053256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32569" w:rsidRDefault="00532569" w:rsidP="0053256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 xml:space="preserve">4.5. Ответственные исполнители несут персональную ответственность </w:t>
      </w:r>
      <w:proofErr w:type="gramStart"/>
      <w:r>
        <w:rPr>
          <w:rFonts w:ascii="Arial" w:hAnsi="Arial" w:cs="Arial"/>
          <w:color w:val="000000"/>
          <w:spacing w:val="2"/>
        </w:rPr>
        <w:t>за</w:t>
      </w:r>
      <w:proofErr w:type="gramEnd"/>
      <w:r>
        <w:rPr>
          <w:rFonts w:ascii="Arial" w:hAnsi="Arial" w:cs="Arial"/>
          <w:color w:val="000000"/>
          <w:spacing w:val="2"/>
        </w:rPr>
        <w:t>:</w:t>
      </w:r>
    </w:p>
    <w:p w:rsidR="00532569" w:rsidRDefault="00532569" w:rsidP="0053256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32569" w:rsidRDefault="00532569" w:rsidP="0053256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4.5.2. Соблюдение сроков выполнения административных процедур при предоставлении муниципальной услуги.</w:t>
      </w:r>
    </w:p>
    <w:p w:rsidR="00532569" w:rsidRDefault="00532569" w:rsidP="0053256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b/>
          <w:bCs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5.1. </w:t>
      </w:r>
      <w:proofErr w:type="gramStart"/>
      <w:r>
        <w:rPr>
          <w:rFonts w:ascii="Arial" w:hAnsi="Arial" w:cs="Arial"/>
          <w:color w:val="000000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  <w:proofErr w:type="gramEnd"/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5.3. В случае установления в ходе или по результатам </w:t>
      </w:r>
      <w:proofErr w:type="gramStart"/>
      <w:r>
        <w:rPr>
          <w:rFonts w:ascii="Arial" w:hAnsi="Arial" w:cs="Arial"/>
          <w:color w:val="000000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Arial" w:hAnsi="Arial" w:cs="Arial"/>
          <w:color w:val="000000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(бездействия) главы Администрации подается главе Администрации.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lastRenderedPageBreak/>
        <w:t>- ФЗ № 210-ФЗ;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Устав администрации Чемодановского сельсовета Бессоновского района Пензенской области;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постановление Администрации Чемодановского сельсовета Бессоновского района Пензенской области </w:t>
      </w:r>
      <w:hyperlink r:id="rId9" w:tgtFrame="_blank" w:history="1">
        <w:r>
          <w:rPr>
            <w:rStyle w:val="hyperlink"/>
            <w:rFonts w:ascii="Arial" w:hAnsi="Arial" w:cs="Arial"/>
            <w:color w:val="0000FF"/>
            <w:position w:val="-2"/>
          </w:rPr>
          <w:t>от 06.05.2020 № 51</w:t>
        </w:r>
      </w:hyperlink>
      <w:r>
        <w:rPr>
          <w:rFonts w:ascii="Arial" w:hAnsi="Arial" w:cs="Arial"/>
          <w:color w:val="000000"/>
          <w:position w:val="-2"/>
        </w:rPr>
        <w:t> «О разработке и утверждении административных регламентов предоставления муниципальных услуг предоставляемых администрацией Чемодановского сельсовета Бессоновского района Пензенской области»;</w:t>
      </w:r>
    </w:p>
    <w:p w:rsidR="00532569" w:rsidRDefault="00532569" w:rsidP="00532569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855498" w:rsidRDefault="00855498" w:rsidP="00532569">
      <w:pPr>
        <w:spacing w:before="240" w:after="60"/>
        <w:ind w:firstLine="567"/>
        <w:jc w:val="center"/>
      </w:pPr>
    </w:p>
    <w:sectPr w:rsidR="0085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55"/>
    <w:rsid w:val="000325D1"/>
    <w:rsid w:val="003C48FB"/>
    <w:rsid w:val="00532569"/>
    <w:rsid w:val="006E6655"/>
    <w:rsid w:val="00855498"/>
    <w:rsid w:val="00A74410"/>
    <w:rsid w:val="00DF4696"/>
    <w:rsid w:val="00F4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7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5A7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A7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F469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F4696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A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45A7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F45A7E"/>
    <w:rPr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DF4696"/>
    <w:rPr>
      <w:rFonts w:ascii="Times New Roman" w:hAnsi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F4696"/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basedOn w:val="a"/>
    <w:rsid w:val="0053256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53256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32569"/>
  </w:style>
  <w:style w:type="paragraph" w:styleId="a4">
    <w:name w:val="Normal (Web)"/>
    <w:basedOn w:val="a"/>
    <w:uiPriority w:val="99"/>
    <w:semiHidden/>
    <w:unhideWhenUsed/>
    <w:rsid w:val="0053256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7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5A7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A7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F469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F4696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A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45A7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F45A7E"/>
    <w:rPr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DF4696"/>
    <w:rPr>
      <w:rFonts w:ascii="Times New Roman" w:hAnsi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F4696"/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basedOn w:val="a"/>
    <w:rsid w:val="0053256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53256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32569"/>
  </w:style>
  <w:style w:type="paragraph" w:styleId="a4">
    <w:name w:val="Normal (Web)"/>
    <w:basedOn w:val="a"/>
    <w:uiPriority w:val="99"/>
    <w:semiHidden/>
    <w:unhideWhenUsed/>
    <w:rsid w:val="0053256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6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8160">
          <w:marLeft w:val="5103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E34ED7CE-C44F-44FB-ACBF-41E0666902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C8A628D7-4E8F-488D-96CF-9004BAEB4A0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9E7890E-39FF-4C55-BE26-7A41D7E0327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69E7890E-39FF-4C55-BE26-7A41D7E032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10074</Words>
  <Characters>57425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2024-04-15T10:07:00Z</dcterms:created>
  <dcterms:modified xsi:type="dcterms:W3CDTF">2024-04-15T10:19:00Z</dcterms:modified>
</cp:coreProperties>
</file>