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A" w:rsidRDefault="001664CA" w:rsidP="001664CA">
      <w:pPr>
        <w:jc w:val="center"/>
      </w:pPr>
      <w:r>
        <w:rPr>
          <w:rFonts w:eastAsia="Times New Roman" w:cs="Times New Roman"/>
        </w:rPr>
        <w:t xml:space="preserve">    </w:t>
      </w:r>
      <w:r>
        <w:rPr>
          <w:noProof/>
          <w:lang w:eastAsia="ru-RU" w:bidi="ar-SA"/>
        </w:rPr>
        <w:drawing>
          <wp:inline distT="0" distB="0" distL="0" distR="0">
            <wp:extent cx="669290" cy="876935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76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CA" w:rsidRDefault="001664CA" w:rsidP="001664CA">
      <w:pPr>
        <w:jc w:val="center"/>
      </w:pPr>
    </w:p>
    <w:p w:rsidR="001664CA" w:rsidRDefault="001664CA" w:rsidP="001664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ГОЛИЦЫНСКОГО СЕЛЬСОВЕТА</w:t>
      </w:r>
    </w:p>
    <w:p w:rsidR="001664CA" w:rsidRDefault="001664CA" w:rsidP="001664CA">
      <w:pPr>
        <w:jc w:val="center"/>
        <w:rPr>
          <w:sz w:val="16"/>
          <w:szCs w:val="16"/>
        </w:rPr>
      </w:pPr>
      <w:r>
        <w:rPr>
          <w:b/>
          <w:sz w:val="32"/>
          <w:szCs w:val="32"/>
        </w:rPr>
        <w:t>НИЖНЕЛОМОВСКОГО РАЙОНА ПЕНЗЕНСКОЙ ОБЛАСТИ</w:t>
      </w:r>
    </w:p>
    <w:p w:rsidR="001664CA" w:rsidRDefault="001664CA" w:rsidP="001664CA">
      <w:pPr>
        <w:jc w:val="center"/>
        <w:rPr>
          <w:sz w:val="16"/>
          <w:szCs w:val="16"/>
        </w:rPr>
      </w:pPr>
    </w:p>
    <w:p w:rsidR="001664CA" w:rsidRDefault="001664CA" w:rsidP="00166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64CA" w:rsidRDefault="001664CA" w:rsidP="001664CA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441"/>
        <w:gridCol w:w="1539"/>
        <w:gridCol w:w="445"/>
        <w:gridCol w:w="720"/>
      </w:tblGrid>
      <w:tr w:rsidR="001664CA" w:rsidTr="001664CA">
        <w:trPr>
          <w:trHeight w:val="168"/>
          <w:jc w:val="center"/>
        </w:trPr>
        <w:tc>
          <w:tcPr>
            <w:tcW w:w="441" w:type="dxa"/>
            <w:hideMark/>
          </w:tcPr>
          <w:p w:rsidR="001664CA" w:rsidRDefault="001664CA">
            <w:pPr>
              <w:ind w:left="-288" w:firstLine="288"/>
              <w:jc w:val="center"/>
            </w:pPr>
            <w:r>
              <w:t>от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664CA" w:rsidRDefault="00DB50D3" w:rsidP="00DB50D3">
            <w:pPr>
              <w:jc w:val="center"/>
              <w:rPr>
                <w:rFonts w:eastAsia="Times New Roman" w:cs="Times New Roman"/>
              </w:rPr>
            </w:pPr>
            <w:r>
              <w:t>00</w:t>
            </w:r>
            <w:r w:rsidR="001664CA">
              <w:t>.0</w:t>
            </w:r>
            <w:r>
              <w:t>0</w:t>
            </w:r>
            <w:r w:rsidR="001664CA">
              <w:t>.20</w:t>
            </w:r>
            <w:r w:rsidR="0000626C">
              <w:t>20</w:t>
            </w:r>
          </w:p>
        </w:tc>
        <w:tc>
          <w:tcPr>
            <w:tcW w:w="445" w:type="dxa"/>
            <w:hideMark/>
          </w:tcPr>
          <w:p w:rsidR="001664CA" w:rsidRDefault="001664CA"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664CA" w:rsidRDefault="00DB50D3" w:rsidP="00DB50D3">
            <w:pPr>
              <w:jc w:val="center"/>
            </w:pPr>
            <w:r>
              <w:t>а</w:t>
            </w:r>
          </w:p>
        </w:tc>
      </w:tr>
      <w:tr w:rsidR="001664CA" w:rsidTr="001664CA">
        <w:trPr>
          <w:trHeight w:val="270"/>
          <w:jc w:val="center"/>
        </w:trPr>
        <w:tc>
          <w:tcPr>
            <w:tcW w:w="3145" w:type="dxa"/>
            <w:gridSpan w:val="4"/>
          </w:tcPr>
          <w:p w:rsidR="001664CA" w:rsidRDefault="001664C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64CA" w:rsidRDefault="001664CA">
            <w:pPr>
              <w:jc w:val="center"/>
            </w:pPr>
            <w:r>
              <w:t>с. Голицыно</w:t>
            </w:r>
          </w:p>
        </w:tc>
      </w:tr>
    </w:tbl>
    <w:p w:rsidR="001664CA" w:rsidRDefault="001664CA" w:rsidP="001664CA">
      <w:pPr>
        <w:jc w:val="center"/>
        <w:rPr>
          <w:b/>
          <w:sz w:val="28"/>
          <w:szCs w:val="28"/>
        </w:rPr>
      </w:pPr>
    </w:p>
    <w:p w:rsidR="001664CA" w:rsidRDefault="00776740" w:rsidP="001664CA">
      <w:pPr>
        <w:jc w:val="center"/>
        <w:rPr>
          <w:b/>
        </w:rPr>
      </w:pPr>
      <w:r>
        <w:rPr>
          <w:b/>
          <w:sz w:val="26"/>
          <w:szCs w:val="26"/>
        </w:rPr>
        <w:t>О присвоении</w:t>
      </w:r>
      <w:r w:rsidR="001664CA">
        <w:rPr>
          <w:b/>
          <w:sz w:val="26"/>
          <w:szCs w:val="26"/>
        </w:rPr>
        <w:t xml:space="preserve"> адреса  объектам недвижимости на территории                            Голицынского сельсовета </w:t>
      </w:r>
    </w:p>
    <w:p w:rsidR="001664CA" w:rsidRDefault="001664CA" w:rsidP="001664CA">
      <w:pPr>
        <w:jc w:val="center"/>
        <w:rPr>
          <w:b/>
        </w:rPr>
      </w:pPr>
    </w:p>
    <w:p w:rsidR="001664CA" w:rsidRDefault="001664CA" w:rsidP="001664CA">
      <w:pPr>
        <w:jc w:val="center"/>
        <w:rPr>
          <w:b/>
        </w:rPr>
      </w:pPr>
    </w:p>
    <w:p w:rsidR="001664CA" w:rsidRDefault="001664CA" w:rsidP="001664CA">
      <w:pPr>
        <w:jc w:val="both"/>
        <w:rPr>
          <w:sz w:val="26"/>
          <w:szCs w:val="26"/>
        </w:rPr>
      </w:pPr>
      <w:r>
        <w:rPr>
          <w:rFonts w:eastAsia="Times New Roman" w:cs="Times New Roman"/>
        </w:rPr>
        <w:t xml:space="preserve">   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В целях упорядочения присвоения адресов и </w:t>
      </w:r>
      <w:proofErr w:type="gramStart"/>
      <w:r>
        <w:rPr>
          <w:sz w:val="26"/>
          <w:szCs w:val="26"/>
        </w:rPr>
        <w:t>установления</w:t>
      </w:r>
      <w:proofErr w:type="gramEnd"/>
      <w:r>
        <w:rPr>
          <w:sz w:val="26"/>
          <w:szCs w:val="26"/>
        </w:rPr>
        <w:t xml:space="preserve"> единых правил присвоения  адресов земельным участкам, жилым домам, зданиям, строениям, сооружениям и владельцам, расположенным на территории Голицынского сельсовета </w:t>
      </w:r>
      <w:proofErr w:type="spellStart"/>
      <w:r>
        <w:rPr>
          <w:sz w:val="26"/>
          <w:szCs w:val="26"/>
        </w:rPr>
        <w:t>Нижнеломовского</w:t>
      </w:r>
      <w:proofErr w:type="spellEnd"/>
      <w:r>
        <w:rPr>
          <w:sz w:val="26"/>
          <w:szCs w:val="26"/>
        </w:rPr>
        <w:t xml:space="preserve"> района Пензенской области, для обеспечения правильности оформления имущественных актов, связанных с объектами недвижимости, руководствуясь Федеральным законом «Об общих принципах организации местного самоуправления в Российской Федерации» от 06.10. 2003  № 131-ФЗ, Уставом Голицынского сельсовета; </w:t>
      </w:r>
    </w:p>
    <w:p w:rsidR="001664CA" w:rsidRDefault="001664CA" w:rsidP="001664CA">
      <w:pPr>
        <w:jc w:val="both"/>
        <w:rPr>
          <w:sz w:val="26"/>
          <w:szCs w:val="26"/>
        </w:rPr>
      </w:pPr>
    </w:p>
    <w:p w:rsidR="001664CA" w:rsidRDefault="001664CA" w:rsidP="001664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Голицынского сельсовета постановляет:</w:t>
      </w:r>
    </w:p>
    <w:p w:rsidR="001664CA" w:rsidRDefault="001664CA" w:rsidP="001664CA">
      <w:pPr>
        <w:jc w:val="center"/>
        <w:rPr>
          <w:b/>
          <w:sz w:val="26"/>
          <w:szCs w:val="26"/>
        </w:rPr>
      </w:pPr>
    </w:p>
    <w:p w:rsidR="001664CA" w:rsidRDefault="001664CA" w:rsidP="001664CA">
      <w:pPr>
        <w:pStyle w:val="2"/>
        <w:shd w:val="clear" w:color="auto" w:fill="auto"/>
        <w:tabs>
          <w:tab w:val="left" w:pos="2082"/>
        </w:tabs>
        <w:spacing w:before="0" w:after="0" w:line="276" w:lineRule="exact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Присвоить  адрес  земельному участку  площадью </w:t>
      </w:r>
      <w:r w:rsidR="00DB50D3">
        <w:rPr>
          <w:sz w:val="26"/>
          <w:szCs w:val="26"/>
        </w:rPr>
        <w:t>_-----</w:t>
      </w:r>
      <w:r>
        <w:rPr>
          <w:sz w:val="26"/>
          <w:szCs w:val="26"/>
        </w:rPr>
        <w:t xml:space="preserve"> кв.м. с кадастровым номером </w:t>
      </w:r>
      <w:r w:rsidR="00DB50D3">
        <w:rPr>
          <w:sz w:val="26"/>
          <w:szCs w:val="26"/>
        </w:rPr>
        <w:t>_---------</w:t>
      </w:r>
      <w:r>
        <w:rPr>
          <w:sz w:val="26"/>
          <w:szCs w:val="26"/>
        </w:rPr>
        <w:t xml:space="preserve">, </w:t>
      </w:r>
      <w:r w:rsidR="00CF6D51">
        <w:rPr>
          <w:sz w:val="26"/>
          <w:szCs w:val="26"/>
        </w:rPr>
        <w:t xml:space="preserve">категория земель: земли сельскохозяйственного назначения, </w:t>
      </w:r>
      <w:r>
        <w:rPr>
          <w:sz w:val="26"/>
          <w:szCs w:val="26"/>
        </w:rPr>
        <w:t>предоставленному для сельскохозяйственного производства:</w:t>
      </w:r>
    </w:p>
    <w:p w:rsidR="001664CA" w:rsidRDefault="001664CA" w:rsidP="001664CA">
      <w:pPr>
        <w:pStyle w:val="2"/>
        <w:shd w:val="clear" w:color="auto" w:fill="auto"/>
        <w:tabs>
          <w:tab w:val="left" w:pos="2082"/>
        </w:tabs>
        <w:spacing w:before="0" w:after="0" w:line="276" w:lineRule="exact"/>
        <w:ind w:left="2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Пензенская  область, </w:t>
      </w:r>
      <w:proofErr w:type="spellStart"/>
      <w:r>
        <w:rPr>
          <w:sz w:val="26"/>
          <w:szCs w:val="26"/>
        </w:rPr>
        <w:t>Нижнеломовский</w:t>
      </w:r>
      <w:proofErr w:type="spellEnd"/>
      <w:r>
        <w:rPr>
          <w:sz w:val="26"/>
          <w:szCs w:val="26"/>
        </w:rPr>
        <w:t xml:space="preserve"> муниципальный  район, Сельское поселение Голицынский сельсовет, Голицынский сельсовет, </w:t>
      </w:r>
      <w:r w:rsidR="00DB50D3">
        <w:rPr>
          <w:sz w:val="26"/>
          <w:szCs w:val="26"/>
        </w:rPr>
        <w:t xml:space="preserve">ул. ---, </w:t>
      </w:r>
      <w:r>
        <w:rPr>
          <w:sz w:val="26"/>
          <w:szCs w:val="26"/>
        </w:rPr>
        <w:t xml:space="preserve">земельный участок </w:t>
      </w:r>
      <w:r w:rsidR="00DB50D3">
        <w:rPr>
          <w:sz w:val="26"/>
          <w:szCs w:val="26"/>
        </w:rPr>
        <w:t>-----</w:t>
      </w:r>
      <w:r>
        <w:rPr>
          <w:sz w:val="26"/>
          <w:szCs w:val="26"/>
        </w:rPr>
        <w:t xml:space="preserve">. </w:t>
      </w:r>
    </w:p>
    <w:p w:rsidR="001664CA" w:rsidRDefault="001664CA" w:rsidP="001664CA">
      <w:pPr>
        <w:pStyle w:val="2"/>
        <w:shd w:val="clear" w:color="auto" w:fill="auto"/>
        <w:tabs>
          <w:tab w:val="left" w:pos="2082"/>
        </w:tabs>
        <w:spacing w:before="0" w:after="0" w:line="276" w:lineRule="exact"/>
        <w:ind w:left="20"/>
        <w:jc w:val="both"/>
        <w:rPr>
          <w:sz w:val="26"/>
          <w:szCs w:val="26"/>
        </w:rPr>
      </w:pPr>
    </w:p>
    <w:p w:rsidR="001664CA" w:rsidRDefault="001664CA" w:rsidP="001664CA">
      <w:pPr>
        <w:pStyle w:val="2"/>
        <w:shd w:val="clear" w:color="auto" w:fill="auto"/>
        <w:tabs>
          <w:tab w:val="left" w:pos="2082"/>
        </w:tabs>
        <w:spacing w:before="0" w:after="0" w:line="276" w:lineRule="exact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момента подписания.</w:t>
      </w:r>
    </w:p>
    <w:p w:rsidR="001664CA" w:rsidRDefault="001664CA" w:rsidP="001664CA">
      <w:pPr>
        <w:pStyle w:val="2"/>
        <w:shd w:val="clear" w:color="auto" w:fill="auto"/>
        <w:tabs>
          <w:tab w:val="left" w:pos="2082"/>
        </w:tabs>
        <w:spacing w:before="0" w:after="0" w:line="276" w:lineRule="exact"/>
        <w:ind w:left="20"/>
        <w:jc w:val="both"/>
        <w:rPr>
          <w:sz w:val="26"/>
          <w:szCs w:val="26"/>
        </w:rPr>
      </w:pPr>
    </w:p>
    <w:p w:rsidR="001664CA" w:rsidRDefault="001664CA" w:rsidP="001664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и.о.</w:t>
      </w:r>
      <w:r w:rsidR="001C79BC">
        <w:rPr>
          <w:sz w:val="26"/>
          <w:szCs w:val="26"/>
        </w:rPr>
        <w:t xml:space="preserve"> </w:t>
      </w:r>
      <w:r>
        <w:rPr>
          <w:sz w:val="26"/>
          <w:szCs w:val="26"/>
        </w:rPr>
        <w:t>главы администрации  Голицынского сельсовета.</w:t>
      </w:r>
    </w:p>
    <w:p w:rsidR="001664CA" w:rsidRDefault="001664CA" w:rsidP="001664CA">
      <w:pPr>
        <w:jc w:val="both"/>
        <w:rPr>
          <w:sz w:val="26"/>
          <w:szCs w:val="26"/>
        </w:rPr>
      </w:pPr>
    </w:p>
    <w:p w:rsidR="001664CA" w:rsidRDefault="001664CA" w:rsidP="001664CA">
      <w:pPr>
        <w:jc w:val="both"/>
        <w:rPr>
          <w:b/>
          <w:bCs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</w:t>
      </w:r>
    </w:p>
    <w:p w:rsidR="001664CA" w:rsidRDefault="001664CA" w:rsidP="001664CA">
      <w:pPr>
        <w:jc w:val="both"/>
        <w:rPr>
          <w:b/>
          <w:bCs/>
          <w:sz w:val="26"/>
          <w:szCs w:val="26"/>
        </w:rPr>
      </w:pPr>
    </w:p>
    <w:p w:rsidR="001664CA" w:rsidRDefault="001664CA" w:rsidP="001664CA">
      <w:pPr>
        <w:jc w:val="both"/>
        <w:rPr>
          <w:b/>
          <w:bCs/>
          <w:sz w:val="26"/>
          <w:szCs w:val="26"/>
        </w:rPr>
      </w:pPr>
    </w:p>
    <w:p w:rsidR="001664CA" w:rsidRDefault="001664CA" w:rsidP="001664CA">
      <w:pPr>
        <w:jc w:val="both"/>
        <w:rPr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И.о. г</w:t>
      </w:r>
      <w:r>
        <w:rPr>
          <w:b/>
          <w:bCs/>
          <w:sz w:val="26"/>
          <w:szCs w:val="26"/>
        </w:rPr>
        <w:t xml:space="preserve">лавы администрации </w:t>
      </w:r>
    </w:p>
    <w:p w:rsidR="001664CA" w:rsidRDefault="001664CA" w:rsidP="001664C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Голицынского сельсовета                        </w:t>
      </w:r>
      <w:r w:rsidR="00DB50D3">
        <w:rPr>
          <w:b/>
          <w:bCs/>
          <w:sz w:val="26"/>
          <w:szCs w:val="26"/>
        </w:rPr>
        <w:t xml:space="preserve">            </w:t>
      </w:r>
      <w:r>
        <w:rPr>
          <w:b/>
          <w:bCs/>
          <w:sz w:val="26"/>
          <w:szCs w:val="26"/>
        </w:rPr>
        <w:t xml:space="preserve"> Л.И. Вьюнова</w:t>
      </w:r>
    </w:p>
    <w:p w:rsidR="00241B8B" w:rsidRDefault="00241B8B"/>
    <w:sectPr w:rsidR="00241B8B" w:rsidSect="0024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1664CA"/>
    <w:rsid w:val="0000626C"/>
    <w:rsid w:val="001664CA"/>
    <w:rsid w:val="001C79BC"/>
    <w:rsid w:val="00241B8B"/>
    <w:rsid w:val="0026565D"/>
    <w:rsid w:val="00776740"/>
    <w:rsid w:val="00AE3E52"/>
    <w:rsid w:val="00CF6D51"/>
    <w:rsid w:val="00DB50D3"/>
    <w:rsid w:val="00EB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uiPriority w:val="67"/>
    <w:qFormat/>
    <w:rsid w:val="001664CA"/>
    <w:pPr>
      <w:shd w:val="clear" w:color="auto" w:fill="FFFFFF"/>
      <w:spacing w:before="300" w:after="300" w:line="0" w:lineRule="atLeast"/>
    </w:pPr>
    <w:rPr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1664C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CA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Голицыно</cp:lastModifiedBy>
  <cp:revision>2</cp:revision>
  <cp:lastPrinted>2020-06-16T13:24:00Z</cp:lastPrinted>
  <dcterms:created xsi:type="dcterms:W3CDTF">2024-04-11T06:08:00Z</dcterms:created>
  <dcterms:modified xsi:type="dcterms:W3CDTF">2024-04-11T06:08:00Z</dcterms:modified>
</cp:coreProperties>
</file>