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5D" w:rsidRDefault="0052772F">
      <w:proofErr w:type="gramStart"/>
      <w:r>
        <w:rPr>
          <w:rFonts w:ascii="Arial" w:hAnsi="Arial" w:cs="Arial"/>
          <w:sz w:val="20"/>
          <w:szCs w:val="20"/>
        </w:rPr>
        <w:t xml:space="preserve">документ, подтверждающий наличие у заявителя уставного капитала (уставного фонда) в соответствии с требованиями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10.10.2011 N 2133-ЗПО "О некоторых вопросах, связанных с реализацией в Пензенской области отдельных положений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(необходимо представление документа, подтверждающего</w:t>
      </w:r>
      <w:proofErr w:type="gramEnd"/>
      <w:r>
        <w:rPr>
          <w:rFonts w:ascii="Arial" w:hAnsi="Arial" w:cs="Arial"/>
          <w:sz w:val="20"/>
          <w:szCs w:val="20"/>
        </w:rPr>
        <w:t xml:space="preserve"> наличие уставного капитала (уставного фонда) в размере 250000 рублей). Документ не представляется при переоформлении лицензии в связи с реорганизацией организации в форме слияния, присоединения или преобразования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;</w:t>
      </w:r>
    </w:p>
    <w:sectPr w:rsidR="00E1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2F"/>
    <w:rsid w:val="0052772F"/>
    <w:rsid w:val="00E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4115E72598B62F8DF97A9393A37BF983705FD003441E7290B76872C8D69DA3A9FEACBB098A7A0FB28F67EE060CA780FEr4c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2023-05-05T06:56:00Z</dcterms:created>
  <dcterms:modified xsi:type="dcterms:W3CDTF">2023-05-05T06:57:00Z</dcterms:modified>
</cp:coreProperties>
</file>