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872" w:rsidRDefault="00020872">
      <w:pPr>
        <w:pStyle w:val="ConsPlusTitlePage"/>
      </w:pPr>
      <w:bookmarkStart w:id="0" w:name="_GoBack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20872" w:rsidRDefault="00020872">
      <w:pPr>
        <w:pStyle w:val="ConsPlusNormal"/>
        <w:jc w:val="both"/>
        <w:outlineLvl w:val="0"/>
      </w:pPr>
    </w:p>
    <w:p w:rsidR="00020872" w:rsidRDefault="00020872">
      <w:pPr>
        <w:pStyle w:val="ConsPlusTitle"/>
        <w:jc w:val="center"/>
        <w:outlineLvl w:val="0"/>
      </w:pPr>
      <w:r>
        <w:t>АДМИНИСТРАЦИЯ ГОРОДА КУЗНЕЦКА</w:t>
      </w:r>
    </w:p>
    <w:p w:rsidR="00020872" w:rsidRDefault="00020872">
      <w:pPr>
        <w:pStyle w:val="ConsPlusTitle"/>
        <w:jc w:val="center"/>
      </w:pPr>
      <w:r>
        <w:t>ПЕНЗЕНСКОЙ ОБЛАСТИ</w:t>
      </w:r>
    </w:p>
    <w:p w:rsidR="00020872" w:rsidRDefault="00020872">
      <w:pPr>
        <w:pStyle w:val="ConsPlusTitle"/>
        <w:jc w:val="both"/>
      </w:pPr>
    </w:p>
    <w:p w:rsidR="00020872" w:rsidRDefault="00020872">
      <w:pPr>
        <w:pStyle w:val="ConsPlusTitle"/>
        <w:jc w:val="center"/>
      </w:pPr>
      <w:r>
        <w:t>ПОСТАНОВЛЕНИЕ</w:t>
      </w:r>
    </w:p>
    <w:p w:rsidR="00020872" w:rsidRDefault="00020872">
      <w:pPr>
        <w:pStyle w:val="ConsPlusTitle"/>
        <w:jc w:val="center"/>
      </w:pPr>
      <w:r>
        <w:t>от 30 августа 2021 г. N 1151</w:t>
      </w:r>
    </w:p>
    <w:p w:rsidR="00020872" w:rsidRDefault="00020872">
      <w:pPr>
        <w:pStyle w:val="ConsPlusTitle"/>
        <w:jc w:val="both"/>
      </w:pPr>
    </w:p>
    <w:p w:rsidR="00020872" w:rsidRDefault="00020872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020872" w:rsidRDefault="00020872">
      <w:pPr>
        <w:pStyle w:val="ConsPlusTitle"/>
        <w:jc w:val="center"/>
      </w:pPr>
      <w:r>
        <w:t>МУНИЦИПАЛЬНОЙ УСЛУГИ "ПОСТАНОВКА НА УЧЕТ ГРАЖДАН, ИМЕЮЩИХ</w:t>
      </w:r>
    </w:p>
    <w:p w:rsidR="00020872" w:rsidRDefault="00020872">
      <w:pPr>
        <w:pStyle w:val="ConsPlusTitle"/>
        <w:jc w:val="center"/>
      </w:pPr>
      <w:r>
        <w:t>ТРЕХ И БОЛЕЕ ДЕТЕЙ, ИМЕЮЩИХ ПРАВО НА ПРЕДОСТАВЛЕНИЕ</w:t>
      </w:r>
    </w:p>
    <w:p w:rsidR="00020872" w:rsidRDefault="00020872">
      <w:pPr>
        <w:pStyle w:val="ConsPlusTitle"/>
        <w:jc w:val="center"/>
      </w:pPr>
      <w:r>
        <w:t>ЗЕМЕЛЬНЫХ УЧАСТКОВ В СОБСТВЕННОСТЬ БЕСПЛАТНО,</w:t>
      </w:r>
    </w:p>
    <w:p w:rsidR="00020872" w:rsidRDefault="00020872">
      <w:pPr>
        <w:pStyle w:val="ConsPlusTitle"/>
        <w:jc w:val="center"/>
      </w:pPr>
      <w:r>
        <w:t>ДЛЯ ИНДИВИДУАЛЬНОГО ЖИЛИЩНОГО СТРОИТЕЛЬСТВА"</w:t>
      </w:r>
    </w:p>
    <w:p w:rsidR="00020872" w:rsidRDefault="000208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08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0872" w:rsidRDefault="000208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0872" w:rsidRDefault="000208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0872" w:rsidRDefault="000208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0872" w:rsidRDefault="0002087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Кузнецка от 20.04.2022 </w:t>
            </w:r>
            <w:hyperlink r:id="rId6">
              <w:r>
                <w:rPr>
                  <w:color w:val="0000FF"/>
                </w:rPr>
                <w:t>N 788</w:t>
              </w:r>
            </w:hyperlink>
            <w:r>
              <w:rPr>
                <w:color w:val="392C69"/>
              </w:rPr>
              <w:t>,</w:t>
            </w:r>
          </w:p>
          <w:p w:rsidR="00020872" w:rsidRDefault="000208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21.06.2023 </w:t>
            </w:r>
            <w:hyperlink r:id="rId7">
              <w:r>
                <w:rPr>
                  <w:color w:val="0000FF"/>
                </w:rPr>
                <w:t>N 987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0872" w:rsidRDefault="00020872">
            <w:pPr>
              <w:pStyle w:val="ConsPlusNormal"/>
            </w:pPr>
          </w:p>
        </w:tc>
      </w:tr>
    </w:tbl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r>
        <w:t xml:space="preserve">В соответствии с Земельным </w:t>
      </w:r>
      <w:hyperlink r:id="rId8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руководствуясь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города Кузнецка от 18.04.2012 N 439 "Об утверждении реестра муниципальных услуг города Кузнецка", </w:t>
      </w:r>
      <w:hyperlink r:id="rId11">
        <w:r>
          <w:rPr>
            <w:color w:val="0000FF"/>
          </w:rPr>
          <w:t>статьей 28</w:t>
        </w:r>
      </w:hyperlink>
      <w:r>
        <w:t xml:space="preserve"> Устава города Кузнецка Пензенской области, администрация города Кузнецка постановляет: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8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строительства" (далее - Административный регламент).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2. Опубликовать настоящее постановление в средствах массовой информации в издании "Вестник администрации города Кузнецка" и на официальном сайте администрации города Кузнецка в информационно-телекоммуникационной сети Интернет.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3. Настоящее постановление вступает в силу на следующий день после официального опубликования.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председателя комитета по управлению имуществом города Кузнецка.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jc w:val="right"/>
      </w:pPr>
      <w:r>
        <w:t>Глава администрации</w:t>
      </w:r>
    </w:p>
    <w:p w:rsidR="00020872" w:rsidRDefault="00020872">
      <w:pPr>
        <w:pStyle w:val="ConsPlusNormal"/>
        <w:jc w:val="right"/>
      </w:pPr>
      <w:r>
        <w:t>города Кузнецка</w:t>
      </w:r>
    </w:p>
    <w:p w:rsidR="00020872" w:rsidRDefault="00020872">
      <w:pPr>
        <w:pStyle w:val="ConsPlusNormal"/>
        <w:jc w:val="right"/>
      </w:pPr>
      <w:r>
        <w:t>С.А.ЗЛАТОГОРСКИЙ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jc w:val="right"/>
        <w:outlineLvl w:val="0"/>
      </w:pPr>
      <w:r>
        <w:t>Приложение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jc w:val="right"/>
      </w:pPr>
      <w:r>
        <w:t>Утвержден</w:t>
      </w:r>
    </w:p>
    <w:p w:rsidR="00020872" w:rsidRDefault="00020872">
      <w:pPr>
        <w:pStyle w:val="ConsPlusNormal"/>
        <w:jc w:val="right"/>
      </w:pPr>
      <w:r>
        <w:t>постановлением</w:t>
      </w:r>
    </w:p>
    <w:p w:rsidR="00020872" w:rsidRDefault="00020872">
      <w:pPr>
        <w:pStyle w:val="ConsPlusNormal"/>
        <w:jc w:val="right"/>
      </w:pPr>
      <w:r>
        <w:t>администрации города Кузнецка</w:t>
      </w:r>
    </w:p>
    <w:p w:rsidR="00020872" w:rsidRDefault="00020872">
      <w:pPr>
        <w:pStyle w:val="ConsPlusNormal"/>
        <w:jc w:val="right"/>
      </w:pPr>
      <w:r>
        <w:t>Пензенской области</w:t>
      </w:r>
    </w:p>
    <w:p w:rsidR="00020872" w:rsidRDefault="00020872">
      <w:pPr>
        <w:pStyle w:val="ConsPlusNormal"/>
        <w:jc w:val="right"/>
      </w:pPr>
      <w:r>
        <w:lastRenderedPageBreak/>
        <w:t>от 30 августа 2021 г. N 1151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</w:pPr>
      <w:bookmarkStart w:id="1" w:name="P38"/>
      <w:bookmarkEnd w:id="1"/>
      <w:r>
        <w:t>АДМИНИСТРАТИВНЫЙ РЕГЛАМЕНТ</w:t>
      </w:r>
    </w:p>
    <w:p w:rsidR="00020872" w:rsidRDefault="00020872">
      <w:pPr>
        <w:pStyle w:val="ConsPlusTitle"/>
        <w:jc w:val="center"/>
      </w:pPr>
      <w:r>
        <w:t>ПРЕДОСТАВЛЕНИЯ МУНИЦИПАЛЬНОЙ УСЛУГИ "ПОСТАНОВКА НА УЧЕТ</w:t>
      </w:r>
    </w:p>
    <w:p w:rsidR="00020872" w:rsidRDefault="00020872">
      <w:pPr>
        <w:pStyle w:val="ConsPlusTitle"/>
        <w:jc w:val="center"/>
      </w:pPr>
      <w:r>
        <w:t>ГРАЖДАН, ИМЕЮЩИХ ТРЕХ И БОЛЕЕ ДЕТЕЙ, ИМЕЮЩИХ ПРАВО</w:t>
      </w:r>
    </w:p>
    <w:p w:rsidR="00020872" w:rsidRDefault="00020872">
      <w:pPr>
        <w:pStyle w:val="ConsPlusTitle"/>
        <w:jc w:val="center"/>
      </w:pPr>
      <w:r>
        <w:t>НА ПРЕДОСТАВЛЕНИЕ ЗЕМЕЛЬНЫХ УЧАСТКОВ В СОБСТВЕННОСТЬ</w:t>
      </w:r>
    </w:p>
    <w:p w:rsidR="00020872" w:rsidRDefault="00020872">
      <w:pPr>
        <w:pStyle w:val="ConsPlusTitle"/>
        <w:jc w:val="center"/>
      </w:pPr>
      <w:r>
        <w:t>БЕСПЛАТНО, ДЛЯ ИНДИВИДУАЛЬНОГО ЖИЛИЩНОГО СТРОИТЕЛЬСТВА"</w:t>
      </w:r>
    </w:p>
    <w:p w:rsidR="00020872" w:rsidRDefault="000208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08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0872" w:rsidRDefault="000208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0872" w:rsidRDefault="000208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0872" w:rsidRDefault="000208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0872" w:rsidRDefault="0002087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Кузнецка от 20.04.2022 </w:t>
            </w:r>
            <w:hyperlink r:id="rId12">
              <w:r>
                <w:rPr>
                  <w:color w:val="0000FF"/>
                </w:rPr>
                <w:t>N 788</w:t>
              </w:r>
            </w:hyperlink>
            <w:r>
              <w:rPr>
                <w:color w:val="392C69"/>
              </w:rPr>
              <w:t>,</w:t>
            </w:r>
          </w:p>
          <w:p w:rsidR="00020872" w:rsidRDefault="000208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21.06.2023 </w:t>
            </w:r>
            <w:hyperlink r:id="rId13">
              <w:r>
                <w:rPr>
                  <w:color w:val="0000FF"/>
                </w:rPr>
                <w:t>N 987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0872" w:rsidRDefault="00020872">
            <w:pPr>
              <w:pStyle w:val="ConsPlusNormal"/>
            </w:pPr>
          </w:p>
        </w:tc>
      </w:tr>
    </w:tbl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1"/>
      </w:pPr>
      <w:r>
        <w:t>I. Общие положения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2"/>
      </w:pPr>
      <w:r>
        <w:t>Предмет регулирования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"Постановка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строительства" (далее - Регламент) регулирует деятельность по предоставлению муниципальной услуги "Постановка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строительства" (далее - муниципальная услуга), определяет сроки и последовательность административных процедур (действий) администрации города Кузнецка Пензенской области (далее - Администрация) при предоставлении муниципальной услуги.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Муниципальная услуга предоставляется Администрацией. Органом местного самоуправления города Кузнецка, ответственным за выполнение административной процедуры в рамках предоставления настоящей муниципальной услуги, является комитет по управлению имуществом города Кузнецка (далее - Комитет).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2"/>
      </w:pPr>
      <w:r>
        <w:t>Круг заявителей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r>
        <w:t xml:space="preserve">1.2. Заявителями при предоставлении муниципальной услуги являются граждане, имеющие трех и более детей и отвечающие требованиям, установленным </w:t>
      </w:r>
      <w:hyperlink r:id="rId14">
        <w:r>
          <w:rPr>
            <w:color w:val="0000FF"/>
          </w:rPr>
          <w:t>частью 1 статьи 4</w:t>
        </w:r>
      </w:hyperlink>
      <w:r>
        <w:t xml:space="preserve"> Закона Пензенской области от 04.03.2015 N 2693-ЗПО "О регулировании земельных отношений на территории Пензенской области" (далее - Закон Пензенской области N 2693-ЗПО), либо их уполномоченные представители, обратившиеся в Администрацию с заявлением о предоставлении муниципальной услуги (далее - заявители).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2"/>
      </w:pPr>
      <w:r>
        <w:t>Требования к порядку информирования</w:t>
      </w:r>
    </w:p>
    <w:p w:rsidR="00020872" w:rsidRDefault="00020872">
      <w:pPr>
        <w:pStyle w:val="ConsPlusTitle"/>
        <w:jc w:val="center"/>
      </w:pPr>
      <w:r>
        <w:t>о предоставлении муниципальной услуги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r>
        <w:t>1.3. Информирование Заявителя (представителя заявителя) о предоставлении муниципальной услуги осуществляется: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1.3.1. Лично;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1.3.2. Непосредственно в здании Администрации, помещении Комитета, с использованием средств наглядной информации, в том числе информационных стендов и средств информирования, с использованием информационно-коммуникационных технологий.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1.3.3. Посредством использования телефонной, почтовой связи, а также официальной электронной почты Администрации (далее - официальная электронная почта);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lastRenderedPageBreak/>
        <w:t>1.3.4. В многофункциональном центре предоставления государственных и муниципальных услуг (далее - МФЦ), с использованием средств наглядной информации, в том числе информационных стендов и средств информирования, с использованием информационно-коммуникационных технологий.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1.3.5. Посредством размещения информации на официальном сайте Администрации в информационно-телекоммуникационной сети "Интернет" (www.gorodkuzneck.ru) (далее - официальный сайт Администрации), на официальном сайте Комитета в информационно-телекоммуникационной сети "Интернет" (http://kumi-kuz.ru) (далее - официальный сайт Комитета), в федеральной государственной информационной системе "Единый портал государственных и муниципальных услуг (функций)" (www.gosuslugi.ru) (далее - Единый портал) и (или) в модуле государственной информационной системы "Комплексная система предоставления государственных и муниципальных услуг Пензенской области" - "Портал государственных и муниципальных услуг (функций) Пензенской области" (https://gosuslugi.pnzreg.ru) (далее - Региональный портал).</w:t>
      </w:r>
    </w:p>
    <w:p w:rsidR="00020872" w:rsidRDefault="00020872">
      <w:pPr>
        <w:pStyle w:val="ConsPlusNormal"/>
        <w:jc w:val="both"/>
      </w:pPr>
      <w:r>
        <w:t xml:space="preserve">(часть 1.3.5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г. Кузнецка от 20.04.2022 N 788)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Комитета, в чьи должностные обязанности входит предоставление муниципальной услуги: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а) при личном обращении заявителя;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б) при поступлении обращений в письменной форме или в форме электронного документа, ответ на которые направляется в адрес заявителя, в срок, не превышающий двух рабочих дней со дня регистрации обращения;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в) по телефону.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При ответе на телефонные звонки специалист Комитета,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Комитета, осуществляющий консультирование, должен кратко подвести итоги и перечислить меры, которые надо принять заявителю.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Специалист Комитета,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020872" w:rsidRDefault="00020872">
      <w:pPr>
        <w:pStyle w:val="ConsPlusNormal"/>
        <w:spacing w:before="220"/>
        <w:ind w:firstLine="540"/>
        <w:jc w:val="both"/>
      </w:pPr>
      <w:bookmarkStart w:id="2" w:name="P77"/>
      <w:bookmarkEnd w:id="2"/>
      <w:r>
        <w:t>1.5. Информация по вопросам предоставления муниципальной услуги включает в себя следующие сведения: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lastRenderedPageBreak/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4) срок предоставления муниципальной услуги;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6) размер платы, взимаемой с заявителя (представителя заявителя) при предоставлении муниципальной услуги, и способы ее взимания,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города Кузнецка;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Комитета, а также электронной почты;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</w:t>
      </w:r>
      <w:hyperlink w:anchor="P77">
        <w:r>
          <w:rPr>
            <w:color w:val="0000FF"/>
          </w:rPr>
          <w:t>пункту 1.5</w:t>
        </w:r>
      </w:hyperlink>
      <w:r>
        <w:t xml:space="preserve"> Административного регламента.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20872" w:rsidRDefault="00020872">
      <w:pPr>
        <w:pStyle w:val="ConsPlusNormal"/>
        <w:spacing w:before="220"/>
        <w:ind w:firstLine="540"/>
        <w:jc w:val="both"/>
      </w:pPr>
      <w:bookmarkStart w:id="3" w:name="P93"/>
      <w:bookmarkEnd w:id="3"/>
      <w:r>
        <w:t>1.9. Порядок, форма, место размещения и способы получения справочной информации.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lastRenderedPageBreak/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</w:t>
      </w:r>
      <w:hyperlink w:anchor="P77">
        <w:r>
          <w:rPr>
            <w:color w:val="0000FF"/>
          </w:rPr>
          <w:t>пунктом 1.5</w:t>
        </w:r>
      </w:hyperlink>
      <w:r>
        <w:t xml:space="preserve"> Административного регламента.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К справочной информации относится следующая информация: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место нахождения и график работы Администрации, Комитета, МФЦ;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справочные телефоны Администрации, Комитета, МФЦ, в том числе номер телефона-автоинформатора (при наличии);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адреса официальных сайтов Администрации, Комитета, МФЦ, адреса их электронной почты.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 xml:space="preserve">1.10. Справочная информация, предусмотренная </w:t>
      </w:r>
      <w:hyperlink w:anchor="P93">
        <w:r>
          <w:rPr>
            <w:color w:val="0000FF"/>
          </w:rPr>
          <w:t>пунктом 1.9</w:t>
        </w:r>
      </w:hyperlink>
      <w:r>
        <w:t xml:space="preserve"> Административного регламента, размещается на информационных стендах Администрации, Комитета, МФЦ на официальном сайте Администрации, МФЦ, на Едином портале, Региональном портале.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1.11. Администрация, Комитет обеспечивают размещение и актуализацию справочной информации на информационных стендах Администрации, Комитета, на Едином портале, Региональном портале, официальном сайте Администрации.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1"/>
      </w:pPr>
      <w:r>
        <w:t>II. Стандарт предоставления муниципальной услуги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2"/>
      </w:pPr>
      <w:r>
        <w:t>Наименование муниципальной услуги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r>
        <w:t>2.1. 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Краткое наименование муниципальной услуги не предусмотрено.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2"/>
      </w:pPr>
      <w:r>
        <w:t>Наименование органа местного самоуправления,</w:t>
      </w:r>
    </w:p>
    <w:p w:rsidR="00020872" w:rsidRDefault="00020872">
      <w:pPr>
        <w:pStyle w:val="ConsPlusTitle"/>
        <w:jc w:val="center"/>
      </w:pPr>
      <w:r>
        <w:t>предоставляющего муниципальную услугу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r>
        <w:t>2.2. Предоставление муниципальной услуги осуществляют Администрация, Комитет.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2"/>
      </w:pPr>
      <w:r>
        <w:t>Результат предоставления муниципальной услуги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bookmarkStart w:id="4" w:name="P119"/>
      <w:bookmarkEnd w:id="4"/>
      <w:r>
        <w:t>2.3. Результатом предоставления муниципальной услуги является: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постановление Администрации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постановление Администрации о постановке на учет);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постановление Администрации об отказе в постановке на учет.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r>
        <w:t xml:space="preserve">2.4. Срок предоставления муниципальной услуги не должен превышать 30 рабочих дней со дня регистрации заявления, с приложением документов, указанных в </w:t>
      </w:r>
      <w:hyperlink w:anchor="P143">
        <w:r>
          <w:rPr>
            <w:color w:val="0000FF"/>
          </w:rPr>
          <w:t>пункте 2.6</w:t>
        </w:r>
      </w:hyperlink>
      <w:r>
        <w:t xml:space="preserve"> Административного регламента, в Администрации.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2"/>
      </w:pPr>
      <w:r>
        <w:t>Правовые основания для предоставления муниципальной услуги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Комитета, информационных стендах Администрации, Комитета, МФЦ.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Специалисты Администрации, Комитета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Администрации, Комитета и информационных стендах Администрации, Комитета.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020872" w:rsidRDefault="00020872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020872" w:rsidRDefault="00020872">
      <w:pPr>
        <w:pStyle w:val="ConsPlusTitle"/>
        <w:jc w:val="center"/>
      </w:pPr>
      <w:r>
        <w:t>правовыми актами для предоставления муниципальной услуги,</w:t>
      </w:r>
    </w:p>
    <w:p w:rsidR="00020872" w:rsidRDefault="00020872">
      <w:pPr>
        <w:pStyle w:val="ConsPlusTitle"/>
        <w:jc w:val="center"/>
      </w:pPr>
      <w:r>
        <w:t>с разделением на документы и информацию, которые заявитель</w:t>
      </w:r>
    </w:p>
    <w:p w:rsidR="00020872" w:rsidRDefault="00020872">
      <w:pPr>
        <w:pStyle w:val="ConsPlusTitle"/>
        <w:jc w:val="center"/>
      </w:pPr>
      <w:r>
        <w:t>должен представить самостоятельно, и документы, которые</w:t>
      </w:r>
    </w:p>
    <w:p w:rsidR="00020872" w:rsidRDefault="00020872">
      <w:pPr>
        <w:pStyle w:val="ConsPlusTitle"/>
        <w:jc w:val="center"/>
      </w:pPr>
      <w:r>
        <w:t>заявитель вправе представить по собственной инициативе, так</w:t>
      </w:r>
    </w:p>
    <w:p w:rsidR="00020872" w:rsidRDefault="00020872">
      <w:pPr>
        <w:pStyle w:val="ConsPlusTitle"/>
        <w:jc w:val="center"/>
      </w:pPr>
      <w:r>
        <w:t>как они подлежат представлению в рамках межведомственного</w:t>
      </w:r>
    </w:p>
    <w:p w:rsidR="00020872" w:rsidRDefault="00020872">
      <w:pPr>
        <w:pStyle w:val="ConsPlusTitle"/>
        <w:jc w:val="center"/>
      </w:pPr>
      <w:r>
        <w:t>информационного взаимодействия, способы их представления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bookmarkStart w:id="5" w:name="P143"/>
      <w:bookmarkEnd w:id="5"/>
      <w: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 xml:space="preserve">Муниципальная услуга предоставляется на основании </w:t>
      </w:r>
      <w:hyperlink w:anchor="P550">
        <w:r>
          <w:rPr>
            <w:color w:val="0000FF"/>
          </w:rPr>
          <w:t>заявления</w:t>
        </w:r>
      </w:hyperlink>
      <w:r>
        <w:t xml:space="preserve">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заявление), по форме согласно приложению 1 к Административному регламенту.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К заявлению прилагаются документы: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2) копии паспортов гражданина Российской Федерации всех совершеннолетних членов многодетной семьи;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детей);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4) копия документа, удостоверяющего личность представителя заявителя, за исключением случаев, когда заявление подписано усиленной квалифицированной электронной подписью, а также доверенность или иные документы, подтверждающие полномочия на подписание заявления;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5) 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020872" w:rsidRDefault="00020872">
      <w:pPr>
        <w:pStyle w:val="ConsPlusTitle"/>
        <w:jc w:val="center"/>
      </w:pPr>
      <w:r>
        <w:t>в соответствии с нормативными правовыми актами</w:t>
      </w:r>
    </w:p>
    <w:p w:rsidR="00020872" w:rsidRDefault="00020872">
      <w:pPr>
        <w:pStyle w:val="ConsPlusTitle"/>
        <w:jc w:val="center"/>
      </w:pPr>
      <w:r>
        <w:t>для предоставления муниципальной услуги, которые находятся</w:t>
      </w:r>
    </w:p>
    <w:p w:rsidR="00020872" w:rsidRDefault="00020872">
      <w:pPr>
        <w:pStyle w:val="ConsPlusTitle"/>
        <w:jc w:val="center"/>
      </w:pPr>
      <w:r>
        <w:t>в распоряжении государственных органов, органов местного</w:t>
      </w:r>
    </w:p>
    <w:p w:rsidR="00020872" w:rsidRDefault="00020872">
      <w:pPr>
        <w:pStyle w:val="ConsPlusTitle"/>
        <w:jc w:val="center"/>
      </w:pPr>
      <w:r>
        <w:t>самоуправления и иных организаций, участвующих</w:t>
      </w:r>
    </w:p>
    <w:p w:rsidR="00020872" w:rsidRDefault="00020872">
      <w:pPr>
        <w:pStyle w:val="ConsPlusTitle"/>
        <w:jc w:val="center"/>
      </w:pPr>
      <w:r>
        <w:t>в предоставлении муниципальной услуги, и которые заявитель</w:t>
      </w:r>
    </w:p>
    <w:p w:rsidR="00020872" w:rsidRDefault="00020872">
      <w:pPr>
        <w:pStyle w:val="ConsPlusTitle"/>
        <w:jc w:val="center"/>
      </w:pPr>
      <w:r>
        <w:t>вправе представить по собственной инициативе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bookmarkStart w:id="6" w:name="P160"/>
      <w:bookmarkEnd w:id="6"/>
      <w:r>
        <w:t>2.7. К заявлению заявитель вправе приложить следующие документы: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1) выписка из похозяйственной книги или свидетельство о регистрации по месту жительства для лиц, не достигших 14-летнего возраста;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2) справка из органов опеки и попечительства, подтверждающая, что родители не лишены родительских прав;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4)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 xml:space="preserve">2.8. Непредставление заявителем документов, указанных в </w:t>
      </w:r>
      <w:hyperlink w:anchor="P160">
        <w:r>
          <w:rPr>
            <w:color w:val="0000FF"/>
          </w:rPr>
          <w:t>пункте 2.7</w:t>
        </w:r>
      </w:hyperlink>
      <w:r>
        <w:t xml:space="preserve"> Административного регламента, не является основанием для отказа заявителю в предоставлении муниципальной услуги.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 xml:space="preserve">Если к заявлению не приложены документы, указанные в </w:t>
      </w:r>
      <w:hyperlink w:anchor="P160">
        <w:r>
          <w:rPr>
            <w:color w:val="0000FF"/>
          </w:rPr>
          <w:t>пункте 2.7</w:t>
        </w:r>
      </w:hyperlink>
      <w:r>
        <w:t xml:space="preserve"> Административного регламента, то они запрашиваются Администрацией в порядке межведомственного информационного взаимодействия.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1) лично на бумажном носителе по местонахождению Администрации;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2) посредством почтовой связи по местонахождению Администрации;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3) в форме электронного документа, подписанного усиленной квалифицированной электронной подписью (далее - квалифицированная электронная подпись) посредством Единого портала, Регионального портала официального сайта Администрации и официальной электронной почты Администрации;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4) лично на бумажном носителе через МФЦ, с которым у Администрации заключено соглашение о взаимодействии.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020872" w:rsidRDefault="00020872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020872" w:rsidRDefault="00020872">
      <w:pPr>
        <w:pStyle w:val="ConsPlusTitle"/>
        <w:jc w:val="center"/>
      </w:pPr>
      <w:r>
        <w:t>услуги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bookmarkStart w:id="7" w:name="P179"/>
      <w:bookmarkEnd w:id="7"/>
      <w:r>
        <w:t xml:space="preserve">2.11. 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</w:t>
      </w:r>
      <w:hyperlink r:id="rId16">
        <w:r>
          <w:rPr>
            <w:color w:val="0000FF"/>
          </w:rPr>
          <w:t>статьей 11</w:t>
        </w:r>
      </w:hyperlink>
      <w:r>
        <w:t xml:space="preserve"> Федерального закона от 06.04.2011 N 63-ФЗ "Об электронной подписи" (далее - Федеральный закон N 63-ФЗ) условий признания ее действительности в случае подачи заявления в электронной форме.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020872" w:rsidRDefault="00020872">
      <w:pPr>
        <w:pStyle w:val="ConsPlusTitle"/>
        <w:jc w:val="center"/>
      </w:pPr>
      <w:r>
        <w:t>предоставления муниципальной услуги или отказа</w:t>
      </w:r>
    </w:p>
    <w:p w:rsidR="00020872" w:rsidRDefault="00020872">
      <w:pPr>
        <w:pStyle w:val="ConsPlusTitle"/>
        <w:jc w:val="center"/>
      </w:pPr>
      <w:r>
        <w:t>в предоставлении муниципальной услуги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r>
        <w:t>2.12. Основания для приостановления предоставления муниципальной услуги отсутствуют.</w:t>
      </w:r>
    </w:p>
    <w:p w:rsidR="00020872" w:rsidRDefault="00020872">
      <w:pPr>
        <w:pStyle w:val="ConsPlusNormal"/>
        <w:spacing w:before="220"/>
        <w:ind w:firstLine="540"/>
        <w:jc w:val="both"/>
      </w:pPr>
      <w:bookmarkStart w:id="8" w:name="P186"/>
      <w:bookmarkEnd w:id="8"/>
      <w:r>
        <w:t>2.13. Основаниями для отказа Администрации в постановке граждан на учет являются: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 xml:space="preserve">1)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заявлением, в случаях, определенных </w:t>
      </w:r>
      <w:hyperlink r:id="rId17">
        <w:r>
          <w:rPr>
            <w:color w:val="0000FF"/>
          </w:rPr>
          <w:t>статьей 4</w:t>
        </w:r>
      </w:hyperlink>
      <w:r>
        <w:t xml:space="preserve"> Закона Пензенской области N 2693-ЗПО;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 xml:space="preserve">2)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строительства, по основанию, определенному в </w:t>
      </w:r>
      <w:hyperlink r:id="rId18">
        <w:r>
          <w:rPr>
            <w:color w:val="0000FF"/>
          </w:rPr>
          <w:t>статье 5</w:t>
        </w:r>
      </w:hyperlink>
      <w:r>
        <w:t xml:space="preserve"> Закона Пензенской области N 2693-ЗПО;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 xml:space="preserve">3) представление не в полном объеме документов, указанных в </w:t>
      </w:r>
      <w:hyperlink w:anchor="P143">
        <w:r>
          <w:rPr>
            <w:color w:val="0000FF"/>
          </w:rPr>
          <w:t>пункте 2.6</w:t>
        </w:r>
      </w:hyperlink>
      <w:r>
        <w:t xml:space="preserve"> Административного регламента;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 xml:space="preserve">4) несоответствие многодетной семьи требованиям и условиям, указанным в </w:t>
      </w:r>
      <w:hyperlink r:id="rId19">
        <w:r>
          <w:rPr>
            <w:color w:val="0000FF"/>
          </w:rPr>
          <w:t>статье 4</w:t>
        </w:r>
      </w:hyperlink>
      <w:r>
        <w:t xml:space="preserve"> Закона Пензенской области N 2693-ЗПО.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020872" w:rsidRDefault="00020872">
      <w:pPr>
        <w:pStyle w:val="ConsPlusTitle"/>
        <w:jc w:val="center"/>
      </w:pPr>
      <w:r>
        <w:t>и обязательными для предоставления муниципальной услуги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r>
        <w:t>2.14. Для предоставления муниципальной услуги не требуется предоставления иных муниципальных услуг.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020872" w:rsidRDefault="00020872">
      <w:pPr>
        <w:pStyle w:val="ConsPlusTitle"/>
        <w:jc w:val="center"/>
      </w:pPr>
      <w:r>
        <w:t>муниципальной услуги, и способы ее взимания, в случаях,</w:t>
      </w:r>
    </w:p>
    <w:p w:rsidR="00020872" w:rsidRDefault="00020872">
      <w:pPr>
        <w:pStyle w:val="ConsPlusTitle"/>
        <w:jc w:val="center"/>
      </w:pPr>
      <w:r>
        <w:t>предусмотренных федеральными законами, принимаемыми</w:t>
      </w:r>
    </w:p>
    <w:p w:rsidR="00020872" w:rsidRDefault="00020872">
      <w:pPr>
        <w:pStyle w:val="ConsPlusTitle"/>
        <w:jc w:val="center"/>
      </w:pPr>
      <w:r>
        <w:t>в соответствии с ними иными нормативными правовыми актами</w:t>
      </w:r>
    </w:p>
    <w:p w:rsidR="00020872" w:rsidRDefault="00020872">
      <w:pPr>
        <w:pStyle w:val="ConsPlusTitle"/>
        <w:jc w:val="center"/>
      </w:pPr>
      <w:r>
        <w:t>Российской Федерации, нормативными правовыми актами</w:t>
      </w:r>
    </w:p>
    <w:p w:rsidR="00020872" w:rsidRDefault="00020872">
      <w:pPr>
        <w:pStyle w:val="ConsPlusTitle"/>
        <w:jc w:val="center"/>
      </w:pPr>
      <w:r>
        <w:t>Пензенской области, муниципальными правовыми актами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r>
        <w:t>2.15. Муниципальная услуга предоставляется бесплатно.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2"/>
      </w:pPr>
      <w:r>
        <w:t>Максимальный срок ожидания в очереди при подаче заявления</w:t>
      </w:r>
    </w:p>
    <w:p w:rsidR="00020872" w:rsidRDefault="00020872">
      <w:pPr>
        <w:pStyle w:val="ConsPlusTitle"/>
        <w:jc w:val="center"/>
      </w:pPr>
      <w:r>
        <w:t>о предоставлении муниципальной услуги и при получении</w:t>
      </w:r>
    </w:p>
    <w:p w:rsidR="00020872" w:rsidRDefault="00020872">
      <w:pPr>
        <w:pStyle w:val="ConsPlusTitle"/>
        <w:jc w:val="center"/>
      </w:pPr>
      <w:r>
        <w:t>результата предоставления муниципальной услуги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r>
        <w:t>2.16. 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2"/>
      </w:pPr>
      <w:r>
        <w:t>Срок регистрации заявления о предоставлении муниципальной</w:t>
      </w:r>
    </w:p>
    <w:p w:rsidR="00020872" w:rsidRDefault="00020872">
      <w:pPr>
        <w:pStyle w:val="ConsPlusTitle"/>
        <w:jc w:val="center"/>
      </w:pPr>
      <w:r>
        <w:t>услуги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r>
        <w:t>2.17. Прием и регистрация заявления, в том числе в электронной форме, и приложенных к нему документов осуществляется в день их поступления в Администрацию.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Регистрация заявления, направленного в форме электронного документа, с использованием официального сайта Администрации, Единого портала и Регионального портала, осуществляется в автоматическом режиме.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2"/>
      </w:pPr>
      <w:r>
        <w:t>Требования к помещениям, в которых предоставляются</w:t>
      </w:r>
    </w:p>
    <w:p w:rsidR="00020872" w:rsidRDefault="00020872">
      <w:pPr>
        <w:pStyle w:val="ConsPlusTitle"/>
        <w:jc w:val="center"/>
      </w:pPr>
      <w:r>
        <w:t>муниципальные услуги, к залу ожидания, местам для заполнения</w:t>
      </w:r>
    </w:p>
    <w:p w:rsidR="00020872" w:rsidRDefault="00020872">
      <w:pPr>
        <w:pStyle w:val="ConsPlusTitle"/>
        <w:jc w:val="center"/>
      </w:pPr>
      <w:r>
        <w:t>заявления о предоставлении муниципальной услуги,</w:t>
      </w:r>
    </w:p>
    <w:p w:rsidR="00020872" w:rsidRDefault="00020872">
      <w:pPr>
        <w:pStyle w:val="ConsPlusTitle"/>
        <w:jc w:val="center"/>
      </w:pPr>
      <w:r>
        <w:t>информационным стендам с образцами их заполнения и перечнем</w:t>
      </w:r>
    </w:p>
    <w:p w:rsidR="00020872" w:rsidRDefault="00020872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020872" w:rsidRDefault="00020872">
      <w:pPr>
        <w:pStyle w:val="ConsPlusTitle"/>
        <w:jc w:val="center"/>
      </w:pPr>
      <w:r>
        <w:t>услуги, в том числе к обеспечению доступности для инвалидов</w:t>
      </w:r>
    </w:p>
    <w:p w:rsidR="00020872" w:rsidRDefault="00020872">
      <w:pPr>
        <w:pStyle w:val="ConsPlusTitle"/>
        <w:jc w:val="center"/>
      </w:pPr>
      <w:r>
        <w:t>указанных объектов в соответствии с законодательством</w:t>
      </w:r>
    </w:p>
    <w:p w:rsidR="00020872" w:rsidRDefault="00020872">
      <w:pPr>
        <w:pStyle w:val="ConsPlusTitle"/>
        <w:jc w:val="center"/>
      </w:pPr>
      <w:r>
        <w:t>Российской Федерации о социальной защите инвалидов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r>
        <w:t>2.18. Предоставление муниципальной услуги осуществляется в специально выделенных для этой цели помещениях.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Здания, в которых располагаются помещения Администрации, Комитета, МФЦ, должны быть расположены с учетом транспортной и пешеходной доступности для заявителей.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Помещения, в которых осуществляется предоставление муниципальной услуги, оборудуются: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стульями и столами для возможности оформления документов.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 xml:space="preserve">На информационных стендах Администрации и МФЦ размещается информация, предусмотренная </w:t>
      </w:r>
      <w:hyperlink w:anchor="P77">
        <w:r>
          <w:rPr>
            <w:color w:val="0000FF"/>
          </w:rPr>
          <w:t>пунктом 1.5</w:t>
        </w:r>
      </w:hyperlink>
      <w:r>
        <w:t xml:space="preserve"> Административного регламента.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Количество мест ожидания определяется исходя из фактической нагрузки и возможностей для их размещения в здании.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Кабинеты приема заявителей должны иметь информационные таблички (вывески), с указанием: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номера кабинета;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Комитета, МФЦ.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Рабочее место специалиста Администрации, Комитета и МФЦ оснащается настенной вывеской или настольной табличкой,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Специалисты Администрации, Комитета и МФЦ обеспечиваются личными нагрудными карточками (бейджами), с указанием фамилии, имени, отчества, при его наличии, и должности.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2.19. Администрация, Комитет и МФЦ обеспечивают инвалидам, включая инвалидов, использующих кресла-коляски и собак-проводников: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инвалидов,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2) возможность самостоятельного или с помощью специалистов Администрации, Комитета и МФЦ, предоставляющих муниципальную услугу, передвижения по территории, на которой расположено здание Администрации, Комитета и МФЦ, входа в здание и выхода из него;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3) возможность посадки в транспортное средство и высадки из него перед входом в здания, в которых расположены Администрации, Комитет и МФЦ, в том числе с использованием кресла-коляски и при необходимости с помощью специалистов Администрации, Комитета и МФЦ, предоставляющих муниципальную услугу;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5) допуск на объекты собаки-проводника при наличии документа, подтверждающего ее специальное обучение;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6) оказание специалистами Администрации, Комитета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8) выделение на территории, прилегающей к зданию Администрации, Комитета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2"/>
      </w:pPr>
      <w:r>
        <w:t>Показатели доступности и качества муниципальной услуги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r>
        <w:t>2.20. Показатели доступности и качества предоставления муниципальной услуги.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2.20.1. Показателями доступности предоставления муниципальной услуги являются: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транспортная доступность к месту предоставления муниципальной услуги;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обеспечение беспрепятственного доступа лиц к помещениям, в которых предоставляется муниципальная услуга;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муниципальной услуги на официальном сайте Администрации, Комитета, МФЦ, на Едином портале и Региональном портале;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муниципальной услуги на информационных стендах Администрации, Комитета, МФЦ;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муниципальной услуги в средствах массовой информации.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2.20.2. Показателем качества предоставления муниципальной услуги является отсутствие: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очередей при приеме и выдаче документов заявителям (их представителям);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нарушений сроков предоставления муниципальной услуги;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020872" w:rsidRDefault="00020872">
      <w:pPr>
        <w:pStyle w:val="ConsPlusTitle"/>
        <w:jc w:val="center"/>
      </w:pPr>
      <w:r>
        <w:t>предоставления муниципальной услуги в МФЦ и особенности</w:t>
      </w:r>
    </w:p>
    <w:p w:rsidR="00020872" w:rsidRDefault="00020872">
      <w:pPr>
        <w:pStyle w:val="ConsPlusTitle"/>
        <w:jc w:val="center"/>
      </w:pPr>
      <w:r>
        <w:t>предоставления муниципальной услуги в электронной форме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r>
        <w:t>2.22.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услуги,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При обращении заявителя в МФЦ взаимодействие с Администрацией осуществляется без участия заявителя.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2.23.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2.23.1.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1) получение информации о порядке и сроках предоставления услуги;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2) формирование запроса о предоставлении муниципальной услуги;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4) получение результата предоставления муниципальной услуги;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5) получение сведений о ходе выполнения заявления о предоставлении муниципальной услуги;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6) осуществление оценки качества предоставления муниципальной услуги;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2.23.2. При предоставлении муниципальной услуги в электронной форме посредством электронной почты заявителю обеспечивается: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б) подача заявления и документов, необходимых для предоставления муниципальной услуги;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в) получение результата предоставления муниципальной услуги.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2.24. В заявлении указываются сведения о способах представления результатов муниципальной услуги: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1) в виде электронного документа, предоставленного посредством Единого портала, Регионального портала;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2)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3) в виде электронного документа, который направляется Администрацией заявителю посредством официальной электронной почты;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4)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5) в виде бумажного документа, который направляется Администрацией заявителю посредством почтового отправления;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6) в виде бумажного документа, который заявитель получает непосредственно при личном обращении по местонахождению МФЦ.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Образцы заполнения электронной формы заявления размещаются на Едином портале, Региональном портале, официальном сайте Администрации с возможностью бесплатного копирования.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При формировании заявления обеспечивается: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 xml:space="preserve">а) возможность копирования и сохранения запроса и иных документов, указанных в </w:t>
      </w:r>
      <w:hyperlink w:anchor="P143">
        <w:r>
          <w:rPr>
            <w:color w:val="0000FF"/>
          </w:rPr>
          <w:t>пункте 2.6</w:t>
        </w:r>
      </w:hyperlink>
      <w:r>
        <w:t xml:space="preserve"> Административного регламента, необходимых для предоставления государственной услуги;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б) возможность печати на бумажном носителе копии электронной формы заявления;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г) заполнение полей электронной формы заявления до начала ввода сведений заявителем,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Информация о ходе предоставления муниципальной услуги направляется заявителю Администрацией,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Заявителю после успешного заполнения опросной формы оценки на адрес электронной почты поступает уведомление о сохраненной оценке, с ссылкой на просмотр статистики по данной услуге.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020872" w:rsidRDefault="00020872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020872" w:rsidRDefault="00020872">
      <w:pPr>
        <w:pStyle w:val="ConsPlusTitle"/>
        <w:jc w:val="center"/>
      </w:pPr>
      <w:r>
        <w:t>их выполнения, в том числе особенности выполнения</w:t>
      </w:r>
    </w:p>
    <w:p w:rsidR="00020872" w:rsidRDefault="00020872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020872" w:rsidRDefault="00020872">
      <w:pPr>
        <w:pStyle w:val="ConsPlusTitle"/>
        <w:jc w:val="center"/>
      </w:pPr>
      <w:r>
        <w:t>в том числе с использованием системы межведомственного</w:t>
      </w:r>
    </w:p>
    <w:p w:rsidR="00020872" w:rsidRDefault="00020872">
      <w:pPr>
        <w:pStyle w:val="ConsPlusTitle"/>
        <w:jc w:val="center"/>
      </w:pPr>
      <w:r>
        <w:t>электронного взаимодействия, а также особенности выполнения</w:t>
      </w:r>
    </w:p>
    <w:p w:rsidR="00020872" w:rsidRDefault="00020872">
      <w:pPr>
        <w:pStyle w:val="ConsPlusTitle"/>
        <w:jc w:val="center"/>
      </w:pPr>
      <w:r>
        <w:t>административных процедур в МФЦ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 xml:space="preserve">3.1.1. Прием и регистрация заявления и приложенных к нему документов, предусмотренных </w:t>
      </w:r>
      <w:hyperlink w:anchor="P143">
        <w:r>
          <w:rPr>
            <w:color w:val="0000FF"/>
          </w:rPr>
          <w:t>пунктом 2.6</w:t>
        </w:r>
      </w:hyperlink>
      <w:r>
        <w:t xml:space="preserve"> Административного регламента (далее - заявление и документы);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3.1.2. Рассмотрение заявления и документов, формирование и направление межведомственных запросов, подготовка проекта постановления Администрации о постановке на учет либо об отказе в постановке на учет;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3.1.3. Принятие постановления Администрации о постановке на учет либо об отказе в постановке на учет и направление его заявителю;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2"/>
      </w:pPr>
      <w:r>
        <w:t>Прием и регистрация заявления и документов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3.3. 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3.4. Специалист Администрации, ответственный за прием и регистрацию заявления и документов, принимает и регистрирует, в порядке, установленном для регистрации входящих документов в Администрации, поступившие заявление и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Администрации, с указанием даты и времени их получения, и передает их Главе Администрации.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При обращении заявителя в Администрацию с заявлением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3.5. Заявителю в день поступления заявления: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в случае поступления заявления и документов в письменной форме - выдается расписка о получении заявления и документов, с указанием перечня таких документов, даты и времени их получения;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в случае поступления заявления и документов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документов, с указанием перечня таких документов, даты и времени их получения.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Зарегистрированные заявление и документы специалист Администрации, ответственный за прием и регистрацию заявления и документов, передает Главе Администрации.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документы.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3.7. Результатом административной процедуры является прием и регистрация поступивших заявления и документов, а также определение ответственного исполнителя.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3.8. Способом фиксации результата выполнения административной процедуры является присвоение входящего регистрационного номера заявлению и документам, а также резолюция на заявлении, с указанием ответственного исполнителя.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3.9. Максимальный срок выполнения административного действия - в день поступления заявления и документов в Администрацию.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2"/>
      </w:pPr>
      <w:r>
        <w:t>Рассмотрение заявления и документов, формирование</w:t>
      </w:r>
    </w:p>
    <w:p w:rsidR="00020872" w:rsidRDefault="00020872">
      <w:pPr>
        <w:pStyle w:val="ConsPlusTitle"/>
        <w:jc w:val="center"/>
      </w:pPr>
      <w:r>
        <w:t>и направление межведомственных запросов, подготовка проекта</w:t>
      </w:r>
    </w:p>
    <w:p w:rsidR="00020872" w:rsidRDefault="00020872">
      <w:pPr>
        <w:pStyle w:val="ConsPlusTitle"/>
        <w:jc w:val="center"/>
      </w:pPr>
      <w:r>
        <w:t>постановления Администрации о постановке на учет либо</w:t>
      </w:r>
    </w:p>
    <w:p w:rsidR="00020872" w:rsidRDefault="00020872">
      <w:pPr>
        <w:pStyle w:val="ConsPlusTitle"/>
        <w:jc w:val="center"/>
      </w:pPr>
      <w:r>
        <w:t>об отказе в постановке на учет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r>
        <w:t>3.10. Основанием для начала административной процедуры является поступление зарегистрированных заявления и документов в письменной или электронной форме ответственному исполнителю.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3.11. 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подписью,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 xml:space="preserve">В рамках проверки действительности квалифицированной электронной подписи осуществляется проверка соблюдения условий, определенных </w:t>
      </w:r>
      <w:hyperlink r:id="rId20">
        <w:r>
          <w:rPr>
            <w:color w:val="0000FF"/>
          </w:rPr>
          <w:t>статьей 11</w:t>
        </w:r>
      </w:hyperlink>
      <w:r>
        <w:t xml:space="preserve"> Федерального закона N 63-ФЗ.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форме, с указанием пунктов </w:t>
      </w:r>
      <w:hyperlink r:id="rId21">
        <w:r>
          <w:rPr>
            <w:color w:val="0000FF"/>
          </w:rPr>
          <w:t>статьи 11</w:t>
        </w:r>
      </w:hyperlink>
      <w:r>
        <w:t xml:space="preserve"> Федерального закона N 63-ФЗ, которые послужили основанием для принятия указанного решения, и передает на подпись Главе Администрации.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по адресу электронной почты заявителя;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в личный кабинет заявителя в Едином портале или в Региональном портале.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 xml:space="preserve">При поступлении зарегистрированного заявления в письменной форме, а также заявления и документов и электронной форме, в случае если не выявлено основание для отказа в приеме заявления и документов, предусмотренное </w:t>
      </w:r>
      <w:hyperlink w:anchor="P179">
        <w:r>
          <w:rPr>
            <w:color w:val="0000FF"/>
          </w:rPr>
          <w:t>пунктом 2.11</w:t>
        </w:r>
      </w:hyperlink>
      <w:r>
        <w:t xml:space="preserve"> Административного регламента, ответственный исполнитель в течение двух рабочих дней со дня поступления к нему заявления и документов: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 xml:space="preserve">- рассматривает заявление и документы на предмет соответствия требованиям, установленным </w:t>
      </w:r>
      <w:hyperlink w:anchor="P143">
        <w:r>
          <w:rPr>
            <w:color w:val="0000FF"/>
          </w:rPr>
          <w:t>пунктами 2.6</w:t>
        </w:r>
      </w:hyperlink>
      <w:r>
        <w:t xml:space="preserve"> и </w:t>
      </w:r>
      <w:hyperlink w:anchor="P160">
        <w:r>
          <w:rPr>
            <w:color w:val="0000FF"/>
          </w:rPr>
          <w:t>2.7</w:t>
        </w:r>
      </w:hyperlink>
      <w:r>
        <w:t xml:space="preserve"> Административного регламента;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 xml:space="preserve">- в случае отсутствия документов, указанных в </w:t>
      </w:r>
      <w:hyperlink w:anchor="P160">
        <w:r>
          <w:rPr>
            <w:color w:val="0000FF"/>
          </w:rPr>
          <w:t>пункте 2.7</w:t>
        </w:r>
      </w:hyperlink>
      <w:r>
        <w:t xml:space="preserve"> Административного регламента готовит 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документы, и передает их Главе Администрации. 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корреспонденции, регистрирует запрос в Журнале регистрации исходящей корреспонденции Администрации, после чего осуществляет их отправку.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"принято".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 xml:space="preserve">3.12. По результатам проверки представленных заявителем и полученных по межведомственным запросам документов, в случае отсутствия оснований для отказа в предоставлении муниципальной услуги, предусмотренных </w:t>
      </w:r>
      <w:hyperlink w:anchor="P186">
        <w:r>
          <w:rPr>
            <w:color w:val="0000FF"/>
          </w:rPr>
          <w:t>пунктом 2.13</w:t>
        </w:r>
      </w:hyperlink>
      <w:r>
        <w:t xml:space="preserve"> Административного регламента, специалист Комитета подготавливает проект постановления Администрации о постановке на учет заявителя.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 xml:space="preserve">В случае выявления оснований для отказа в предоставлении муниципальной услуги, указанных в </w:t>
      </w:r>
      <w:hyperlink w:anchor="P186">
        <w:r>
          <w:rPr>
            <w:color w:val="0000FF"/>
          </w:rPr>
          <w:t>пункте 2.13</w:t>
        </w:r>
      </w:hyperlink>
      <w:r>
        <w:t xml:space="preserve"> Административного регламента, специалист Комитета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 xml:space="preserve">3.13. Критерием принятия решения об отказе в приеме к рассмотрению заявления и документов является наличие оснований, предусмотренных </w:t>
      </w:r>
      <w:hyperlink w:anchor="P179">
        <w:r>
          <w:rPr>
            <w:color w:val="0000FF"/>
          </w:rPr>
          <w:t>пунктом 2.11</w:t>
        </w:r>
      </w:hyperlink>
      <w:r>
        <w:t xml:space="preserve"> Административного регламента.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 xml:space="preserve">Критерием принятия решения о подготовке проекта постановления Администрации о постановке на учет заявителя является отсутствие оснований, предусмотренных </w:t>
      </w:r>
      <w:hyperlink w:anchor="P186">
        <w:r>
          <w:rPr>
            <w:color w:val="0000FF"/>
          </w:rPr>
          <w:t>пунктом 2.13</w:t>
        </w:r>
      </w:hyperlink>
      <w:r>
        <w:t xml:space="preserve"> Административного регламента.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 xml:space="preserve">Критерием принятия решения о подготовке проекта постановления Администрации об отказе в постановке на учет заявителя является наличие оснований, предусмотренных </w:t>
      </w:r>
      <w:hyperlink w:anchor="P186">
        <w:r>
          <w:rPr>
            <w:color w:val="0000FF"/>
          </w:rPr>
          <w:t>пунктом 2.13</w:t>
        </w:r>
      </w:hyperlink>
      <w:r>
        <w:t xml:space="preserve"> Административного регламента.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3.14. Результатом административного действия являются: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решение об отказе в приеме к рассмотрению заявления и документов, направление заявителю уведомления об этом в электронной форме;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решение о постановке на учет заявителя либо об отказе в постановке на учет заявителя.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3.15. Способом фиксации результата выполнения административной процедуры является: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подписанное и зарегистрированное уведомление об отказе в приеме к рассмотрению заявления и документов;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проект постановления Администрации о постановке на учет заявителя либо об отказе в постановке на учет заявителя.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3.16. Максимальный срок выполнения административного действия: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 xml:space="preserve">- при наличии основания, предусмотренного </w:t>
      </w:r>
      <w:hyperlink w:anchor="P179">
        <w:r>
          <w:rPr>
            <w:color w:val="0000FF"/>
          </w:rPr>
          <w:t>пунктом 2.11</w:t>
        </w:r>
      </w:hyperlink>
      <w:r>
        <w:t xml:space="preserve"> Административного регламента, - в течение трех дней со дня завершения проведения проверки действительности квалифицированной электронной подписи;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 xml:space="preserve">- при отсутствии основания, предусмотренного </w:t>
      </w:r>
      <w:hyperlink w:anchor="P179">
        <w:r>
          <w:rPr>
            <w:color w:val="0000FF"/>
          </w:rPr>
          <w:t>пунктом 2.11</w:t>
        </w:r>
      </w:hyperlink>
      <w:r>
        <w:t xml:space="preserve"> Административного регламента, - 14 рабочих дней со дня поступления заявления и документов ответственному исполнителю.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2"/>
      </w:pPr>
      <w:r>
        <w:t>Принятие постановления Администрации о постановке на учет</w:t>
      </w:r>
    </w:p>
    <w:p w:rsidR="00020872" w:rsidRDefault="00020872">
      <w:pPr>
        <w:pStyle w:val="ConsPlusTitle"/>
        <w:jc w:val="center"/>
      </w:pPr>
      <w:r>
        <w:t>либо об отказе в постановке на учет и направление его</w:t>
      </w:r>
    </w:p>
    <w:p w:rsidR="00020872" w:rsidRDefault="00020872">
      <w:pPr>
        <w:pStyle w:val="ConsPlusTitle"/>
        <w:jc w:val="center"/>
      </w:pPr>
      <w:r>
        <w:t>заявителю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r>
        <w:t>3.17. 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3.18. Подготовленные проекты постановлений Администрации о постановке на учет заявителя или об отказе в постановке на учет заявителя направляются на рассмотрение и подпись Главе Администрации.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заявителя, и подписывает их, 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Специалист Администрации, ответственный за регистрацию муниципальных правовых актов Администрации,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в Комитет для направления заявителю.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направления его заявителю.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необходимости получения результата предоставления муниципальной услуги, с указанием времени и места получения по телефону.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Прибывший в назначенный день заявитель предъявляет документы, удостоверяющие личность.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После внесения этих данных в журнал ответственный исполнитель выдает постановление Администрации о постановке на учет заявителя либо об отказе в постановке на учет заявителя.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В случае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заказным письмом с уведомлением о вручении вместе с сопроводительным письмом, подписанным Главой Администрации, постановление Администрации о постановке на учет заявителя либо об отказе в постановке на учет заявителя, с указанием оснований для отказа.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При этом в журнале учета заявлений и выдачи результата предоставления муниципальной услуги в графе "Примечание" ответственный исполнитель фиксирует дату и исходящий номер сопроводительного письма или уведомления.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документа, подписанного квалифицированной электронной подписью, посредством Единого портала, Регионального портала, размещения на официальном сайте Администрации, ссылка на который направляется Администрацией заявителю посредством официальной электронной почты, а также направляется посредством официальной электронной почты.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3.19. Указанное административное действие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заявителю, в срок, предусмотренный соглашением о взаимодействии.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3.20. 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 либо об отказе в постановке на учет заявителя.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Датой и временем постановки на учет считаются дата и время подачи заявителем заявления и документов.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3.21. 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3.22. Способом фиксации результата выполнения административной процедуры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отправления, Единого портала, Регионального портала, официального сайта Администрации, официальной электронной почты.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3.23. Максимальный срок выполнения административного действия - 15 рабочих дней со дня подготовки проекта постановления Администрации о постановке на учет заявителя или об отказе в постановке на учет заявителя.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2"/>
      </w:pPr>
      <w:r>
        <w:t>Исправление допущенных опечаток и ошибок в выданных</w:t>
      </w:r>
    </w:p>
    <w:p w:rsidR="00020872" w:rsidRDefault="00020872">
      <w:pPr>
        <w:pStyle w:val="ConsPlusTitle"/>
        <w:jc w:val="center"/>
      </w:pPr>
      <w:r>
        <w:t>в результате предоставления муниципальной услуги документах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3.25. При обращении об исправлении технической ошибки заявитель представляет: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заявление об исправлении технической ошибки;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"Интернет".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Заявление об исправлении технической ошибки регистрируется специалистом Администрации, ответственным за прием и регистрацию заявления и документов, и передается ответственному исполнителю, в установленном порядке.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3.26.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 xml:space="preserve"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</w:t>
      </w:r>
      <w:hyperlink w:anchor="P119">
        <w:r>
          <w:rPr>
            <w:color w:val="0000FF"/>
          </w:rPr>
          <w:t>пункте 2.3</w:t>
        </w:r>
      </w:hyperlink>
      <w:r>
        <w:t xml:space="preserve"> Административного регламента.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3.27.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3.28.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3.29.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постановления Администрации о внесении изменений в постановление Администрации о постановке на учет либо об отказе в постановке на учет;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2"/>
      </w:pPr>
      <w:r>
        <w:t>Особенности предоставления муниципальной услуги в МФЦ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r>
        <w:t>3.30.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поступление в МФЦ заявления и документов.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Специалист МФЦ принимает от заявителя заявление и документы и регистрирует их.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При приеме у заявителя заявления и документов специалист МФЦ: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- выдает расписку о принятии заявления, с описью представленных документов и указанием срока получения результата предоставления муниципальной услуги.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Срок выполнения данного административного действия - не более 30 минут.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Передачу и доставку заявления и документов из МФЦ в Администрацию осуществляет специалист МФЦ - курьер. Курьер передает заявление и документы специалисту Администрации,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Передача заявления и документов из МФЦ в Администрацию осуществляется курьером МФЦ лично под подпись,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МФЦ, с отметкой о получении указанных документов по описи, с указанием даты получения.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Результат предоставления муниципальной услуги направляется заявителю одним из способов, указанным им в заявлении.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выдается результат предоставления муниципальной услуги под подпись, с указанием даты его получения.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подпись, с сопроводительным письмом.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1"/>
      </w:pPr>
      <w:r>
        <w:t>4. Формы контроля за исполнением Регламента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4.2. В Администрации, Комитете проводятся плановые и внеплановые проверки полноты и качества исполнения муниципальной услуги.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Периодичность осуществления проверок определяется Главой Администрации, председателем Комитета.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Комитет, жалоб заявителей, связанных с нарушениями при предоставлении муниципальной услуги.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Плановые и внеплановые проверки проводятся на основании распоряжений Администрации, приказов председателя Комитета.</w:t>
      </w:r>
    </w:p>
    <w:p w:rsidR="00020872" w:rsidRDefault="00020872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г. Кузнецка от 20.04.2022 N 788)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ответственности, в порядке, установленном законодательством Российской Федерации.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4.4. Персональная ответственность муниципальных служащих Администрации, Комитета закрепляется в их должностных инструкциях в соответствии с требованиями законодательства Российской Федерации.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4.5. Ответственные исполнители несут персональную ответственность за: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020872" w:rsidRDefault="00020872">
      <w:pPr>
        <w:pStyle w:val="ConsPlusTitle"/>
        <w:jc w:val="center"/>
      </w:pPr>
      <w:r>
        <w:t>и действий (бездействия) органа, предоставляющего</w:t>
      </w:r>
    </w:p>
    <w:p w:rsidR="00020872" w:rsidRDefault="00020872">
      <w:pPr>
        <w:pStyle w:val="ConsPlusTitle"/>
        <w:jc w:val="center"/>
      </w:pPr>
      <w:r>
        <w:t>муниципальную услугу, многофункционального центра, а также</w:t>
      </w:r>
    </w:p>
    <w:p w:rsidR="00020872" w:rsidRDefault="00020872">
      <w:pPr>
        <w:pStyle w:val="ConsPlusTitle"/>
        <w:jc w:val="center"/>
      </w:pPr>
      <w:r>
        <w:t>их должностных лиц, муниципальных служащих, работников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2"/>
      </w:pPr>
      <w:r>
        <w:t>Информация для заявителей об их праве на досудебное</w:t>
      </w:r>
    </w:p>
    <w:p w:rsidR="00020872" w:rsidRDefault="00020872">
      <w:pPr>
        <w:pStyle w:val="ConsPlusTitle"/>
        <w:jc w:val="center"/>
      </w:pPr>
      <w:r>
        <w:t>(внесудебное) обжалование действий (бездействия) и (или)</w:t>
      </w:r>
    </w:p>
    <w:p w:rsidR="00020872" w:rsidRDefault="00020872">
      <w:pPr>
        <w:pStyle w:val="ConsPlusTitle"/>
        <w:jc w:val="center"/>
      </w:pPr>
      <w:r>
        <w:t>решений, принятых (осуществленных) в ходе предоставления</w:t>
      </w:r>
    </w:p>
    <w:p w:rsidR="00020872" w:rsidRDefault="00020872">
      <w:pPr>
        <w:pStyle w:val="ConsPlusTitle"/>
        <w:jc w:val="center"/>
      </w:pPr>
      <w:r>
        <w:t>муниципальной услуги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</w:t>
      </w:r>
      <w:hyperlink r:id="rId23">
        <w:r>
          <w:rPr>
            <w:color w:val="0000FF"/>
          </w:rPr>
          <w:t>статье 11.1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ФЗ N 210-ФЗ), и в порядке, предусмотренном </w:t>
      </w:r>
      <w:hyperlink r:id="rId24">
        <w:r>
          <w:rPr>
            <w:color w:val="0000FF"/>
          </w:rPr>
          <w:t>главой 2.1</w:t>
        </w:r>
      </w:hyperlink>
      <w:r>
        <w:t xml:space="preserve"> ФЗ N 210-ФЗ.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2"/>
      </w:pPr>
      <w:r>
        <w:t>Органы местного самоуправления, организации и уполномоченные</w:t>
      </w:r>
    </w:p>
    <w:p w:rsidR="00020872" w:rsidRDefault="00020872">
      <w:pPr>
        <w:pStyle w:val="ConsPlusTitle"/>
        <w:jc w:val="center"/>
      </w:pPr>
      <w:r>
        <w:t>на рассмотрение жалобы лица, которым может быть направлена</w:t>
      </w:r>
    </w:p>
    <w:p w:rsidR="00020872" w:rsidRDefault="00020872">
      <w:pPr>
        <w:pStyle w:val="ConsPlusTitle"/>
        <w:jc w:val="center"/>
      </w:pPr>
      <w:r>
        <w:t>жалоба заявителя в досудебном (внесудебном) порядке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5.8. Жалоба на решения и действия (бездействие) главы Администрации подается главе Администрации.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020872" w:rsidRDefault="00020872">
      <w:pPr>
        <w:pStyle w:val="ConsPlusTitle"/>
        <w:jc w:val="center"/>
      </w:pPr>
      <w:r>
        <w:t>и рассмотрения жалобы, в том числе посредством федеральной</w:t>
      </w:r>
    </w:p>
    <w:p w:rsidR="00020872" w:rsidRDefault="00020872">
      <w:pPr>
        <w:pStyle w:val="ConsPlusTitle"/>
        <w:jc w:val="center"/>
      </w:pPr>
      <w:r>
        <w:t>государственной информационной системы, обеспечивающей</w:t>
      </w:r>
    </w:p>
    <w:p w:rsidR="00020872" w:rsidRDefault="00020872">
      <w:pPr>
        <w:pStyle w:val="ConsPlusTitle"/>
        <w:jc w:val="center"/>
      </w:pPr>
      <w:r>
        <w:t>процесс досудебного (внесудебного) обжалования решений</w:t>
      </w:r>
    </w:p>
    <w:p w:rsidR="00020872" w:rsidRDefault="00020872">
      <w:pPr>
        <w:pStyle w:val="ConsPlusTitle"/>
        <w:jc w:val="center"/>
      </w:pPr>
      <w:r>
        <w:t>и действий (бездействия), совершенных при предоставлении</w:t>
      </w:r>
    </w:p>
    <w:p w:rsidR="00020872" w:rsidRDefault="00020872">
      <w:pPr>
        <w:pStyle w:val="ConsPlusTitle"/>
        <w:jc w:val="center"/>
      </w:pPr>
      <w:r>
        <w:t>муниципальной услуги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"Интернет", Едином портале, Региональном портале, а также в устной и (или) письменной форме.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020872" w:rsidRDefault="00020872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020872" w:rsidRDefault="00020872">
      <w:pPr>
        <w:pStyle w:val="ConsPlusTitle"/>
        <w:jc w:val="center"/>
      </w:pPr>
      <w:r>
        <w:t>(бездействия) органа, предоставляющего муниципальную услугу,</w:t>
      </w:r>
    </w:p>
    <w:p w:rsidR="00020872" w:rsidRDefault="00020872">
      <w:pPr>
        <w:pStyle w:val="ConsPlusTitle"/>
        <w:jc w:val="center"/>
      </w:pPr>
      <w:r>
        <w:t>а также его должностных лиц, муниципальных служащих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r>
        <w:t>5.10. Порядок досудебного (внесудебного) обжалования решений и действий (бездействия) Администрации, а также ее должностных лиц, муниципальных служащих, регулируется следующими нормативными правовыми актами: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 xml:space="preserve">- </w:t>
      </w:r>
      <w:hyperlink r:id="rId25">
        <w:r>
          <w:rPr>
            <w:color w:val="0000FF"/>
          </w:rPr>
          <w:t>ФЗ</w:t>
        </w:r>
      </w:hyperlink>
      <w:r>
        <w:t xml:space="preserve"> N 210-ФЗ;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 xml:space="preserve">-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020872" w:rsidRDefault="00020872">
      <w:pPr>
        <w:pStyle w:val="ConsPlusNormal"/>
        <w:jc w:val="both"/>
      </w:pPr>
      <w:r>
        <w:t xml:space="preserve">(часть 5.10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г. Кузнецка от 20.04.2022 N 788)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 xml:space="preserve">5.11.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</w:t>
      </w:r>
      <w:hyperlink r:id="rId28">
        <w:r>
          <w:rPr>
            <w:color w:val="0000FF"/>
          </w:rPr>
          <w:t>статьей 11.2</w:t>
        </w:r>
      </w:hyperlink>
      <w:r>
        <w:t xml:space="preserve"> ФЗ N 210-ФЗ.</w:t>
      </w:r>
    </w:p>
    <w:p w:rsidR="00020872" w:rsidRDefault="00020872">
      <w:pPr>
        <w:pStyle w:val="ConsPlusNormal"/>
        <w:jc w:val="both"/>
      </w:pPr>
      <w:r>
        <w:t xml:space="preserve">(часть 5.11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Администрации г. Кузнецка от 20.04.2022 N 788)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jc w:val="right"/>
        <w:outlineLvl w:val="1"/>
      </w:pPr>
      <w:r>
        <w:t>Приложение 1</w:t>
      </w:r>
    </w:p>
    <w:p w:rsidR="00020872" w:rsidRDefault="00020872">
      <w:pPr>
        <w:pStyle w:val="ConsPlusNormal"/>
        <w:jc w:val="right"/>
      </w:pPr>
      <w:r>
        <w:t>к административному регламенту</w:t>
      </w:r>
    </w:p>
    <w:p w:rsidR="00020872" w:rsidRDefault="00020872">
      <w:pPr>
        <w:pStyle w:val="ConsPlusNormal"/>
        <w:jc w:val="right"/>
      </w:pPr>
      <w:r>
        <w:t>предоставления муниципальной</w:t>
      </w:r>
    </w:p>
    <w:p w:rsidR="00020872" w:rsidRDefault="00020872">
      <w:pPr>
        <w:pStyle w:val="ConsPlusNormal"/>
        <w:jc w:val="right"/>
      </w:pPr>
      <w:r>
        <w:t>услуги "Постановка на учет</w:t>
      </w:r>
    </w:p>
    <w:p w:rsidR="00020872" w:rsidRDefault="00020872">
      <w:pPr>
        <w:pStyle w:val="ConsPlusNormal"/>
        <w:jc w:val="right"/>
      </w:pPr>
      <w:r>
        <w:t>граждан, имеющих трех и более</w:t>
      </w:r>
    </w:p>
    <w:p w:rsidR="00020872" w:rsidRDefault="00020872">
      <w:pPr>
        <w:pStyle w:val="ConsPlusNormal"/>
        <w:jc w:val="right"/>
      </w:pPr>
      <w:r>
        <w:t>детей, имеющих право на</w:t>
      </w:r>
    </w:p>
    <w:p w:rsidR="00020872" w:rsidRDefault="00020872">
      <w:pPr>
        <w:pStyle w:val="ConsPlusNormal"/>
        <w:jc w:val="right"/>
      </w:pPr>
      <w:r>
        <w:t>предоставление земельных</w:t>
      </w:r>
    </w:p>
    <w:p w:rsidR="00020872" w:rsidRDefault="00020872">
      <w:pPr>
        <w:pStyle w:val="ConsPlusNormal"/>
        <w:jc w:val="right"/>
      </w:pPr>
      <w:r>
        <w:t>участков в собственность</w:t>
      </w:r>
    </w:p>
    <w:p w:rsidR="00020872" w:rsidRDefault="00020872">
      <w:pPr>
        <w:pStyle w:val="ConsPlusNormal"/>
        <w:jc w:val="right"/>
      </w:pPr>
      <w:r>
        <w:t>бесплатно, для индивидуального</w:t>
      </w:r>
    </w:p>
    <w:p w:rsidR="00020872" w:rsidRDefault="00020872">
      <w:pPr>
        <w:pStyle w:val="ConsPlusNormal"/>
        <w:jc w:val="right"/>
      </w:pPr>
      <w:r>
        <w:t>жилищного строительства"</w:t>
      </w:r>
    </w:p>
    <w:p w:rsidR="00020872" w:rsidRDefault="000208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08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0872" w:rsidRDefault="000208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0872" w:rsidRDefault="000208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0872" w:rsidRDefault="000208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0872" w:rsidRDefault="0002087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Кузнецка от 21.06.2023 N 987)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0872" w:rsidRDefault="00020872">
            <w:pPr>
              <w:pStyle w:val="ConsPlusNormal"/>
            </w:pPr>
          </w:p>
        </w:tc>
      </w:tr>
    </w:tbl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jc w:val="right"/>
      </w:pPr>
      <w:r>
        <w:t>Форма заявления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jc w:val="right"/>
      </w:pPr>
      <w:r>
        <w:t>Главе города Кузнецка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jc w:val="right"/>
      </w:pPr>
      <w:r>
        <w:t>от _____________________________</w:t>
      </w:r>
    </w:p>
    <w:p w:rsidR="00020872" w:rsidRDefault="00020872">
      <w:pPr>
        <w:pStyle w:val="ConsPlusNormal"/>
        <w:jc w:val="right"/>
      </w:pPr>
      <w:r>
        <w:t>(фамилия, имя, отчество</w:t>
      </w:r>
    </w:p>
    <w:p w:rsidR="00020872" w:rsidRDefault="00020872">
      <w:pPr>
        <w:pStyle w:val="ConsPlusNormal"/>
        <w:jc w:val="right"/>
      </w:pPr>
      <w:r>
        <w:t>(при наличии) заявителя)</w:t>
      </w:r>
    </w:p>
    <w:p w:rsidR="00020872" w:rsidRDefault="00020872">
      <w:pPr>
        <w:pStyle w:val="ConsPlusNormal"/>
        <w:jc w:val="right"/>
      </w:pPr>
      <w:r>
        <w:t>дата рождения: _________________</w:t>
      </w:r>
    </w:p>
    <w:p w:rsidR="00020872" w:rsidRDefault="00020872">
      <w:pPr>
        <w:pStyle w:val="ConsPlusNormal"/>
        <w:jc w:val="right"/>
      </w:pPr>
      <w:r>
        <w:t>паспортные данные: _____________</w:t>
      </w:r>
    </w:p>
    <w:p w:rsidR="00020872" w:rsidRDefault="00020872">
      <w:pPr>
        <w:pStyle w:val="ConsPlusNormal"/>
        <w:jc w:val="right"/>
      </w:pPr>
      <w:r>
        <w:t>выдан __________________________</w:t>
      </w:r>
    </w:p>
    <w:p w:rsidR="00020872" w:rsidRDefault="00020872">
      <w:pPr>
        <w:pStyle w:val="ConsPlusNormal"/>
        <w:jc w:val="right"/>
      </w:pPr>
      <w:r>
        <w:t>адрес регистрации: _____________</w:t>
      </w:r>
    </w:p>
    <w:p w:rsidR="00020872" w:rsidRDefault="00020872">
      <w:pPr>
        <w:pStyle w:val="ConsPlusNormal"/>
        <w:jc w:val="right"/>
      </w:pPr>
      <w:r>
        <w:t>тел.: __________________________</w:t>
      </w:r>
    </w:p>
    <w:p w:rsidR="00020872" w:rsidRDefault="00020872">
      <w:pPr>
        <w:pStyle w:val="ConsPlusNormal"/>
        <w:jc w:val="right"/>
      </w:pPr>
      <w:r>
        <w:t>адрес электронной почты: _______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jc w:val="center"/>
      </w:pPr>
      <w:bookmarkStart w:id="9" w:name="P550"/>
      <w:bookmarkEnd w:id="9"/>
      <w:r>
        <w:t>ЗАЯВЛЕНИЕ</w:t>
      </w:r>
    </w:p>
    <w:p w:rsidR="00020872" w:rsidRDefault="00020872">
      <w:pPr>
        <w:pStyle w:val="ConsPlusNormal"/>
        <w:jc w:val="center"/>
      </w:pPr>
      <w:r>
        <w:t>о постановке на учет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nformat"/>
        <w:jc w:val="both"/>
      </w:pPr>
      <w:r>
        <w:t xml:space="preserve">    Прошу Вас поставить на учет для  дальнейшего  предоставления земельного</w:t>
      </w:r>
    </w:p>
    <w:p w:rsidR="00020872" w:rsidRDefault="00020872">
      <w:pPr>
        <w:pStyle w:val="ConsPlusNonformat"/>
        <w:jc w:val="both"/>
      </w:pPr>
      <w:r>
        <w:t>участка   в   собственность   бесплатно   для   индивидуального   жилищного</w:t>
      </w:r>
    </w:p>
    <w:p w:rsidR="00020872" w:rsidRDefault="00020872">
      <w:pPr>
        <w:pStyle w:val="ConsPlusNonformat"/>
        <w:jc w:val="both"/>
      </w:pPr>
      <w:r>
        <w:t xml:space="preserve">строительства  в  соответствии  со  </w:t>
      </w:r>
      <w:hyperlink r:id="rId31">
        <w:r>
          <w:rPr>
            <w:color w:val="0000FF"/>
          </w:rPr>
          <w:t>статьей  4</w:t>
        </w:r>
      </w:hyperlink>
      <w:r>
        <w:t xml:space="preserve">  Закона  Пензенской  области</w:t>
      </w:r>
    </w:p>
    <w:p w:rsidR="00020872" w:rsidRDefault="00020872">
      <w:pPr>
        <w:pStyle w:val="ConsPlusNonformat"/>
        <w:jc w:val="both"/>
      </w:pPr>
      <w:r>
        <w:t>от 04.03.2015 N 2693-ЗПО "О регулировании земельных отношений на территории</w:t>
      </w:r>
    </w:p>
    <w:p w:rsidR="00020872" w:rsidRDefault="00020872">
      <w:pPr>
        <w:pStyle w:val="ConsPlusNonformat"/>
        <w:jc w:val="both"/>
      </w:pPr>
      <w:r>
        <w:t>Пензенской области" мою семью, состоящую из:</w:t>
      </w:r>
    </w:p>
    <w:p w:rsidR="00020872" w:rsidRDefault="00020872">
      <w:pPr>
        <w:pStyle w:val="ConsPlusNonformat"/>
        <w:jc w:val="both"/>
      </w:pPr>
      <w:r>
        <w:t xml:space="preserve">    1.____________________________________________________________________,</w:t>
      </w:r>
    </w:p>
    <w:p w:rsidR="00020872" w:rsidRDefault="00020872">
      <w:pPr>
        <w:pStyle w:val="ConsPlusNonformat"/>
        <w:jc w:val="both"/>
      </w:pPr>
      <w:r>
        <w:t xml:space="preserve">                   (ФИО, дата рождения, степень родства)</w:t>
      </w:r>
    </w:p>
    <w:p w:rsidR="00020872" w:rsidRDefault="00020872">
      <w:pPr>
        <w:pStyle w:val="ConsPlusNonformat"/>
        <w:jc w:val="both"/>
      </w:pPr>
      <w:r>
        <w:t xml:space="preserve">    2.____________________________________________________________________,</w:t>
      </w:r>
    </w:p>
    <w:p w:rsidR="00020872" w:rsidRDefault="00020872">
      <w:pPr>
        <w:pStyle w:val="ConsPlusNonformat"/>
        <w:jc w:val="both"/>
      </w:pPr>
      <w:r>
        <w:t xml:space="preserve">                   (ФИО, дата рождения, степень родства)</w:t>
      </w:r>
    </w:p>
    <w:p w:rsidR="00020872" w:rsidRDefault="00020872">
      <w:pPr>
        <w:pStyle w:val="ConsPlusNonformat"/>
        <w:jc w:val="both"/>
      </w:pPr>
      <w:r>
        <w:t xml:space="preserve">    3.____________________________________________________________________,</w:t>
      </w:r>
    </w:p>
    <w:p w:rsidR="00020872" w:rsidRDefault="00020872">
      <w:pPr>
        <w:pStyle w:val="ConsPlusNonformat"/>
        <w:jc w:val="both"/>
      </w:pPr>
      <w:r>
        <w:t xml:space="preserve">                   (ФИО, дата рождения, степень родства)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ind w:firstLine="540"/>
        <w:jc w:val="both"/>
      </w:pPr>
      <w:r>
        <w:t>Цель использования земельного участка - для индивидуального жилищного строительства.</w:t>
      </w:r>
    </w:p>
    <w:p w:rsidR="00020872" w:rsidRDefault="00020872">
      <w:pPr>
        <w:pStyle w:val="ConsPlusNormal"/>
        <w:spacing w:before="220"/>
        <w:ind w:firstLine="540"/>
        <w:jc w:val="both"/>
      </w:pPr>
      <w:r>
        <w:t>Результат услуги прошу выдать:</w:t>
      </w:r>
    </w:p>
    <w:p w:rsidR="00020872" w:rsidRDefault="0002087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710"/>
      </w:tblGrid>
      <w:tr w:rsidR="00020872">
        <w:tc>
          <w:tcPr>
            <w:tcW w:w="913" w:type="dxa"/>
          </w:tcPr>
          <w:p w:rsidR="00020872" w:rsidRDefault="0002087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710" w:type="dxa"/>
          </w:tcPr>
          <w:p w:rsidR="00020872" w:rsidRDefault="00020872">
            <w:pPr>
              <w:pStyle w:val="ConsPlusNormal"/>
              <w:jc w:val="both"/>
            </w:pPr>
            <w: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020872">
        <w:tc>
          <w:tcPr>
            <w:tcW w:w="913" w:type="dxa"/>
          </w:tcPr>
          <w:p w:rsidR="00020872" w:rsidRDefault="0002087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710" w:type="dxa"/>
          </w:tcPr>
          <w:p w:rsidR="00020872" w:rsidRDefault="00020872">
            <w:pPr>
              <w:pStyle w:val="ConsPlusNormal"/>
              <w:jc w:val="both"/>
            </w:pPr>
            <w: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020872">
        <w:tc>
          <w:tcPr>
            <w:tcW w:w="913" w:type="dxa"/>
          </w:tcPr>
          <w:p w:rsidR="00020872" w:rsidRDefault="0002087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710" w:type="dxa"/>
          </w:tcPr>
          <w:p w:rsidR="00020872" w:rsidRDefault="00020872">
            <w:pPr>
              <w:pStyle w:val="ConsPlusNormal"/>
              <w:jc w:val="both"/>
            </w:pPr>
            <w: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020872">
        <w:tc>
          <w:tcPr>
            <w:tcW w:w="913" w:type="dxa"/>
          </w:tcPr>
          <w:p w:rsidR="00020872" w:rsidRDefault="0002087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710" w:type="dxa"/>
          </w:tcPr>
          <w:p w:rsidR="00020872" w:rsidRDefault="00020872">
            <w:pPr>
              <w:pStyle w:val="ConsPlusNormal"/>
              <w:jc w:val="both"/>
            </w:pPr>
            <w: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020872">
        <w:tc>
          <w:tcPr>
            <w:tcW w:w="913" w:type="dxa"/>
          </w:tcPr>
          <w:p w:rsidR="00020872" w:rsidRDefault="0002087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710" w:type="dxa"/>
          </w:tcPr>
          <w:p w:rsidR="00020872" w:rsidRDefault="00020872">
            <w:pPr>
              <w:pStyle w:val="ConsPlusNormal"/>
              <w:jc w:val="both"/>
            </w:pPr>
            <w: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020872">
        <w:tc>
          <w:tcPr>
            <w:tcW w:w="913" w:type="dxa"/>
          </w:tcPr>
          <w:p w:rsidR="00020872" w:rsidRDefault="0002087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710" w:type="dxa"/>
          </w:tcPr>
          <w:p w:rsidR="00020872" w:rsidRDefault="00020872">
            <w:pPr>
              <w:pStyle w:val="ConsPlusNormal"/>
              <w:jc w:val="both"/>
            </w:pPr>
            <w: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020872" w:rsidRDefault="00020872">
      <w:pPr>
        <w:pStyle w:val="ConsPlusNormal"/>
        <w:jc w:val="both"/>
      </w:pPr>
    </w:p>
    <w:p w:rsidR="00020872" w:rsidRDefault="00020872">
      <w:pPr>
        <w:pStyle w:val="ConsPlusNonformat"/>
        <w:jc w:val="both"/>
      </w:pPr>
      <w:r>
        <w:t xml:space="preserve">    Приложение:</w:t>
      </w:r>
    </w:p>
    <w:p w:rsidR="00020872" w:rsidRDefault="00020872">
      <w:pPr>
        <w:pStyle w:val="ConsPlusNonformat"/>
        <w:jc w:val="both"/>
      </w:pPr>
    </w:p>
    <w:p w:rsidR="00020872" w:rsidRDefault="00020872">
      <w:pPr>
        <w:pStyle w:val="ConsPlusNonformat"/>
        <w:jc w:val="both"/>
      </w:pPr>
      <w:r>
        <w:t xml:space="preserve">    Дата                                                  Подпись заявителя</w:t>
      </w: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jc w:val="both"/>
      </w:pPr>
    </w:p>
    <w:p w:rsidR="00020872" w:rsidRDefault="0002087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5A1756" w:rsidRDefault="005A1756"/>
    <w:sectPr w:rsidR="005A1756" w:rsidSect="00A04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72"/>
    <w:rsid w:val="00020872"/>
    <w:rsid w:val="005A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08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2087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208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08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08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2087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208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08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812" TargetMode="External"/><Relationship Id="rId13" Type="http://schemas.openxmlformats.org/officeDocument/2006/relationships/hyperlink" Target="https://login.consultant.ru/link/?req=doc&amp;base=RLAW021&amp;n=183726&amp;dst=100018" TargetMode="External"/><Relationship Id="rId18" Type="http://schemas.openxmlformats.org/officeDocument/2006/relationships/hyperlink" Target="https://login.consultant.ru/link/?req=doc&amp;base=RLAW021&amp;n=191217&amp;dst=100212" TargetMode="External"/><Relationship Id="rId26" Type="http://schemas.openxmlformats.org/officeDocument/2006/relationships/hyperlink" Target="https://login.consultant.ru/link/?req=doc&amp;base=LAW&amp;n=31179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54305&amp;dst=100088" TargetMode="External"/><Relationship Id="rId7" Type="http://schemas.openxmlformats.org/officeDocument/2006/relationships/hyperlink" Target="https://login.consultant.ru/link/?req=doc&amp;base=RLAW021&amp;n=183726&amp;dst=100016" TargetMode="External"/><Relationship Id="rId12" Type="http://schemas.openxmlformats.org/officeDocument/2006/relationships/hyperlink" Target="https://login.consultant.ru/link/?req=doc&amp;base=RLAW021&amp;n=169839&amp;dst=100006" TargetMode="External"/><Relationship Id="rId17" Type="http://schemas.openxmlformats.org/officeDocument/2006/relationships/hyperlink" Target="https://login.consultant.ru/link/?req=doc&amp;base=RLAW021&amp;n=191217&amp;dst=100042" TargetMode="External"/><Relationship Id="rId25" Type="http://schemas.openxmlformats.org/officeDocument/2006/relationships/hyperlink" Target="https://login.consultant.ru/link/?req=doc&amp;base=LAW&amp;n=465798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4305&amp;dst=100088" TargetMode="External"/><Relationship Id="rId20" Type="http://schemas.openxmlformats.org/officeDocument/2006/relationships/hyperlink" Target="https://login.consultant.ru/link/?req=doc&amp;base=LAW&amp;n=454305&amp;dst=100088" TargetMode="External"/><Relationship Id="rId29" Type="http://schemas.openxmlformats.org/officeDocument/2006/relationships/hyperlink" Target="https://login.consultant.ru/link/?req=doc&amp;base=RLAW021&amp;n=169839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69839&amp;dst=100005" TargetMode="External"/><Relationship Id="rId11" Type="http://schemas.openxmlformats.org/officeDocument/2006/relationships/hyperlink" Target="https://login.consultant.ru/link/?req=doc&amp;base=RLAW021&amp;n=188193&amp;dst=100456" TargetMode="External"/><Relationship Id="rId24" Type="http://schemas.openxmlformats.org/officeDocument/2006/relationships/hyperlink" Target="https://login.consultant.ru/link/?req=doc&amp;base=LAW&amp;n=465798&amp;dst=218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21&amp;n=169839&amp;dst=100006" TargetMode="External"/><Relationship Id="rId23" Type="http://schemas.openxmlformats.org/officeDocument/2006/relationships/hyperlink" Target="https://login.consultant.ru/link/?req=doc&amp;base=LAW&amp;n=465798&amp;dst=219" TargetMode="External"/><Relationship Id="rId28" Type="http://schemas.openxmlformats.org/officeDocument/2006/relationships/hyperlink" Target="https://login.consultant.ru/link/?req=doc&amp;base=LAW&amp;n=465798&amp;dst=107" TargetMode="External"/><Relationship Id="rId10" Type="http://schemas.openxmlformats.org/officeDocument/2006/relationships/hyperlink" Target="https://login.consultant.ru/link/?req=doc&amp;base=RLAW021&amp;n=188188" TargetMode="External"/><Relationship Id="rId19" Type="http://schemas.openxmlformats.org/officeDocument/2006/relationships/hyperlink" Target="https://login.consultant.ru/link/?req=doc&amp;base=RLAW021&amp;n=191217&amp;dst=100042" TargetMode="External"/><Relationship Id="rId31" Type="http://schemas.openxmlformats.org/officeDocument/2006/relationships/hyperlink" Target="https://login.consultant.ru/link/?req=doc&amp;base=RLAW021&amp;n=191217&amp;dst=1000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798" TargetMode="External"/><Relationship Id="rId14" Type="http://schemas.openxmlformats.org/officeDocument/2006/relationships/hyperlink" Target="https://login.consultant.ru/link/?req=doc&amp;base=RLAW021&amp;n=191217&amp;dst=100198" TargetMode="External"/><Relationship Id="rId22" Type="http://schemas.openxmlformats.org/officeDocument/2006/relationships/hyperlink" Target="https://login.consultant.ru/link/?req=doc&amp;base=RLAW021&amp;n=169839&amp;dst=100008" TargetMode="External"/><Relationship Id="rId27" Type="http://schemas.openxmlformats.org/officeDocument/2006/relationships/hyperlink" Target="https://login.consultant.ru/link/?req=doc&amp;base=RLAW021&amp;n=169839&amp;dst=100010" TargetMode="External"/><Relationship Id="rId30" Type="http://schemas.openxmlformats.org/officeDocument/2006/relationships/hyperlink" Target="https://login.consultant.ru/link/?req=doc&amp;base=RLAW021&amp;n=183726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10862</Words>
  <Characters>61914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Фомичева Наталья Анатольевна</dc:creator>
  <cp:lastModifiedBy>Фомичева Наталья Анатольевна</cp:lastModifiedBy>
  <cp:revision>1</cp:revision>
  <dcterms:created xsi:type="dcterms:W3CDTF">2024-03-27T08:48:00Z</dcterms:created>
  <dcterms:modified xsi:type="dcterms:W3CDTF">2024-03-27T08:49:00Z</dcterms:modified>
</cp:coreProperties>
</file>